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3AC" w:rsidP="008323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CPPREP4181 Manage onsite residential property</w:t>
      </w:r>
      <w:r>
        <w:fldChar w:fldCharType="end"/>
      </w:r>
    </w:p>
    <w:p w:rsidR="008323AC" w:rsidP="008323AC">
      <w:pPr>
        <w:pStyle w:val="Version"/>
        <w:sectPr w:rsidSect="00FF77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78E" w:rsidP="00FF778E">
      <w:pPr>
        <w:pStyle w:val="SuperHeading"/>
      </w:pPr>
      <w:r w:rsidRPr="00FF778E">
        <w:t>CPPREP4181 Manage onsite residential property</w:t>
      </w:r>
    </w:p>
    <w:p w:rsidR="00000000" w:rsidRPr="00FF778E" w:rsidP="00FF778E">
      <w:pPr>
        <w:pStyle w:val="Heading1"/>
      </w:pPr>
      <w:bookmarkStart w:id="1" w:name="O_1020912"/>
      <w:bookmarkEnd w:id="1"/>
      <w:r w:rsidRPr="00FF77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F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78E">
            <w:pPr>
              <w:pStyle w:val="BodyText"/>
              <w:rPr>
                <w:lang w:val="en-NZ"/>
              </w:rPr>
            </w:pPr>
            <w:r w:rsidRPr="00FF778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78E" w:rsidP="00FF778E">
            <w:pPr>
              <w:pStyle w:val="BodyText"/>
            </w:pPr>
            <w:r w:rsidRPr="00FF778E">
              <w:t>This version first released with CPP Property Services Training Package Release 8.0.</w:t>
            </w:r>
          </w:p>
          <w:p w:rsidR="00000000" w:rsidRPr="00FF778E" w:rsidP="00FF778E">
            <w:pPr>
              <w:pStyle w:val="BodyText"/>
            </w:pPr>
            <w:r w:rsidRPr="00FF778E">
              <w:t>New unit of competency.</w:t>
            </w:r>
          </w:p>
        </w:tc>
      </w:tr>
    </w:tbl>
    <w:p w:rsidR="00000000" w:rsidRPr="00FF778E" w:rsidP="00FF778E">
      <w:pPr>
        <w:pStyle w:val="BodyText"/>
      </w:pPr>
    </w:p>
    <w:p w:rsidR="00000000" w:rsidRPr="00FF778E" w:rsidP="00FF778E">
      <w:pPr>
        <w:pStyle w:val="AllowPageBreak"/>
      </w:pPr>
    </w:p>
    <w:p w:rsidR="00000000" w:rsidRPr="00FF778E" w:rsidP="00FF778E">
      <w:pPr>
        <w:pStyle w:val="Heading1"/>
      </w:pPr>
      <w:bookmarkStart w:id="2" w:name="O_1020918"/>
      <w:bookmarkEnd w:id="2"/>
      <w:r w:rsidRPr="00FF778E">
        <w:t>Application</w:t>
      </w:r>
    </w:p>
    <w:p w:rsidR="00000000" w:rsidRPr="00FF778E" w:rsidP="008323AC">
      <w:pPr>
        <w:pStyle w:val="BodyText"/>
      </w:pPr>
      <w:r w:rsidRPr="00FF778E">
        <w:t>This unit specifies the skills and knowledge required to work as an onsite</w:t>
      </w:r>
      <w:r w:rsidRPr="00FF778E">
        <w:t xml:space="preserve"> residential manager contracted on behalf of the owners of a residential complex. </w:t>
      </w:r>
    </w:p>
    <w:p w:rsidR="00000000" w:rsidRPr="00FF778E" w:rsidP="008323AC">
      <w:pPr>
        <w:pStyle w:val="BodyText"/>
      </w:pPr>
      <w:r w:rsidRPr="00FF778E">
        <w:t>It includes the roles of property caretaker and letting agent for short-term stays but excludes residential tenancies.</w:t>
      </w:r>
    </w:p>
    <w:p w:rsidR="00000000" w:rsidRPr="00FF778E" w:rsidP="008323AC">
      <w:pPr>
        <w:pStyle w:val="BodyText"/>
      </w:pPr>
      <w:r w:rsidRPr="00FF778E">
        <w:t>The unit applies to industry professionals in real est</w:t>
      </w:r>
      <w:r w:rsidRPr="00FF778E">
        <w:t>ate.</w:t>
      </w:r>
    </w:p>
    <w:p w:rsidR="00000000" w:rsidRPr="00FF778E" w:rsidP="008323AC">
      <w:pPr>
        <w:pStyle w:val="BodyText"/>
      </w:pPr>
      <w:r w:rsidRPr="00FF778E">
        <w:t xml:space="preserve">State or territory licensing requirements may apply to this unit. </w:t>
      </w:r>
    </w:p>
    <w:p w:rsidR="00000000" w:rsidRPr="00FF778E" w:rsidP="00FF778E">
      <w:pPr>
        <w:pStyle w:val="Heading1"/>
      </w:pPr>
      <w:bookmarkStart w:id="3" w:name="O_1020917"/>
      <w:bookmarkEnd w:id="3"/>
      <w:r w:rsidRPr="00FF778E">
        <w:t>Pre-requisite Unit</w:t>
      </w:r>
    </w:p>
    <w:p w:rsidR="00000000" w:rsidRPr="00FF778E" w:rsidP="008323AC">
      <w:pPr>
        <w:pStyle w:val="BodyText"/>
      </w:pPr>
      <w:r w:rsidRPr="00FF778E">
        <w:t>Nil</w:t>
      </w:r>
    </w:p>
    <w:p w:rsidR="00000000" w:rsidRPr="00FF778E" w:rsidP="00FF778E">
      <w:pPr>
        <w:pStyle w:val="Heading1"/>
      </w:pPr>
      <w:bookmarkStart w:id="4" w:name="O_1020916"/>
      <w:bookmarkEnd w:id="4"/>
      <w:r w:rsidRPr="00FF778E">
        <w:t>Unit Sector</w:t>
      </w:r>
    </w:p>
    <w:p w:rsidR="00000000" w:rsidRPr="00FF778E" w:rsidP="008323AC">
      <w:pPr>
        <w:pStyle w:val="BodyText"/>
      </w:pPr>
      <w:r w:rsidRPr="00FF778E">
        <w:t>Real estate</w:t>
      </w:r>
    </w:p>
    <w:p w:rsidR="00000000" w:rsidRPr="00FF778E" w:rsidP="00FF778E">
      <w:pPr>
        <w:pStyle w:val="Heading1"/>
      </w:pPr>
      <w:bookmarkStart w:id="5" w:name="O_1020915"/>
      <w:bookmarkEnd w:id="5"/>
      <w:r w:rsidRPr="00FF778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FF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78E">
            <w:pPr>
              <w:pStyle w:val="BodyText"/>
              <w:rPr>
                <w:lang w:val="en-NZ"/>
              </w:rPr>
            </w:pPr>
            <w:r w:rsidRPr="00FF778E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78E">
            <w:pPr>
              <w:pStyle w:val="BodyText"/>
              <w:rPr>
                <w:lang w:val="en-NZ"/>
              </w:rPr>
            </w:pPr>
            <w:r w:rsidRPr="00FF778E">
              <w:t>Performance criteria describe what needs to be done to demonstrate achievement of the element.</w:t>
            </w:r>
          </w:p>
        </w:tc>
      </w:tr>
      <w:tr w:rsidTr="00FF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78E">
            <w:pPr>
              <w:pStyle w:val="BodyText"/>
              <w:rPr>
                <w:lang w:val="en-NZ"/>
              </w:rPr>
            </w:pPr>
            <w:r w:rsidRPr="00FF778E">
              <w:t>1.</w:t>
            </w:r>
            <w:r w:rsidRPr="00FF778E">
              <w:tab/>
              <w:t>Perform property caretaker duties.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78E" w:rsidP="00FF778E">
            <w:pPr>
              <w:pStyle w:val="BodyText"/>
            </w:pPr>
            <w:r w:rsidRPr="00FF778E">
              <w:t>1.1</w:t>
            </w:r>
            <w:r w:rsidRPr="00FF778E">
              <w:tab/>
              <w:t>Examine and outline caretaker roles and responsibilities for day-to-day running of a residential complex.</w:t>
            </w:r>
          </w:p>
          <w:p w:rsidR="00000000" w:rsidRPr="00FF778E" w:rsidP="00FF778E">
            <w:pPr>
              <w:pStyle w:val="BodyText"/>
            </w:pPr>
            <w:r w:rsidRPr="00FF778E">
              <w:t>1.2</w:t>
            </w:r>
            <w:r w:rsidRPr="00FF778E">
              <w:tab/>
              <w:t>Schedule</w:t>
            </w:r>
            <w:r w:rsidRPr="00FF778E">
              <w:t xml:space="preserve"> and manage maintenance of property grounds and building areas.</w:t>
            </w:r>
          </w:p>
          <w:p w:rsidR="00000000" w:rsidRPr="00FF778E" w:rsidP="00FF778E">
            <w:pPr>
              <w:pStyle w:val="BodyText"/>
            </w:pPr>
            <w:r w:rsidRPr="00FF778E">
              <w:t>1.4</w:t>
            </w:r>
            <w:r w:rsidRPr="00FF778E">
              <w:tab/>
              <w:t>Manage communication with individual property owners and owners’ corporation about matters relevant to the care of the property.</w:t>
            </w:r>
          </w:p>
          <w:p w:rsidR="00000000" w:rsidP="00FF778E">
            <w:pPr>
              <w:pStyle w:val="BodyText"/>
              <w:rPr>
                <w:lang w:val="en-NZ"/>
              </w:rPr>
            </w:pPr>
            <w:r w:rsidRPr="00FF778E">
              <w:t>1.5</w:t>
            </w:r>
            <w:r w:rsidRPr="00FF778E">
              <w:tab/>
              <w:t>Liaise with owners’ corporation about compliance with r</w:t>
            </w:r>
            <w:r w:rsidRPr="00FF778E">
              <w:t>elevant by-laws.</w:t>
            </w:r>
          </w:p>
        </w:tc>
      </w:tr>
      <w:tr w:rsidTr="00FF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78E">
            <w:pPr>
              <w:pStyle w:val="BodyText"/>
              <w:rPr>
                <w:lang w:val="en-NZ"/>
              </w:rPr>
            </w:pPr>
            <w:r w:rsidRPr="00FF778E">
              <w:t>2.</w:t>
            </w:r>
            <w:r w:rsidRPr="00FF778E">
              <w:tab/>
              <w:t>Act as a letting agent.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78E" w:rsidP="00FF778E">
            <w:pPr>
              <w:pStyle w:val="BodyText"/>
            </w:pPr>
            <w:r w:rsidRPr="00FF778E">
              <w:t>2.1</w:t>
            </w:r>
            <w:r w:rsidRPr="00FF778E">
              <w:tab/>
              <w:t>Follow contract requirements to manage letting of accommodation for short-term stays.</w:t>
            </w:r>
          </w:p>
          <w:p w:rsidR="00000000" w:rsidRPr="00FF778E" w:rsidP="00FF778E">
            <w:pPr>
              <w:pStyle w:val="BodyText"/>
            </w:pPr>
            <w:r w:rsidRPr="00FF778E">
              <w:t>2.2</w:t>
            </w:r>
            <w:r w:rsidRPr="00FF778E">
              <w:tab/>
              <w:t>Manage marketing of accommodation in the complex.</w:t>
            </w:r>
          </w:p>
          <w:p w:rsidR="00000000" w:rsidRPr="00FF778E" w:rsidP="00FF778E">
            <w:pPr>
              <w:pStyle w:val="BodyText"/>
            </w:pPr>
            <w:r w:rsidRPr="00FF778E">
              <w:t>2.3</w:t>
            </w:r>
            <w:r w:rsidRPr="00FF778E">
              <w:tab/>
              <w:t>Manage reception and support services for short-term stay guest</w:t>
            </w:r>
            <w:r w:rsidRPr="00FF778E">
              <w:t>s.</w:t>
            </w:r>
          </w:p>
          <w:p w:rsidR="00000000" w:rsidRPr="00FF778E" w:rsidP="00FF778E">
            <w:pPr>
              <w:pStyle w:val="BodyText"/>
            </w:pPr>
            <w:r w:rsidRPr="00FF778E">
              <w:t>2.4</w:t>
            </w:r>
            <w:r w:rsidRPr="00FF778E">
              <w:tab/>
              <w:t>Manage guest payments and short-term stay management expenditure.</w:t>
            </w:r>
          </w:p>
          <w:p w:rsidR="00000000" w:rsidRPr="00FF778E" w:rsidP="00FF778E">
            <w:pPr>
              <w:pStyle w:val="BodyText"/>
            </w:pPr>
            <w:r w:rsidRPr="00FF778E">
              <w:t>2.5</w:t>
            </w:r>
            <w:r w:rsidRPr="00FF778E">
              <w:tab/>
              <w:t>Manage housekeeping services for short-term stays.</w:t>
            </w:r>
          </w:p>
          <w:p w:rsidR="00000000" w:rsidP="00FF778E">
            <w:pPr>
              <w:pStyle w:val="BodyText"/>
              <w:rPr>
                <w:lang w:val="en-NZ"/>
              </w:rPr>
            </w:pPr>
            <w:r w:rsidRPr="00FF778E">
              <w:t>2.6</w:t>
            </w:r>
            <w:r w:rsidRPr="00FF778E">
              <w:tab/>
              <w:t>Manage resolution of complaints and guest dissatisfaction.</w:t>
            </w:r>
          </w:p>
        </w:tc>
      </w:tr>
      <w:tr w:rsidTr="00FF77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78E">
            <w:pPr>
              <w:pStyle w:val="BodyText"/>
              <w:rPr>
                <w:lang w:val="en-NZ"/>
              </w:rPr>
            </w:pPr>
            <w:r w:rsidRPr="00FF778E">
              <w:t>3.</w:t>
            </w:r>
            <w:r w:rsidRPr="00FF778E">
              <w:tab/>
              <w:t>Provide financial reports.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78E" w:rsidP="00FF778E">
            <w:pPr>
              <w:pStyle w:val="BodyText"/>
            </w:pPr>
            <w:r w:rsidRPr="00FF778E">
              <w:t>3.1</w:t>
            </w:r>
            <w:r w:rsidRPr="00FF778E">
              <w:tab/>
              <w:t>Identify financial reports req</w:t>
            </w:r>
            <w:r w:rsidRPr="00FF778E">
              <w:t>uired for the complex.</w:t>
            </w:r>
          </w:p>
          <w:p w:rsidR="00000000" w:rsidRPr="00FF778E" w:rsidP="00FF778E">
            <w:pPr>
              <w:pStyle w:val="BodyText"/>
            </w:pPr>
            <w:r w:rsidRPr="00FF778E">
              <w:t>3.2</w:t>
            </w:r>
            <w:r w:rsidRPr="00FF778E">
              <w:tab/>
              <w:t>Manage the preparation of financial reports for individual owners for property vacancies, income and expenses.</w:t>
            </w:r>
          </w:p>
          <w:p w:rsidR="00000000" w:rsidRPr="00FF778E" w:rsidP="00FF778E">
            <w:pPr>
              <w:pStyle w:val="BodyText"/>
            </w:pPr>
            <w:r w:rsidRPr="00FF778E">
              <w:t>3.3</w:t>
            </w:r>
            <w:r w:rsidRPr="00FF778E">
              <w:tab/>
              <w:t>Manage the preparation of financial reports for the owners’ corporation on caretaker and letting income and expend</w:t>
            </w:r>
            <w:r w:rsidRPr="00FF778E">
              <w:t>iture.</w:t>
            </w:r>
          </w:p>
          <w:p w:rsidR="00000000" w:rsidRPr="00FF778E" w:rsidP="00FF778E">
            <w:pPr>
              <w:pStyle w:val="BodyText"/>
            </w:pPr>
            <w:r w:rsidRPr="00FF778E">
              <w:t>3.4</w:t>
            </w:r>
            <w:r w:rsidRPr="00FF778E">
              <w:tab/>
              <w:t>Manage the preparation of financial reports for a trust account.</w:t>
            </w:r>
          </w:p>
        </w:tc>
      </w:tr>
    </w:tbl>
    <w:p w:rsidR="00000000" w:rsidRPr="00FF778E" w:rsidP="00FF778E">
      <w:pPr>
        <w:pStyle w:val="BodyText"/>
      </w:pPr>
    </w:p>
    <w:p w:rsidR="00000000" w:rsidRPr="00FF778E" w:rsidP="00FF778E">
      <w:pPr>
        <w:pStyle w:val="AllowPageBreak"/>
      </w:pPr>
    </w:p>
    <w:p w:rsidR="00000000" w:rsidRPr="00FF778E" w:rsidP="00FF778E">
      <w:pPr>
        <w:pStyle w:val="Heading1"/>
      </w:pPr>
      <w:bookmarkStart w:id="6" w:name="O_1020914"/>
      <w:bookmarkEnd w:id="6"/>
      <w:r w:rsidRPr="00FF778E">
        <w:t>Foundation Skills</w:t>
      </w:r>
    </w:p>
    <w:p w:rsidR="00000000" w:rsidRPr="00FF778E" w:rsidP="008323AC">
      <w:pPr>
        <w:pStyle w:val="BodyText"/>
      </w:pPr>
      <w:r w:rsidRPr="00FF778E">
        <w:t>Foundation skills essential to performance are explicit in the performance criteria of this unit of competency.</w:t>
      </w:r>
    </w:p>
    <w:p w:rsidR="00000000" w:rsidRPr="00FF778E" w:rsidP="00FF778E">
      <w:pPr>
        <w:pStyle w:val="Heading1"/>
      </w:pPr>
      <w:bookmarkStart w:id="7" w:name="O_1020913"/>
      <w:bookmarkEnd w:id="7"/>
      <w:r w:rsidRPr="00FF778E">
        <w:t>Unit Mapping Information</w:t>
      </w:r>
    </w:p>
    <w:p w:rsidR="00000000" w:rsidRPr="00FF778E" w:rsidP="008323AC">
      <w:pPr>
        <w:pStyle w:val="List"/>
      </w:pPr>
      <w:r w:rsidRPr="00FF778E">
        <w:t>No equivalent unit.</w:t>
      </w:r>
    </w:p>
    <w:p w:rsidR="00000000" w:rsidRPr="00FF778E" w:rsidP="008323AC">
      <w:pPr>
        <w:pStyle w:val="List"/>
      </w:pPr>
      <w:r w:rsidRPr="00FF778E">
        <w:t>New unit of competency.</w:t>
      </w:r>
    </w:p>
    <w:p w:rsidR="00000000" w:rsidRPr="00FF778E" w:rsidP="00FF778E">
      <w:pPr>
        <w:pStyle w:val="AllowPageBreak"/>
      </w:pPr>
    </w:p>
    <w:p w:rsidR="00000000" w:rsidRPr="00FF778E" w:rsidP="00FF778E">
      <w:pPr>
        <w:pStyle w:val="Heading1"/>
      </w:pPr>
      <w:bookmarkStart w:id="8" w:name="O_1020906"/>
      <w:bookmarkEnd w:id="8"/>
      <w:r w:rsidRPr="00FF778E">
        <w:t>Links</w:t>
      </w:r>
    </w:p>
    <w:p w:rsidR="00000000" w:rsidRPr="00FF778E" w:rsidP="008323AC">
      <w:pPr>
        <w:pStyle w:val="BodyText"/>
      </w:pPr>
      <w:r w:rsidRPr="00FF778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78030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F778E" w:rsidP="00FF778E"/>
    <w:sectPr w:rsidSect="00FF77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8E" w:rsidRPr="008323AC" w:rsidP="008323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AC" w:rsidP="00FF77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23AC" w:rsidP="00FF77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323AC" w:rsidP="00FF77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778E" w:rsidRPr="008323AC" w:rsidP="008323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7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3AC" w:rsidRPr="002D2AF8" w:rsidP="00FF77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CPPREP4181 Manage onsite residential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323AC" w:rsidP="00FF77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7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7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7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7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7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7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7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7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7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7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7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78E"/>
  </w:style>
  <w:style w:type="character" w:customStyle="1" w:styleId="Heading1Char">
    <w:name w:val="Heading 1 Char"/>
    <w:basedOn w:val="DefaultParagraphFont"/>
    <w:link w:val="Heading1"/>
    <w:rsid w:val="00FF77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7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78E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F77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7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7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7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7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7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7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7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7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7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7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7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7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7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7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7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7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7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7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77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77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778E"/>
    <w:rPr>
      <w:b/>
      <w:spacing w:val="0"/>
    </w:rPr>
  </w:style>
  <w:style w:type="paragraph" w:customStyle="1" w:styleId="SuperTitle">
    <w:name w:val="SuperTitle"/>
    <w:basedOn w:val="Title"/>
    <w:rsid w:val="00FF77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7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7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7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7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7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7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7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7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7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7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7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7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778E"/>
    <w:rPr>
      <w:i/>
    </w:rPr>
  </w:style>
  <w:style w:type="paragraph" w:styleId="Caption">
    <w:name w:val="caption"/>
    <w:basedOn w:val="BodyText"/>
    <w:next w:val="Normal"/>
    <w:qFormat/>
    <w:rsid w:val="00FF77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7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7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78E"/>
  </w:style>
  <w:style w:type="paragraph" w:styleId="TableofFigures">
    <w:name w:val="table of figures"/>
    <w:basedOn w:val="Normal"/>
    <w:next w:val="Normal"/>
    <w:semiHidden/>
    <w:rsid w:val="00FF77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7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778E"/>
    <w:rPr>
      <w:rFonts w:ascii="Wingdings" w:hAnsi="Wingdings"/>
    </w:rPr>
  </w:style>
  <w:style w:type="paragraph" w:customStyle="1" w:styleId="TableHeading">
    <w:name w:val="Table Heading"/>
    <w:basedOn w:val="HeadingBase"/>
    <w:rsid w:val="00FF77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78E"/>
    <w:rPr>
      <w:color w:val="0033CC"/>
      <w:u w:val="none"/>
    </w:rPr>
  </w:style>
  <w:style w:type="paragraph" w:customStyle="1" w:styleId="BodyTextRight">
    <w:name w:val="Body Text Right"/>
    <w:basedOn w:val="BodyText"/>
    <w:rsid w:val="00FF77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7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7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7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7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7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78E"/>
    <w:rPr>
      <w:sz w:val="32"/>
    </w:rPr>
  </w:style>
  <w:style w:type="paragraph" w:customStyle="1" w:styleId="HeadingProcedure">
    <w:name w:val="Heading Procedure"/>
    <w:basedOn w:val="HeadingBase"/>
    <w:next w:val="Normal"/>
    <w:rsid w:val="00FF77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78E"/>
    <w:pPr>
      <w:spacing w:before="60" w:after="60"/>
    </w:pPr>
  </w:style>
  <w:style w:type="paragraph" w:styleId="ListContinue">
    <w:name w:val="List Continue"/>
    <w:basedOn w:val="List"/>
    <w:rsid w:val="00FF778E"/>
    <w:pPr>
      <w:ind w:firstLine="0"/>
    </w:pPr>
  </w:style>
  <w:style w:type="paragraph" w:customStyle="1" w:styleId="ListNote">
    <w:name w:val="List Note"/>
    <w:basedOn w:val="List"/>
    <w:rsid w:val="00FF77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7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7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78E"/>
    <w:rPr>
      <w:rFonts w:ascii="Courier New" w:hAnsi="Courier New"/>
    </w:rPr>
  </w:style>
  <w:style w:type="paragraph" w:customStyle="1" w:styleId="NoteBullet">
    <w:name w:val="Note Bullet"/>
    <w:basedOn w:val="Note"/>
    <w:rsid w:val="00FF77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7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7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7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7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77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7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78E"/>
    <w:rPr>
      <w:b/>
      <w:smallCaps/>
    </w:rPr>
  </w:style>
  <w:style w:type="paragraph" w:customStyle="1" w:styleId="TableListNumber">
    <w:name w:val="Table List Number"/>
    <w:basedOn w:val="ListNumber"/>
    <w:rsid w:val="00FF77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7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78E"/>
    <w:pPr>
      <w:numPr>
        <w:numId w:val="7"/>
      </w:numPr>
    </w:pPr>
  </w:style>
  <w:style w:type="paragraph" w:customStyle="1" w:styleId="ListAlpha2">
    <w:name w:val="List Alpha 2"/>
    <w:basedOn w:val="List2"/>
    <w:rsid w:val="00FF778E"/>
    <w:pPr>
      <w:numPr>
        <w:numId w:val="6"/>
      </w:numPr>
    </w:pPr>
  </w:style>
  <w:style w:type="paragraph" w:styleId="List2">
    <w:name w:val="List 2"/>
    <w:basedOn w:val="BodyText"/>
    <w:rsid w:val="00FF77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7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7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7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7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7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778E"/>
    <w:pPr>
      <w:numPr>
        <w:numId w:val="2"/>
      </w:numPr>
    </w:pPr>
  </w:style>
  <w:style w:type="paragraph" w:styleId="ListContinue2">
    <w:name w:val="List Continue 2"/>
    <w:basedOn w:val="List2"/>
    <w:rsid w:val="00FF778E"/>
    <w:pPr>
      <w:ind w:firstLine="0"/>
    </w:pPr>
  </w:style>
  <w:style w:type="paragraph" w:styleId="ListContinue3">
    <w:name w:val="List Continue 3"/>
    <w:basedOn w:val="List3"/>
    <w:rsid w:val="00FF778E"/>
    <w:pPr>
      <w:ind w:left="1021" w:firstLine="0"/>
    </w:pPr>
  </w:style>
  <w:style w:type="paragraph" w:styleId="ListContinue4">
    <w:name w:val="List Continue 4"/>
    <w:basedOn w:val="List4"/>
    <w:rsid w:val="00FF778E"/>
    <w:pPr>
      <w:ind w:firstLine="0"/>
    </w:pPr>
  </w:style>
  <w:style w:type="paragraph" w:styleId="ListContinue5">
    <w:name w:val="List Continue 5"/>
    <w:basedOn w:val="List5"/>
    <w:rsid w:val="00FF778E"/>
    <w:pPr>
      <w:ind w:firstLine="0"/>
    </w:pPr>
  </w:style>
  <w:style w:type="paragraph" w:styleId="ListNumber3">
    <w:name w:val="List Number 3"/>
    <w:basedOn w:val="List3"/>
    <w:rsid w:val="00FF778E"/>
    <w:pPr>
      <w:numPr>
        <w:numId w:val="3"/>
      </w:numPr>
    </w:pPr>
  </w:style>
  <w:style w:type="paragraph" w:styleId="ListNumber4">
    <w:name w:val="List Number 4"/>
    <w:basedOn w:val="List4"/>
    <w:rsid w:val="00FF778E"/>
    <w:pPr>
      <w:numPr>
        <w:numId w:val="4"/>
      </w:numPr>
    </w:pPr>
  </w:style>
  <w:style w:type="paragraph" w:styleId="ListNumber5">
    <w:name w:val="List Number 5"/>
    <w:basedOn w:val="List5"/>
    <w:rsid w:val="00FF778E"/>
    <w:pPr>
      <w:numPr>
        <w:numId w:val="5"/>
      </w:numPr>
    </w:pPr>
  </w:style>
  <w:style w:type="paragraph" w:styleId="BlockText">
    <w:name w:val="Block Text"/>
    <w:basedOn w:val="Normal"/>
    <w:rsid w:val="00FF77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7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78E"/>
    <w:rPr>
      <w:sz w:val="16"/>
      <w:vertAlign w:val="superscript"/>
    </w:rPr>
  </w:style>
  <w:style w:type="character" w:customStyle="1" w:styleId="Symbols">
    <w:name w:val="Symbols"/>
    <w:basedOn w:val="DefaultParagraphFont"/>
    <w:rsid w:val="00FF778E"/>
    <w:rPr>
      <w:rFonts w:ascii="Symbol" w:hAnsi="Symbol"/>
    </w:rPr>
  </w:style>
  <w:style w:type="character" w:customStyle="1" w:styleId="MenuOptions">
    <w:name w:val="Menu Options"/>
    <w:basedOn w:val="DefaultParagraphFont"/>
    <w:rsid w:val="00FF77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78E"/>
    <w:rPr>
      <w:b/>
    </w:rPr>
  </w:style>
  <w:style w:type="character" w:customStyle="1" w:styleId="Underlined">
    <w:name w:val="Underlined"/>
    <w:basedOn w:val="DefaultParagraphFont"/>
    <w:rsid w:val="00FF778E"/>
    <w:rPr>
      <w:u w:val="single"/>
    </w:rPr>
  </w:style>
  <w:style w:type="paragraph" w:customStyle="1" w:styleId="TableBodyTextRight">
    <w:name w:val="Table Body Text Right"/>
    <w:basedOn w:val="TableBodyText"/>
    <w:rsid w:val="00FF77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78E"/>
    <w:rPr>
      <w:sz w:val="18"/>
    </w:rPr>
  </w:style>
  <w:style w:type="paragraph" w:customStyle="1" w:styleId="BodySmallRight">
    <w:name w:val="Body Small Right"/>
    <w:basedOn w:val="BodyTextRight"/>
    <w:rsid w:val="00FF778E"/>
    <w:rPr>
      <w:sz w:val="18"/>
      <w:szCs w:val="18"/>
    </w:rPr>
  </w:style>
  <w:style w:type="paragraph" w:customStyle="1" w:styleId="MarginEdition">
    <w:name w:val="Margin Edition"/>
    <w:basedOn w:val="MarginNote"/>
    <w:rsid w:val="00FF77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78E"/>
    <w:rPr>
      <w:sz w:val="2"/>
      <w:szCs w:val="2"/>
    </w:rPr>
  </w:style>
  <w:style w:type="character" w:customStyle="1" w:styleId="Small">
    <w:name w:val="Small"/>
    <w:basedOn w:val="DefaultParagraphFont"/>
    <w:rsid w:val="00FF778E"/>
    <w:rPr>
      <w:sz w:val="16"/>
    </w:rPr>
  </w:style>
  <w:style w:type="paragraph" w:customStyle="1" w:styleId="WideTable">
    <w:name w:val="Wide Table"/>
    <w:basedOn w:val="Normal"/>
    <w:rsid w:val="00FF77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78E"/>
  </w:style>
  <w:style w:type="paragraph" w:styleId="Quote">
    <w:name w:val="Quote"/>
    <w:basedOn w:val="Heading1"/>
    <w:link w:val="QuoteChar"/>
    <w:qFormat/>
    <w:rsid w:val="00FF77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7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78E"/>
    <w:pPr>
      <w:pageBreakBefore/>
    </w:pPr>
  </w:style>
  <w:style w:type="paragraph" w:customStyle="1" w:styleId="Border">
    <w:name w:val="Border"/>
    <w:basedOn w:val="Normal"/>
    <w:qFormat/>
    <w:rsid w:val="00FF77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7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7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7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7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7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7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7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7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78E"/>
    <w:rPr>
      <w:u w:val="single"/>
    </w:rPr>
  </w:style>
  <w:style w:type="character" w:customStyle="1" w:styleId="BoldandItalics">
    <w:name w:val="Bold and Italics"/>
    <w:qFormat/>
    <w:rsid w:val="00FF778E"/>
    <w:rPr>
      <w:b/>
      <w:i/>
      <w:u w:val="none"/>
    </w:rPr>
  </w:style>
  <w:style w:type="paragraph" w:styleId="BalloonText">
    <w:name w:val="Balloon Text"/>
    <w:basedOn w:val="Normal"/>
    <w:link w:val="BalloonTextChar"/>
    <w:rsid w:val="00FF77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7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7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7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7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7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778E"/>
    <w:pPr>
      <w:spacing w:before="0" w:after="0"/>
    </w:pPr>
  </w:style>
  <w:style w:type="paragraph" w:customStyle="1" w:styleId="BodyTextBold">
    <w:name w:val="Body Text Bold"/>
    <w:basedOn w:val="BodyText"/>
    <w:qFormat/>
    <w:rsid w:val="00FF778E"/>
    <w:rPr>
      <w:b/>
    </w:rPr>
  </w:style>
  <w:style w:type="character" w:styleId="Hyperlink">
    <w:name w:val="Hyperlink"/>
    <w:basedOn w:val="DefaultParagraphFont"/>
    <w:uiPriority w:val="99"/>
    <w:unhideWhenUsed/>
    <w:rsid w:val="008323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2316</Characters>
  <Application>Microsoft Office Word</Application>
  <DocSecurity>0</DocSecurity>
  <Lines>82</Lines>
  <Paragraphs>52</Paragraphs>
  <ScaleCrop>false</ScaleCrop>
  <Company>Author-it Software Corporation Ltd.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CPPREP4181 Manage onsite residential property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