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24693" w:rsidP="00F2469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CPPREP4181 Manage onsite residential property</w:t>
      </w:r>
      <w:r>
        <w:fldChar w:fldCharType="end"/>
      </w:r>
    </w:p>
    <w:p w:rsidR="00F24693" w:rsidP="00F24693">
      <w:pPr>
        <w:pStyle w:val="Version"/>
        <w:sectPr w:rsidSect="005D300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D3000" w:rsidP="005D3000">
      <w:pPr>
        <w:pStyle w:val="SuperHeading"/>
      </w:pPr>
      <w:r w:rsidRPr="005D3000">
        <w:t>Assessment Requirements for CPPREP4181 Manage onsite residential property</w:t>
      </w:r>
    </w:p>
    <w:p w:rsidR="00000000" w:rsidRPr="005D3000" w:rsidP="005D3000">
      <w:pPr>
        <w:pStyle w:val="Heading1"/>
      </w:pPr>
      <w:bookmarkStart w:id="1" w:name="O_1020908"/>
      <w:bookmarkEnd w:id="1"/>
      <w:r w:rsidRPr="005D300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5D30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3000">
            <w:pPr>
              <w:pStyle w:val="BodyText"/>
              <w:rPr>
                <w:lang w:val="en-NZ"/>
              </w:rPr>
            </w:pPr>
            <w:r w:rsidRPr="005D3000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3000" w:rsidP="005D3000">
            <w:pPr>
              <w:pStyle w:val="BodyText"/>
            </w:pPr>
            <w:r w:rsidRPr="005D3000">
              <w:t>This version first released with CPP Property Services Training Package Release 8.0.</w:t>
            </w:r>
          </w:p>
          <w:p w:rsidR="00000000" w:rsidRPr="005D3000" w:rsidP="005D3000">
            <w:pPr>
              <w:pStyle w:val="BodyText"/>
            </w:pPr>
            <w:r w:rsidRPr="005D3000">
              <w:t>New unit of competency.</w:t>
            </w:r>
          </w:p>
        </w:tc>
      </w:tr>
    </w:tbl>
    <w:p w:rsidR="00000000" w:rsidRPr="005D3000" w:rsidP="005D3000">
      <w:pPr>
        <w:pStyle w:val="BodyText"/>
      </w:pPr>
    </w:p>
    <w:p w:rsidR="00000000" w:rsidRPr="005D3000" w:rsidP="005D3000">
      <w:pPr>
        <w:pStyle w:val="AllowPageBreak"/>
      </w:pPr>
    </w:p>
    <w:p w:rsidR="00000000" w:rsidRPr="005D3000" w:rsidP="005D3000">
      <w:pPr>
        <w:pStyle w:val="Heading1"/>
      </w:pPr>
      <w:bookmarkStart w:id="2" w:name="O_1020911"/>
      <w:bookmarkEnd w:id="2"/>
      <w:r w:rsidRPr="005D3000">
        <w:t>Performance Evidence</w:t>
      </w:r>
    </w:p>
    <w:p w:rsidR="00000000" w:rsidRPr="005D3000" w:rsidP="00F24693">
      <w:pPr>
        <w:pStyle w:val="BodyText"/>
      </w:pPr>
      <w:r w:rsidRPr="005D3000">
        <w:t xml:space="preserve">To demonstrate competency in this unit, a person must: </w:t>
      </w:r>
    </w:p>
    <w:p w:rsidR="00000000" w:rsidRPr="005D3000" w:rsidP="005D3000">
      <w:pPr>
        <w:pStyle w:val="ListBullet"/>
      </w:pPr>
      <w:r w:rsidRPr="005D3000">
        <w:t>schedule and manage maintenance of property grounds and building areas, including communicating with individual property owners and owners’ corporations for two residential compl</w:t>
      </w:r>
      <w:r w:rsidRPr="005D3000">
        <w:t>exes</w:t>
      </w:r>
    </w:p>
    <w:p w:rsidR="00000000" w:rsidRPr="005D3000" w:rsidP="005D3000">
      <w:pPr>
        <w:pStyle w:val="ListBullet"/>
      </w:pPr>
      <w:r w:rsidRPr="005D3000">
        <w:t>market, let and manage two short-term stay properties.</w:t>
      </w:r>
    </w:p>
    <w:p w:rsidR="00000000" w:rsidRPr="005D3000" w:rsidP="005D3000">
      <w:pPr>
        <w:pStyle w:val="ListBullet"/>
      </w:pPr>
      <w:r w:rsidRPr="005D3000">
        <w:t>prepare financial reports for one individual owner and one owners’ corporation.</w:t>
      </w:r>
    </w:p>
    <w:p w:rsidR="00000000" w:rsidRPr="005D3000" w:rsidP="00F24693">
      <w:pPr>
        <w:pStyle w:val="BodyText"/>
      </w:pPr>
      <w:r w:rsidRPr="005D3000">
        <w:t>In doing this, the person must meet the performance criteria for this unit.</w:t>
      </w:r>
    </w:p>
    <w:p w:rsidR="00000000" w:rsidRPr="005D3000" w:rsidP="005D3000">
      <w:pPr>
        <w:pStyle w:val="Heading1"/>
      </w:pPr>
      <w:bookmarkStart w:id="3" w:name="O_1020910"/>
      <w:bookmarkEnd w:id="3"/>
      <w:r w:rsidRPr="005D3000">
        <w:t>Knowledge Evidence</w:t>
      </w:r>
    </w:p>
    <w:p w:rsidR="00000000" w:rsidRPr="005D3000" w:rsidP="00F24693">
      <w:pPr>
        <w:pStyle w:val="BodyText"/>
      </w:pPr>
      <w:r w:rsidRPr="005D3000">
        <w:t xml:space="preserve">To be competent in this unit, a person must demonstrate knowledge of: </w:t>
      </w:r>
    </w:p>
    <w:p w:rsidR="00000000" w:rsidRPr="005D3000" w:rsidP="005D3000">
      <w:pPr>
        <w:pStyle w:val="ListBullet"/>
      </w:pPr>
      <w:r w:rsidRPr="005D3000">
        <w:t xml:space="preserve">Commonwealth and state or territory legislation and local government regulations relevant to the onsite management of residential property </w:t>
      </w:r>
    </w:p>
    <w:p w:rsidR="00000000" w:rsidRPr="005D3000" w:rsidP="005D3000">
      <w:pPr>
        <w:pStyle w:val="ListBullet"/>
      </w:pPr>
      <w:r w:rsidRPr="005D3000">
        <w:t xml:space="preserve">roles and responsibilities in a residential </w:t>
      </w:r>
      <w:r w:rsidRPr="005D3000">
        <w:t>complex:</w:t>
      </w:r>
    </w:p>
    <w:p w:rsidR="00000000" w:rsidRPr="005D3000" w:rsidP="005D3000">
      <w:pPr>
        <w:pStyle w:val="ListBullet2"/>
      </w:pPr>
      <w:r w:rsidRPr="005D3000">
        <w:t>caretaker</w:t>
      </w:r>
    </w:p>
    <w:p w:rsidR="00000000" w:rsidRPr="005D3000" w:rsidP="005D3000">
      <w:pPr>
        <w:pStyle w:val="ListBullet2"/>
      </w:pPr>
      <w:r w:rsidRPr="005D3000">
        <w:t>letting agent</w:t>
      </w:r>
    </w:p>
    <w:p w:rsidR="00000000" w:rsidRPr="005D3000" w:rsidP="005D3000">
      <w:pPr>
        <w:pStyle w:val="ListBullet"/>
      </w:pPr>
      <w:r w:rsidRPr="005D3000">
        <w:t>processes for managing financial reports in a residential complex:</w:t>
      </w:r>
    </w:p>
    <w:p w:rsidR="00000000" w:rsidRPr="005D3000" w:rsidP="005D3000">
      <w:pPr>
        <w:pStyle w:val="ListBullet2"/>
      </w:pPr>
      <w:r w:rsidRPr="005D3000">
        <w:t xml:space="preserve">individual owners </w:t>
      </w:r>
    </w:p>
    <w:p w:rsidR="00000000" w:rsidRPr="005D3000" w:rsidP="005D3000">
      <w:pPr>
        <w:pStyle w:val="ListBullet2"/>
      </w:pPr>
      <w:r w:rsidRPr="005D3000">
        <w:t xml:space="preserve">owners’ corporation </w:t>
      </w:r>
    </w:p>
    <w:p w:rsidR="00000000" w:rsidRPr="005D3000" w:rsidP="005D3000">
      <w:pPr>
        <w:pStyle w:val="ListBullet2"/>
      </w:pPr>
      <w:r w:rsidRPr="005D3000">
        <w:t>trust account</w:t>
      </w:r>
    </w:p>
    <w:p w:rsidR="00000000" w:rsidRPr="005D3000" w:rsidP="005D3000">
      <w:pPr>
        <w:pStyle w:val="ListBullet"/>
      </w:pPr>
      <w:r w:rsidRPr="005D3000">
        <w:t>processes, in a residential complex, for managing:</w:t>
      </w:r>
    </w:p>
    <w:p w:rsidR="00000000" w:rsidRPr="005D3000" w:rsidP="005D3000">
      <w:pPr>
        <w:pStyle w:val="ListBullet2"/>
      </w:pPr>
      <w:r w:rsidRPr="005D3000">
        <w:t>maintenance and repairs in common property gro</w:t>
      </w:r>
      <w:r w:rsidRPr="005D3000">
        <w:t>unds and building areas</w:t>
      </w:r>
    </w:p>
    <w:p w:rsidR="00000000" w:rsidRPr="005D3000" w:rsidP="005D3000">
      <w:pPr>
        <w:pStyle w:val="ListBullet2"/>
      </w:pPr>
      <w:r w:rsidRPr="005D3000">
        <w:t>effective communication with property owners</w:t>
      </w:r>
    </w:p>
    <w:p w:rsidR="00000000" w:rsidRPr="005D3000" w:rsidP="005D3000">
      <w:pPr>
        <w:pStyle w:val="ListBullet2"/>
      </w:pPr>
      <w:r w:rsidRPr="005D3000">
        <w:t>compliance with by-laws</w:t>
      </w:r>
    </w:p>
    <w:p w:rsidR="00000000" w:rsidRPr="005D3000" w:rsidP="005D3000">
      <w:pPr>
        <w:pStyle w:val="ListBullet2"/>
      </w:pPr>
      <w:r w:rsidRPr="005D3000">
        <w:t>marketing of accommodation in the complex</w:t>
      </w:r>
    </w:p>
    <w:p w:rsidR="00000000" w:rsidRPr="005D3000" w:rsidP="005D3000">
      <w:pPr>
        <w:pStyle w:val="ListBullet2"/>
      </w:pPr>
      <w:r w:rsidRPr="005D3000">
        <w:t>reception, guest payment and support services for short-term stay guests</w:t>
      </w:r>
    </w:p>
    <w:p w:rsidR="00000000" w:rsidRPr="005D3000" w:rsidP="005D3000">
      <w:pPr>
        <w:pStyle w:val="ListBullet2"/>
      </w:pPr>
      <w:r w:rsidRPr="005D3000">
        <w:t>housekeeping services for short-term stays:</w:t>
      </w:r>
    </w:p>
    <w:p w:rsidR="00000000" w:rsidRPr="005D3000" w:rsidP="005D3000">
      <w:pPr>
        <w:pStyle w:val="ListBullet3"/>
      </w:pPr>
      <w:r w:rsidRPr="005D3000">
        <w:t>inspections</w:t>
      </w:r>
    </w:p>
    <w:p w:rsidR="00000000" w:rsidRPr="005D3000" w:rsidP="005D3000">
      <w:pPr>
        <w:pStyle w:val="ListBullet3"/>
      </w:pPr>
      <w:r w:rsidRPr="005D3000">
        <w:t>cleaning</w:t>
      </w:r>
    </w:p>
    <w:p w:rsidR="00000000" w:rsidRPr="005D3000" w:rsidP="005D3000">
      <w:pPr>
        <w:pStyle w:val="ListBullet3"/>
      </w:pPr>
      <w:r w:rsidRPr="005D3000">
        <w:t>inventory maintenance</w:t>
      </w:r>
    </w:p>
    <w:p w:rsidR="00000000" w:rsidRPr="005D3000" w:rsidP="005D3000">
      <w:pPr>
        <w:pStyle w:val="ListBullet3"/>
      </w:pPr>
      <w:r w:rsidRPr="005D3000">
        <w:t>repairs.</w:t>
      </w:r>
    </w:p>
    <w:p w:rsidR="00000000" w:rsidRPr="005D3000" w:rsidP="005D3000">
      <w:pPr>
        <w:pStyle w:val="AllowPageBreak"/>
      </w:pPr>
    </w:p>
    <w:p w:rsidR="00000000" w:rsidRPr="005D3000" w:rsidP="005D3000">
      <w:pPr>
        <w:pStyle w:val="Heading1"/>
      </w:pPr>
      <w:bookmarkStart w:id="4" w:name="O_1020909"/>
      <w:bookmarkEnd w:id="4"/>
      <w:r w:rsidRPr="005D3000">
        <w:t>Assessment Conditions</w:t>
      </w:r>
    </w:p>
    <w:p w:rsidR="00000000" w:rsidRPr="005D3000" w:rsidP="00F24693">
      <w:pPr>
        <w:pStyle w:val="BodyText"/>
      </w:pPr>
      <w:r w:rsidRPr="005D3000">
        <w:t xml:space="preserve">Assessors must satisfy the requirements for assessors listed in the Standards for Registered Training Organisations. </w:t>
      </w:r>
    </w:p>
    <w:p w:rsidR="00000000" w:rsidRPr="005D3000" w:rsidP="00F24693">
      <w:pPr>
        <w:pStyle w:val="BodyText"/>
      </w:pPr>
      <w:r w:rsidRPr="005D3000">
        <w:t>Assessment must be conducted in the workplace</w:t>
      </w:r>
      <w:r w:rsidRPr="005D3000">
        <w:t xml:space="preserve"> or in a simulated workplace environment.</w:t>
      </w:r>
    </w:p>
    <w:p w:rsidR="00000000" w:rsidRPr="005D3000" w:rsidP="00F24693">
      <w:pPr>
        <w:pStyle w:val="BodyText"/>
      </w:pPr>
      <w:r w:rsidRPr="005D3000">
        <w:t>Assessors are responsible for ensuring that the person demonstrating competency has access to:</w:t>
      </w:r>
    </w:p>
    <w:p w:rsidR="00000000" w:rsidRPr="005D3000" w:rsidP="005D3000">
      <w:pPr>
        <w:pStyle w:val="ListBullet"/>
      </w:pPr>
      <w:r w:rsidRPr="005D3000">
        <w:t>sufficient residential complex documentation to prepare the documents required in the Performance Evidence</w:t>
      </w:r>
    </w:p>
    <w:p w:rsidR="00000000" w:rsidRPr="005D3000" w:rsidP="005D3000">
      <w:pPr>
        <w:pStyle w:val="ListBullet"/>
      </w:pPr>
      <w:r w:rsidRPr="005D3000">
        <w:t xml:space="preserve">role descriptions and information for people participating in role-play exercises </w:t>
      </w:r>
    </w:p>
    <w:p w:rsidR="00000000" w:rsidRPr="005D3000" w:rsidP="005D3000">
      <w:pPr>
        <w:pStyle w:val="ListBullet"/>
      </w:pPr>
      <w:r w:rsidRPr="005D3000">
        <w:t xml:space="preserve">equipment required to prepare documentation. </w:t>
      </w:r>
    </w:p>
    <w:p w:rsidR="00000000" w:rsidRPr="005D3000" w:rsidP="005D3000">
      <w:pPr>
        <w:pStyle w:val="AllowPageBreak"/>
      </w:pPr>
    </w:p>
    <w:p w:rsidR="00000000" w:rsidRPr="005D3000" w:rsidP="005D3000">
      <w:pPr>
        <w:pStyle w:val="Heading1"/>
      </w:pPr>
      <w:bookmarkStart w:id="5" w:name="O_1020907"/>
      <w:bookmarkEnd w:id="5"/>
      <w:r w:rsidRPr="005D3000">
        <w:t>Links</w:t>
      </w:r>
    </w:p>
    <w:p w:rsidR="00000000" w:rsidRPr="005D3000" w:rsidP="00F24693">
      <w:pPr>
        <w:pStyle w:val="BodyText"/>
      </w:pPr>
      <w:r w:rsidRPr="005D3000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E8284B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5D3000" w:rsidP="005D3000"/>
    <w:sectPr w:rsidSect="005D300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300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3000" w:rsidRPr="00F24693" w:rsidP="00F2469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300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4693" w:rsidP="005D300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24693" w:rsidP="005D300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F24693" w:rsidP="005D300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300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469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D3000" w:rsidRPr="00F24693" w:rsidP="00F2469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300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4693" w:rsidRPr="002D2AF8" w:rsidP="005D300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CPPREP4181 Manage onsite residential property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F24693" w:rsidP="005D300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41C093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D962B0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D2664C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D300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D300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D300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D300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D300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D300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D300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D300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D300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D300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D300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D3000"/>
  </w:style>
  <w:style w:type="character" w:customStyle="1" w:styleId="Heading1Char">
    <w:name w:val="Heading 1 Char"/>
    <w:basedOn w:val="DefaultParagraphFont"/>
    <w:link w:val="Heading1"/>
    <w:rsid w:val="005D300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D300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D300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D3000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D3000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D300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D300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5D3000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5D300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D300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D300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D300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D300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D300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D300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D300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D300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D300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D300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D300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D300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D300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D300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D300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D300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D300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D300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D300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D3000"/>
    <w:rPr>
      <w:b/>
      <w:spacing w:val="0"/>
    </w:rPr>
  </w:style>
  <w:style w:type="paragraph" w:customStyle="1" w:styleId="SuperTitle">
    <w:name w:val="SuperTitle"/>
    <w:basedOn w:val="Title"/>
    <w:rsid w:val="005D300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D300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D300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D300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D300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D300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D300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D300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D300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D300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D300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D300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D3000"/>
    <w:rPr>
      <w:i/>
    </w:rPr>
  </w:style>
  <w:style w:type="paragraph" w:styleId="Caption">
    <w:name w:val="caption"/>
    <w:basedOn w:val="BodyText"/>
    <w:next w:val="Normal"/>
    <w:qFormat/>
    <w:rsid w:val="005D300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D300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D300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D3000"/>
  </w:style>
  <w:style w:type="paragraph" w:styleId="TableofFigures">
    <w:name w:val="table of figures"/>
    <w:basedOn w:val="Normal"/>
    <w:next w:val="Normal"/>
    <w:semiHidden/>
    <w:rsid w:val="005D300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D3000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5D3000"/>
    <w:rPr>
      <w:rFonts w:ascii="Wingdings" w:hAnsi="Wingdings"/>
    </w:rPr>
  </w:style>
  <w:style w:type="paragraph" w:customStyle="1" w:styleId="TableHeading">
    <w:name w:val="Table Heading"/>
    <w:basedOn w:val="HeadingBase"/>
    <w:rsid w:val="005D300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D3000"/>
    <w:rPr>
      <w:color w:val="0033CC"/>
      <w:u w:val="none"/>
    </w:rPr>
  </w:style>
  <w:style w:type="paragraph" w:customStyle="1" w:styleId="BodyTextRight">
    <w:name w:val="Body Text Right"/>
    <w:basedOn w:val="BodyText"/>
    <w:rsid w:val="005D300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D300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D3000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D300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D300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D300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D3000"/>
    <w:rPr>
      <w:sz w:val="32"/>
    </w:rPr>
  </w:style>
  <w:style w:type="paragraph" w:customStyle="1" w:styleId="HeadingProcedure">
    <w:name w:val="Heading Procedure"/>
    <w:basedOn w:val="HeadingBase"/>
    <w:next w:val="Normal"/>
    <w:rsid w:val="005D300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D3000"/>
    <w:pPr>
      <w:spacing w:before="60" w:after="60"/>
    </w:pPr>
  </w:style>
  <w:style w:type="paragraph" w:styleId="ListContinue">
    <w:name w:val="List Continue"/>
    <w:basedOn w:val="List"/>
    <w:rsid w:val="005D3000"/>
    <w:pPr>
      <w:ind w:firstLine="0"/>
    </w:pPr>
  </w:style>
  <w:style w:type="paragraph" w:customStyle="1" w:styleId="ListNote">
    <w:name w:val="List Note"/>
    <w:basedOn w:val="List"/>
    <w:rsid w:val="005D300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D300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D300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D3000"/>
    <w:rPr>
      <w:rFonts w:ascii="Courier New" w:hAnsi="Courier New"/>
    </w:rPr>
  </w:style>
  <w:style w:type="paragraph" w:customStyle="1" w:styleId="NoteBullet">
    <w:name w:val="Note Bullet"/>
    <w:basedOn w:val="Note"/>
    <w:rsid w:val="005D300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D300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D300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D300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D3000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5D300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D300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D3000"/>
    <w:rPr>
      <w:b/>
      <w:smallCaps/>
    </w:rPr>
  </w:style>
  <w:style w:type="paragraph" w:customStyle="1" w:styleId="TableListNumber">
    <w:name w:val="Table List Number"/>
    <w:basedOn w:val="ListNumber"/>
    <w:rsid w:val="005D300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D300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D3000"/>
    <w:pPr>
      <w:numPr>
        <w:numId w:val="10"/>
      </w:numPr>
    </w:pPr>
  </w:style>
  <w:style w:type="paragraph" w:customStyle="1" w:styleId="ListAlpha2">
    <w:name w:val="List Alpha 2"/>
    <w:basedOn w:val="List2"/>
    <w:rsid w:val="005D3000"/>
    <w:pPr>
      <w:numPr>
        <w:numId w:val="9"/>
      </w:numPr>
    </w:pPr>
  </w:style>
  <w:style w:type="paragraph" w:styleId="List2">
    <w:name w:val="List 2"/>
    <w:basedOn w:val="BodyText"/>
    <w:rsid w:val="005D300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D300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D300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D3000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5D3000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5D3000"/>
    <w:pPr>
      <w:numPr>
        <w:numId w:val="5"/>
      </w:numPr>
    </w:pPr>
  </w:style>
  <w:style w:type="paragraph" w:styleId="ListContinue2">
    <w:name w:val="List Continue 2"/>
    <w:basedOn w:val="List2"/>
    <w:rsid w:val="005D3000"/>
    <w:pPr>
      <w:ind w:firstLine="0"/>
    </w:pPr>
  </w:style>
  <w:style w:type="paragraph" w:styleId="ListContinue3">
    <w:name w:val="List Continue 3"/>
    <w:basedOn w:val="List3"/>
    <w:rsid w:val="005D3000"/>
    <w:pPr>
      <w:ind w:left="1021" w:firstLine="0"/>
    </w:pPr>
  </w:style>
  <w:style w:type="paragraph" w:styleId="ListContinue4">
    <w:name w:val="List Continue 4"/>
    <w:basedOn w:val="List4"/>
    <w:rsid w:val="005D3000"/>
    <w:pPr>
      <w:ind w:firstLine="0"/>
    </w:pPr>
  </w:style>
  <w:style w:type="paragraph" w:styleId="ListContinue5">
    <w:name w:val="List Continue 5"/>
    <w:basedOn w:val="List5"/>
    <w:rsid w:val="005D3000"/>
    <w:pPr>
      <w:ind w:firstLine="0"/>
    </w:pPr>
  </w:style>
  <w:style w:type="paragraph" w:styleId="ListNumber3">
    <w:name w:val="List Number 3"/>
    <w:basedOn w:val="List3"/>
    <w:rsid w:val="005D3000"/>
    <w:pPr>
      <w:numPr>
        <w:numId w:val="6"/>
      </w:numPr>
    </w:pPr>
  </w:style>
  <w:style w:type="paragraph" w:styleId="ListNumber4">
    <w:name w:val="List Number 4"/>
    <w:basedOn w:val="List4"/>
    <w:rsid w:val="005D3000"/>
    <w:pPr>
      <w:numPr>
        <w:numId w:val="7"/>
      </w:numPr>
    </w:pPr>
  </w:style>
  <w:style w:type="paragraph" w:styleId="ListNumber5">
    <w:name w:val="List Number 5"/>
    <w:basedOn w:val="List5"/>
    <w:rsid w:val="005D3000"/>
    <w:pPr>
      <w:numPr>
        <w:numId w:val="8"/>
      </w:numPr>
    </w:pPr>
  </w:style>
  <w:style w:type="paragraph" w:styleId="BlockText">
    <w:name w:val="Block Text"/>
    <w:basedOn w:val="Normal"/>
    <w:rsid w:val="005D300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D300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D3000"/>
    <w:rPr>
      <w:sz w:val="16"/>
      <w:vertAlign w:val="superscript"/>
    </w:rPr>
  </w:style>
  <w:style w:type="character" w:customStyle="1" w:styleId="Symbols">
    <w:name w:val="Symbols"/>
    <w:basedOn w:val="DefaultParagraphFont"/>
    <w:rsid w:val="005D3000"/>
    <w:rPr>
      <w:rFonts w:ascii="Symbol" w:hAnsi="Symbol"/>
    </w:rPr>
  </w:style>
  <w:style w:type="character" w:customStyle="1" w:styleId="MenuOptions">
    <w:name w:val="Menu Options"/>
    <w:basedOn w:val="DefaultParagraphFont"/>
    <w:rsid w:val="005D300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D3000"/>
    <w:rPr>
      <w:b/>
    </w:rPr>
  </w:style>
  <w:style w:type="character" w:customStyle="1" w:styleId="Underlined">
    <w:name w:val="Underlined"/>
    <w:basedOn w:val="DefaultParagraphFont"/>
    <w:rsid w:val="005D3000"/>
    <w:rPr>
      <w:u w:val="single"/>
    </w:rPr>
  </w:style>
  <w:style w:type="paragraph" w:customStyle="1" w:styleId="TableBodyTextRight">
    <w:name w:val="Table Body Text Right"/>
    <w:basedOn w:val="TableBodyText"/>
    <w:rsid w:val="005D300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D3000"/>
    <w:rPr>
      <w:sz w:val="18"/>
    </w:rPr>
  </w:style>
  <w:style w:type="paragraph" w:customStyle="1" w:styleId="BodySmallRight">
    <w:name w:val="Body Small Right"/>
    <w:basedOn w:val="BodyTextRight"/>
    <w:rsid w:val="005D3000"/>
    <w:rPr>
      <w:sz w:val="18"/>
      <w:szCs w:val="18"/>
    </w:rPr>
  </w:style>
  <w:style w:type="paragraph" w:customStyle="1" w:styleId="MarginEdition">
    <w:name w:val="Margin Edition"/>
    <w:basedOn w:val="MarginNote"/>
    <w:rsid w:val="005D300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D3000"/>
    <w:rPr>
      <w:sz w:val="2"/>
      <w:szCs w:val="2"/>
    </w:rPr>
  </w:style>
  <w:style w:type="character" w:customStyle="1" w:styleId="Small">
    <w:name w:val="Small"/>
    <w:basedOn w:val="DefaultParagraphFont"/>
    <w:rsid w:val="005D3000"/>
    <w:rPr>
      <w:sz w:val="16"/>
    </w:rPr>
  </w:style>
  <w:style w:type="paragraph" w:customStyle="1" w:styleId="WideTable">
    <w:name w:val="Wide Table"/>
    <w:basedOn w:val="Normal"/>
    <w:rsid w:val="005D300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D3000"/>
  </w:style>
  <w:style w:type="paragraph" w:styleId="Quote">
    <w:name w:val="Quote"/>
    <w:basedOn w:val="Heading1"/>
    <w:link w:val="QuoteChar"/>
    <w:qFormat/>
    <w:rsid w:val="005D300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D300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D3000"/>
    <w:pPr>
      <w:pageBreakBefore/>
    </w:pPr>
  </w:style>
  <w:style w:type="paragraph" w:customStyle="1" w:styleId="Border">
    <w:name w:val="Border"/>
    <w:basedOn w:val="Normal"/>
    <w:qFormat/>
    <w:rsid w:val="005D300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D300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D300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D300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D300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D300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D300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D300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D300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D3000"/>
    <w:rPr>
      <w:u w:val="single"/>
    </w:rPr>
  </w:style>
  <w:style w:type="character" w:customStyle="1" w:styleId="BoldandItalics">
    <w:name w:val="Bold and Italics"/>
    <w:qFormat/>
    <w:rsid w:val="005D3000"/>
    <w:rPr>
      <w:b/>
      <w:i/>
      <w:u w:val="none"/>
    </w:rPr>
  </w:style>
  <w:style w:type="paragraph" w:styleId="BalloonText">
    <w:name w:val="Balloon Text"/>
    <w:basedOn w:val="Normal"/>
    <w:link w:val="BalloonTextChar"/>
    <w:rsid w:val="005D30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D300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D300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D300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D300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D300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D3000"/>
    <w:pPr>
      <w:spacing w:before="0" w:after="0"/>
    </w:pPr>
  </w:style>
  <w:style w:type="paragraph" w:customStyle="1" w:styleId="BodyTextBold">
    <w:name w:val="Body Text Bold"/>
    <w:basedOn w:val="BodyText"/>
    <w:qFormat/>
    <w:rsid w:val="005D3000"/>
    <w:rPr>
      <w:b/>
    </w:rPr>
  </w:style>
  <w:style w:type="character" w:styleId="Hyperlink">
    <w:name w:val="Hyperlink"/>
    <w:basedOn w:val="DefaultParagraphFont"/>
    <w:uiPriority w:val="99"/>
    <w:unhideWhenUsed/>
    <w:rsid w:val="00F2469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318</Words>
  <Characters>2187</Characters>
  <Application>Microsoft Office Word</Application>
  <DocSecurity>0</DocSecurity>
  <Lines>64</Lines>
  <Paragraphs>52</Paragraphs>
  <ScaleCrop>false</ScaleCrop>
  <Company>Author-it Software Corporation Ltd.</Company>
  <LinksUpToDate>false</LinksUpToDate>
  <CharactersWithSpaces>2453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CPPREP4181 Manage onsite residential property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2022-12-19T06:05:00Z</dcterms:created>
  <dcterms:modified xsi:type="dcterms:W3CDTF">2022-12-19T06:05:00Z</dcterms:modified>
</cp:coreProperties>
</file>