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C6F" w:rsidP="003C4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CPPREP4142 Promote property management products and services</w:t>
      </w:r>
      <w:r>
        <w:fldChar w:fldCharType="end"/>
      </w:r>
    </w:p>
    <w:p w:rsidR="003C4C6F" w:rsidP="003C4C6F">
      <w:pPr>
        <w:pStyle w:val="Version"/>
        <w:sectPr w:rsidSect="004C6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9E3" w:rsidP="004C69E3">
      <w:pPr>
        <w:pStyle w:val="SuperHeading"/>
      </w:pPr>
      <w:r w:rsidRPr="004C69E3">
        <w:t>CPPREP4142 Promote property management products and services</w:t>
      </w:r>
    </w:p>
    <w:p w:rsidR="00000000" w:rsidRPr="004C69E3" w:rsidP="004C69E3">
      <w:pPr>
        <w:pStyle w:val="Heading1"/>
      </w:pPr>
      <w:bookmarkStart w:id="1" w:name="O_1020793"/>
      <w:bookmarkEnd w:id="1"/>
      <w:r w:rsidRPr="004C6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E3" w:rsidP="004C69E3">
            <w:pPr>
              <w:pStyle w:val="BodyText"/>
            </w:pPr>
            <w:r w:rsidRPr="004C69E3">
              <w:t>This version first released with CPP Property Services Training Package Release 8.0.</w:t>
            </w:r>
          </w:p>
          <w:p w:rsidR="00000000" w:rsidRPr="004C69E3" w:rsidP="004C69E3">
            <w:pPr>
              <w:pStyle w:val="BodyText"/>
            </w:pPr>
            <w:r w:rsidRPr="004C69E3">
              <w:t>New unit of competency.</w:t>
            </w:r>
          </w:p>
        </w:tc>
      </w:tr>
    </w:tbl>
    <w:p w:rsidR="00000000" w:rsidRPr="004C69E3" w:rsidP="004C69E3">
      <w:pPr>
        <w:pStyle w:val="BodyText"/>
      </w:pPr>
    </w:p>
    <w:p w:rsidR="00000000" w:rsidRPr="004C69E3" w:rsidP="004C69E3">
      <w:pPr>
        <w:pStyle w:val="AllowPageBreak"/>
      </w:pPr>
    </w:p>
    <w:p w:rsidR="00000000" w:rsidRPr="004C69E3" w:rsidP="004C69E3">
      <w:pPr>
        <w:pStyle w:val="Heading1"/>
      </w:pPr>
      <w:bookmarkStart w:id="2" w:name="O_1020799"/>
      <w:bookmarkEnd w:id="2"/>
      <w:r w:rsidRPr="004C69E3">
        <w:t>Application</w:t>
      </w:r>
    </w:p>
    <w:p w:rsidR="00000000" w:rsidRPr="004C69E3" w:rsidP="003C4C6F">
      <w:pPr>
        <w:pStyle w:val="BodyText"/>
      </w:pPr>
      <w:r w:rsidRPr="004C69E3">
        <w:t xml:space="preserve">This unit specifies the skills and knowledge required to promote </w:t>
      </w:r>
      <w:r w:rsidRPr="004C69E3">
        <w:t>property management products and services.</w:t>
      </w:r>
    </w:p>
    <w:p w:rsidR="00000000" w:rsidRPr="004C69E3" w:rsidP="003C4C6F">
      <w:pPr>
        <w:pStyle w:val="BodyText"/>
      </w:pPr>
      <w:r w:rsidRPr="004C69E3">
        <w:t>It includes identifying opportunities for greater relationships within the agency and opportunities for improvement in current property management services, monitoring client satisfaction and the provision of clie</w:t>
      </w:r>
      <w:r w:rsidRPr="004C69E3">
        <w:t>nt care to build loyalty with existing clients, developing and implementing strategies, and communication and promotional services, to develop the agency’s property management services.</w:t>
      </w:r>
    </w:p>
    <w:p w:rsidR="00000000" w:rsidRPr="004C69E3" w:rsidP="003C4C6F">
      <w:pPr>
        <w:pStyle w:val="BodyText"/>
      </w:pPr>
      <w:r w:rsidRPr="004C69E3">
        <w:t>This unit applies to people currently working in or seeking to work in</w:t>
      </w:r>
      <w:r w:rsidRPr="004C69E3">
        <w:t xml:space="preserve"> real estate. </w:t>
      </w:r>
    </w:p>
    <w:p w:rsidR="00000000" w:rsidRPr="004C69E3" w:rsidP="003C4C6F">
      <w:pPr>
        <w:pStyle w:val="BodyText"/>
      </w:pPr>
      <w:r w:rsidRPr="004C69E3">
        <w:t xml:space="preserve">State or territory licensing requirements may apply to this unit. </w:t>
      </w:r>
    </w:p>
    <w:p w:rsidR="00000000" w:rsidRPr="004C69E3" w:rsidP="004C69E3">
      <w:pPr>
        <w:pStyle w:val="Heading1"/>
      </w:pPr>
      <w:bookmarkStart w:id="3" w:name="O_1020798"/>
      <w:bookmarkEnd w:id="3"/>
      <w:r w:rsidRPr="004C69E3">
        <w:t>Pre-requisite Unit</w:t>
      </w:r>
    </w:p>
    <w:p w:rsidR="00000000" w:rsidRPr="004C69E3" w:rsidP="003C4C6F">
      <w:pPr>
        <w:pStyle w:val="BodyText"/>
      </w:pPr>
      <w:r w:rsidRPr="004C69E3">
        <w:t>Nil</w:t>
      </w:r>
    </w:p>
    <w:p w:rsidR="00000000" w:rsidRPr="004C69E3" w:rsidP="004C69E3">
      <w:pPr>
        <w:pStyle w:val="Heading1"/>
      </w:pPr>
      <w:bookmarkStart w:id="4" w:name="O_1020797"/>
      <w:bookmarkEnd w:id="4"/>
      <w:r w:rsidRPr="004C69E3">
        <w:t>Unit Sector</w:t>
      </w:r>
    </w:p>
    <w:p w:rsidR="00000000" w:rsidRPr="004C69E3" w:rsidP="003C4C6F">
      <w:pPr>
        <w:pStyle w:val="BodyText"/>
      </w:pPr>
      <w:r w:rsidRPr="004C69E3">
        <w:t>Real estate</w:t>
      </w:r>
    </w:p>
    <w:p w:rsidR="00000000" w:rsidRPr="004C69E3" w:rsidP="004C69E3">
      <w:pPr>
        <w:pStyle w:val="Heading1"/>
      </w:pPr>
      <w:bookmarkStart w:id="5" w:name="O_1020796"/>
      <w:bookmarkEnd w:id="5"/>
      <w:r w:rsidRPr="004C69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Performance criteria describe the performance needed to demonstrate achievement of the element.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Optimise relationships within the agency.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 xml:space="preserve">Analyse and report on relationship between property management and </w:t>
            </w:r>
            <w:r w:rsidRPr="004C69E3">
              <w:t>other agency activities.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 xml:space="preserve">Identify and document communication gaps within </w:t>
            </w:r>
            <w:r w:rsidRPr="004C69E3">
              <w:t>agency.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 xml:space="preserve">Develop strategies that optimise communication to improve the property management business. 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Analyse real estate practice.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Identify and implement client care service standards to build client loyalty.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Analyse positive and negative feedback to continuously improve products and customer service.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Coordinate products and agency services to maintain and improve client</w:t>
            </w:r>
            <w:r w:rsidRPr="004C69E3">
              <w:t xml:space="preserve"> experience.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Optimise business development strategies.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Develop and document strategies to promote a professional and ethical agency image.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Prioritise property management business development approaches.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Establish business development resources.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Examine existing communication and promotional materials.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 xml:space="preserve">Develop communication and promotional materials to reflect business development priorities. 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Confirm that communication and promotional materials reflect agency professional and ethical image.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Confirm that communication and promotional materials are appropriate.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Initiate relationships with potential clients.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Develop communication strategies to effectively liaise with profiled clients.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Discuss and negotiate individual client needs and expectations.</w:t>
            </w:r>
          </w:p>
        </w:tc>
      </w:tr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E3" w:rsidP="004C69E3">
            <w:pPr>
              <w:pStyle w:val="BodyText"/>
            </w:pPr>
            <w:r w:rsidRPr="004C69E3">
              <w:t>Prepare listing presentation documentation.</w:t>
            </w:r>
          </w:p>
        </w:tc>
      </w:tr>
    </w:tbl>
    <w:p w:rsidR="00000000" w:rsidRPr="004C69E3" w:rsidP="004C69E3">
      <w:pPr>
        <w:pStyle w:val="BodyText"/>
      </w:pPr>
    </w:p>
    <w:p w:rsidR="00000000" w:rsidRPr="004C69E3" w:rsidP="004C69E3">
      <w:pPr>
        <w:pStyle w:val="AllowPageBreak"/>
      </w:pPr>
    </w:p>
    <w:p w:rsidR="00000000" w:rsidRPr="004C69E3" w:rsidP="004C69E3">
      <w:pPr>
        <w:pStyle w:val="Heading1"/>
      </w:pPr>
      <w:bookmarkStart w:id="6" w:name="O_1020795"/>
      <w:bookmarkEnd w:id="6"/>
      <w:r w:rsidRPr="004C69E3">
        <w:t>Foundation Skills</w:t>
      </w:r>
    </w:p>
    <w:p w:rsidR="00000000" w:rsidRPr="004C69E3" w:rsidP="003C4C6F">
      <w:pPr>
        <w:pStyle w:val="BodyText"/>
      </w:pPr>
      <w:r w:rsidRPr="004C69E3">
        <w:t>Foundation skills essential to performance are explicit in the performance criteria of this unit of competency.</w:t>
      </w:r>
    </w:p>
    <w:p w:rsidR="00000000" w:rsidRPr="004C69E3" w:rsidP="004C69E3">
      <w:pPr>
        <w:pStyle w:val="Heading1"/>
      </w:pPr>
      <w:bookmarkStart w:id="7" w:name="O_1020794"/>
      <w:bookmarkEnd w:id="7"/>
      <w:r w:rsidRPr="004C69E3">
        <w:t>Unit Mapping Information</w:t>
      </w:r>
    </w:p>
    <w:p w:rsidR="00000000" w:rsidRPr="004C69E3" w:rsidP="003C4C6F">
      <w:pPr>
        <w:pStyle w:val="List"/>
      </w:pPr>
      <w:r w:rsidRPr="004C69E3">
        <w:t>No equivalent unit.</w:t>
      </w:r>
    </w:p>
    <w:p w:rsidR="00000000" w:rsidRPr="004C69E3" w:rsidP="003C4C6F">
      <w:pPr>
        <w:pStyle w:val="List"/>
      </w:pPr>
      <w:r w:rsidRPr="004C69E3">
        <w:t>New unit of competency.</w:t>
      </w:r>
    </w:p>
    <w:p w:rsidR="00000000" w:rsidRPr="004C69E3" w:rsidP="004C69E3">
      <w:pPr>
        <w:pStyle w:val="AllowPageBreak"/>
      </w:pPr>
    </w:p>
    <w:p w:rsidR="00000000" w:rsidRPr="004C69E3" w:rsidP="004C69E3">
      <w:pPr>
        <w:pStyle w:val="Heading1"/>
      </w:pPr>
      <w:bookmarkStart w:id="8" w:name="O_1020787"/>
      <w:bookmarkEnd w:id="8"/>
      <w:r w:rsidRPr="004C69E3">
        <w:t>Links</w:t>
      </w:r>
    </w:p>
    <w:p w:rsidR="00000000" w:rsidRPr="004C69E3" w:rsidP="003C4C6F">
      <w:pPr>
        <w:pStyle w:val="BodyText"/>
      </w:pPr>
      <w:r w:rsidRPr="004C6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51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C69E3" w:rsidP="003C4C6F">
      <w:pPr>
        <w:pStyle w:val="BodyText"/>
        <w:sectPr w:rsidSect="004C69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9E3" w:rsidP="004C69E3">
      <w:pPr>
        <w:pStyle w:val="SuperHeading"/>
      </w:pPr>
      <w:r w:rsidRPr="004C69E3">
        <w:t>Assessment Requirements for CPPREP4142 Prom</w:t>
      </w:r>
      <w:r w:rsidRPr="004C69E3">
        <w:t>ote property management products and services</w:t>
      </w:r>
    </w:p>
    <w:p w:rsidR="00000000" w:rsidRPr="004C69E3" w:rsidP="004C69E3">
      <w:pPr>
        <w:pStyle w:val="Heading1"/>
      </w:pPr>
      <w:bookmarkStart w:id="9" w:name="O_1020789"/>
      <w:bookmarkEnd w:id="9"/>
      <w:r w:rsidRPr="004C6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6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9E3">
            <w:pPr>
              <w:pStyle w:val="BodyText"/>
              <w:rPr>
                <w:lang w:val="en-NZ"/>
              </w:rPr>
            </w:pPr>
            <w:r w:rsidRPr="004C69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9E3" w:rsidP="004C69E3">
            <w:pPr>
              <w:pStyle w:val="BodyText"/>
            </w:pPr>
            <w:r w:rsidRPr="004C69E3">
              <w:t>This version first released with CPP Property Services Training Package Release 8.0.</w:t>
            </w:r>
          </w:p>
          <w:p w:rsidR="00000000" w:rsidRPr="004C69E3" w:rsidP="004C69E3">
            <w:pPr>
              <w:pStyle w:val="BodyText"/>
            </w:pPr>
            <w:r w:rsidRPr="004C69E3">
              <w:t>New unit of competency.</w:t>
            </w:r>
          </w:p>
        </w:tc>
      </w:tr>
    </w:tbl>
    <w:p w:rsidR="00000000" w:rsidRPr="004C69E3" w:rsidP="004C69E3">
      <w:pPr>
        <w:pStyle w:val="BodyText"/>
      </w:pPr>
    </w:p>
    <w:p w:rsidR="00000000" w:rsidRPr="004C69E3" w:rsidP="004C69E3">
      <w:pPr>
        <w:pStyle w:val="AllowPageBreak"/>
      </w:pPr>
    </w:p>
    <w:p w:rsidR="00000000" w:rsidRPr="004C69E3" w:rsidP="004C69E3">
      <w:pPr>
        <w:pStyle w:val="Heading1"/>
      </w:pPr>
      <w:bookmarkStart w:id="10" w:name="O_1020792"/>
      <w:bookmarkEnd w:id="10"/>
      <w:r w:rsidRPr="004C69E3">
        <w:t>Performance Evidence</w:t>
      </w:r>
    </w:p>
    <w:p w:rsidR="00000000" w:rsidRPr="004C69E3" w:rsidP="003C4C6F">
      <w:pPr>
        <w:pStyle w:val="BodyText"/>
      </w:pPr>
      <w:r w:rsidRPr="004C69E3">
        <w:t>To demonst</w:t>
      </w:r>
      <w:r w:rsidRPr="004C69E3">
        <w:t>rate competency in this unit, a person must:</w:t>
      </w:r>
    </w:p>
    <w:p w:rsidR="00000000" w:rsidRPr="004C69E3" w:rsidP="004C69E3">
      <w:pPr>
        <w:pStyle w:val="ListBullet"/>
      </w:pPr>
      <w:r w:rsidRPr="004C69E3">
        <w:t>develop a profile of the property management services offered by the agency</w:t>
      </w:r>
    </w:p>
    <w:p w:rsidR="00000000" w:rsidRPr="004C69E3" w:rsidP="004C69E3">
      <w:pPr>
        <w:pStyle w:val="ListBullet"/>
      </w:pPr>
      <w:r w:rsidRPr="004C69E3">
        <w:t xml:space="preserve">develop, document and implement a strategy to attract new and maintain existing clients, including: </w:t>
      </w:r>
    </w:p>
    <w:p w:rsidR="00000000" w:rsidRPr="004C69E3" w:rsidP="004C69E3">
      <w:pPr>
        <w:pStyle w:val="ListBullet2"/>
      </w:pPr>
      <w:r w:rsidRPr="004C69E3">
        <w:t>target market</w:t>
      </w:r>
    </w:p>
    <w:p w:rsidR="00000000" w:rsidRPr="004C69E3" w:rsidP="004C69E3">
      <w:pPr>
        <w:pStyle w:val="ListBullet2"/>
      </w:pPr>
      <w:r w:rsidRPr="004C69E3">
        <w:t>demographics</w:t>
      </w:r>
    </w:p>
    <w:p w:rsidR="00000000" w:rsidRPr="004C69E3" w:rsidP="004C69E3">
      <w:pPr>
        <w:pStyle w:val="ListBullet2"/>
      </w:pPr>
      <w:r w:rsidRPr="004C69E3">
        <w:t>channels to be used</w:t>
      </w:r>
    </w:p>
    <w:p w:rsidR="00000000" w:rsidRPr="004C69E3" w:rsidP="004C69E3">
      <w:pPr>
        <w:pStyle w:val="ListBullet2"/>
      </w:pPr>
      <w:r w:rsidRPr="004C69E3">
        <w:t>performance indicators and measures for success, including techniques to adjust the strategy based on contingencies and the outcome of reviews</w:t>
      </w:r>
    </w:p>
    <w:p w:rsidR="00000000" w:rsidRPr="004C69E3" w:rsidP="004C69E3">
      <w:pPr>
        <w:pStyle w:val="ListBullet2"/>
      </w:pPr>
      <w:r w:rsidRPr="004C69E3">
        <w:t>promotional materials and media to be used.</w:t>
      </w:r>
    </w:p>
    <w:p w:rsidR="00000000" w:rsidRPr="004C69E3" w:rsidP="003C4C6F">
      <w:pPr>
        <w:pStyle w:val="BodyText"/>
      </w:pPr>
      <w:r w:rsidRPr="004C69E3">
        <w:t>In doing this, the person must meet the performan</w:t>
      </w:r>
      <w:r w:rsidRPr="004C69E3">
        <w:t>ce criteria for this unit.</w:t>
      </w:r>
    </w:p>
    <w:p w:rsidR="00000000" w:rsidRPr="004C69E3" w:rsidP="004C69E3">
      <w:pPr>
        <w:pStyle w:val="Heading1"/>
      </w:pPr>
      <w:bookmarkStart w:id="11" w:name="O_1020791"/>
      <w:bookmarkEnd w:id="11"/>
      <w:r w:rsidRPr="004C69E3">
        <w:t>Knowledge Evidence</w:t>
      </w:r>
    </w:p>
    <w:p w:rsidR="00000000" w:rsidRPr="004C69E3" w:rsidP="003C4C6F">
      <w:pPr>
        <w:pStyle w:val="BodyText"/>
      </w:pPr>
      <w:r w:rsidRPr="004C69E3">
        <w:t>To be competent in this unit, a person must demonstrate knowledge of:</w:t>
      </w:r>
    </w:p>
    <w:p w:rsidR="00000000" w:rsidRPr="004C69E3" w:rsidP="004C69E3">
      <w:pPr>
        <w:pStyle w:val="ListBullet"/>
      </w:pPr>
      <w:r w:rsidRPr="004C69E3">
        <w:t xml:space="preserve">real estate agency services, including sales, auction and property management services </w:t>
      </w:r>
    </w:p>
    <w:p w:rsidR="00000000" w:rsidRPr="004C69E3" w:rsidP="004C69E3">
      <w:pPr>
        <w:pStyle w:val="ListBullet"/>
      </w:pPr>
      <w:r w:rsidRPr="004C69E3">
        <w:t>relationships between services offered by agency</w:t>
      </w:r>
    </w:p>
    <w:p w:rsidR="00000000" w:rsidRPr="004C69E3" w:rsidP="004C69E3">
      <w:pPr>
        <w:pStyle w:val="ListBullet"/>
      </w:pPr>
      <w:r w:rsidRPr="004C69E3">
        <w:t>property management portfolio of the agency</w:t>
      </w:r>
    </w:p>
    <w:p w:rsidR="00000000" w:rsidRPr="004C69E3" w:rsidP="004C69E3">
      <w:pPr>
        <w:pStyle w:val="ListBullet"/>
      </w:pPr>
      <w:r w:rsidRPr="004C69E3">
        <w:t>role of the business development manager in representing and promoting agency services to potential clients</w:t>
      </w:r>
    </w:p>
    <w:p w:rsidR="00000000" w:rsidRPr="004C69E3" w:rsidP="004C69E3">
      <w:pPr>
        <w:pStyle w:val="ListBullet"/>
      </w:pPr>
      <w:r w:rsidRPr="004C69E3">
        <w:t xml:space="preserve">clients for property management services </w:t>
      </w:r>
    </w:p>
    <w:p w:rsidR="00000000" w:rsidRPr="004C69E3" w:rsidP="004C69E3">
      <w:pPr>
        <w:pStyle w:val="ListBullet"/>
      </w:pPr>
      <w:r w:rsidRPr="004C69E3">
        <w:t>property mana</w:t>
      </w:r>
      <w:r w:rsidRPr="004C69E3">
        <w:t xml:space="preserve">gement client care and service standards </w:t>
      </w:r>
    </w:p>
    <w:p w:rsidR="00000000" w:rsidRPr="004C69E3" w:rsidP="004C69E3">
      <w:pPr>
        <w:pStyle w:val="ListBullet"/>
      </w:pPr>
      <w:r w:rsidRPr="004C69E3">
        <w:t>methods used to monitor client satisfaction</w:t>
      </w:r>
    </w:p>
    <w:p w:rsidR="00000000" w:rsidRPr="004C69E3" w:rsidP="004C69E3">
      <w:pPr>
        <w:pStyle w:val="ListBullet"/>
      </w:pPr>
      <w:r w:rsidRPr="004C69E3">
        <w:t>potential landlord profile</w:t>
      </w:r>
    </w:p>
    <w:p w:rsidR="00000000" w:rsidRPr="004C69E3" w:rsidP="004C69E3">
      <w:pPr>
        <w:pStyle w:val="ListBullet"/>
      </w:pPr>
      <w:r w:rsidRPr="004C69E3">
        <w:t>personal and agency brand</w:t>
      </w:r>
    </w:p>
    <w:p w:rsidR="00000000" w:rsidRPr="004C69E3" w:rsidP="004C69E3">
      <w:pPr>
        <w:pStyle w:val="ListBullet"/>
      </w:pPr>
      <w:r w:rsidRPr="004C69E3">
        <w:t xml:space="preserve">ethical practices in promoting real estate property management services, including full disclosure, confidentiality, </w:t>
      </w:r>
      <w:r w:rsidRPr="004C69E3">
        <w:t>privacy</w:t>
      </w:r>
    </w:p>
    <w:p w:rsidR="00000000" w:rsidRPr="004C69E3" w:rsidP="004C69E3">
      <w:pPr>
        <w:pStyle w:val="ListBullet"/>
      </w:pPr>
      <w:r w:rsidRPr="004C69E3">
        <w:t>communication and promotional plans and materials</w:t>
      </w:r>
    </w:p>
    <w:p w:rsidR="00000000" w:rsidRPr="004C69E3" w:rsidP="004C69E3">
      <w:pPr>
        <w:pStyle w:val="ListBullet"/>
      </w:pPr>
      <w:r w:rsidRPr="004C69E3">
        <w:t>media for communication and promotion</w:t>
      </w:r>
    </w:p>
    <w:p w:rsidR="00000000" w:rsidRPr="004C69E3" w:rsidP="004C69E3">
      <w:pPr>
        <w:pStyle w:val="ListBullet"/>
      </w:pPr>
      <w:r w:rsidRPr="004C69E3">
        <w:t>listing presentation documentation</w:t>
      </w:r>
    </w:p>
    <w:p w:rsidR="003C4C6F" w:rsidP="004C69E3">
      <w:pPr>
        <w:pStyle w:val="ListBullet"/>
      </w:pPr>
      <w:r w:rsidRPr="004C69E3">
        <w:t>legislation affecting property management services of residential property in the state or territory of operation.</w:t>
      </w:r>
    </w:p>
    <w:p w:rsidR="003C4C6F" w:rsidP="004C69E3">
      <w:pPr>
        <w:pStyle w:val="ListBullet"/>
      </w:pPr>
    </w:p>
    <w:p w:rsidR="00000000" w:rsidRPr="004C69E3" w:rsidP="004C69E3">
      <w:pPr>
        <w:pStyle w:val="Heading1"/>
      </w:pPr>
      <w:bookmarkStart w:id="12" w:name="O_1020790"/>
      <w:bookmarkEnd w:id="12"/>
      <w:r w:rsidRPr="004C69E3">
        <w:t>Assessment Conditions</w:t>
      </w:r>
    </w:p>
    <w:p w:rsidR="00000000" w:rsidRPr="004C69E3" w:rsidP="003C4C6F">
      <w:pPr>
        <w:pStyle w:val="BodyText"/>
      </w:pPr>
      <w:r w:rsidRPr="004C69E3">
        <w:t xml:space="preserve">Assessors must satisfy the requirements for assessors listed in the Standards for Registered Training Organisations. </w:t>
      </w:r>
    </w:p>
    <w:p w:rsidR="00000000" w:rsidRPr="004C69E3" w:rsidP="003C4C6F">
      <w:pPr>
        <w:pStyle w:val="BodyText"/>
      </w:pPr>
      <w:r w:rsidRPr="004C69E3">
        <w:t xml:space="preserve">Assessment must be conducted in the workplace or in a simulated workplace environment. </w:t>
      </w:r>
    </w:p>
    <w:p w:rsidR="00000000" w:rsidRPr="004C69E3" w:rsidP="003C4C6F">
      <w:pPr>
        <w:pStyle w:val="BodyText"/>
      </w:pPr>
      <w:r w:rsidRPr="004C69E3">
        <w:t>Assessors are resp</w:t>
      </w:r>
      <w:r w:rsidRPr="004C69E3">
        <w:t>onsible for ensuring that the person demonstrating competency has access to:</w:t>
      </w:r>
    </w:p>
    <w:p w:rsidR="00000000" w:rsidRPr="004C69E3" w:rsidP="004C69E3">
      <w:pPr>
        <w:pStyle w:val="ListBullet"/>
      </w:pPr>
      <w:r w:rsidRPr="004C69E3">
        <w:t>procedures for property management including listing presentations</w:t>
      </w:r>
    </w:p>
    <w:p w:rsidR="00000000" w:rsidRPr="004C69E3" w:rsidP="004C69E3">
      <w:pPr>
        <w:pStyle w:val="ListBullet"/>
      </w:pPr>
      <w:r w:rsidRPr="004C69E3">
        <w:t>legislation and standards applying to real estate activities in the state or territory of operation.</w:t>
      </w:r>
    </w:p>
    <w:p w:rsidR="00000000" w:rsidRPr="004C69E3" w:rsidP="004C69E3">
      <w:pPr>
        <w:pStyle w:val="AllowPageBreak"/>
      </w:pPr>
    </w:p>
    <w:p w:rsidR="00000000" w:rsidRPr="004C69E3" w:rsidP="004C69E3">
      <w:pPr>
        <w:pStyle w:val="Heading1"/>
      </w:pPr>
      <w:bookmarkStart w:id="13" w:name="O_1020788"/>
      <w:bookmarkEnd w:id="13"/>
      <w:r w:rsidRPr="004C69E3">
        <w:t>Links</w:t>
      </w:r>
    </w:p>
    <w:p w:rsidR="00000000" w:rsidRPr="004C69E3" w:rsidP="003C4C6F">
      <w:pPr>
        <w:pStyle w:val="BodyText"/>
      </w:pPr>
      <w:r w:rsidRPr="004C6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51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C69E3" w:rsidP="004C69E3"/>
    <w:sectPr w:rsidSect="004C69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 w:rsidRPr="003C4C6F" w:rsidP="003C4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6F" w:rsidP="004C6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C6F" w:rsidP="004C6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4C6F" w:rsidP="004C69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 w:rsidP="004C6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4C6F">
      <w:t>Approved</w:t>
    </w:r>
    <w:r w:rsidR="003C4C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4C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4C6F">
      <w:rPr>
        <w:noProof/>
      </w:rPr>
      <w:t>4</w:t>
    </w:r>
    <w:r>
      <w:rPr>
        <w:noProof/>
      </w:rPr>
      <w:fldChar w:fldCharType="end"/>
    </w:r>
  </w:p>
  <w:p w:rsidR="004C69E3" w:rsidP="004C6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4C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4C6F">
      <w:t>BuildSkills Australia</w:t>
    </w:r>
    <w:r w:rsidR="003C4C6F">
      <w:fldChar w:fldCharType="end"/>
    </w:r>
  </w:p>
  <w:p w:rsidR="004C69E3" w:rsidP="004C6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9E3" w:rsidRPr="003C4C6F" w:rsidP="003C4C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6F" w:rsidRPr="002D2AF8" w:rsidP="004C6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CPPREP4142 Promote property management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4C6F" w:rsidP="004C69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E3" w:rsidRPr="002D2AF8" w:rsidP="004C6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4C6F">
      <w:t>CPPREP4142 Promote property management products and services</w:t>
    </w:r>
    <w:r w:rsidR="003C4C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4C6F">
      <w:rPr>
        <w:noProof/>
      </w:rPr>
      <w:t>2 March 2025</w:t>
    </w:r>
    <w:r>
      <w:fldChar w:fldCharType="end"/>
    </w:r>
  </w:p>
  <w:p w:rsidR="004C69E3" w:rsidP="004C6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8ED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C1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10C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9E3"/>
  </w:style>
  <w:style w:type="character" w:customStyle="1" w:styleId="Heading1Char">
    <w:name w:val="Heading 1 Char"/>
    <w:basedOn w:val="DefaultParagraphFont"/>
    <w:link w:val="Heading1"/>
    <w:rsid w:val="004C6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9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9E3"/>
    <w:rPr>
      <w:b/>
      <w:spacing w:val="0"/>
    </w:rPr>
  </w:style>
  <w:style w:type="paragraph" w:customStyle="1" w:styleId="SuperTitle">
    <w:name w:val="SuperTitle"/>
    <w:basedOn w:val="Title"/>
    <w:rsid w:val="004C6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9E3"/>
    <w:rPr>
      <w:i/>
    </w:rPr>
  </w:style>
  <w:style w:type="paragraph" w:styleId="Caption">
    <w:name w:val="caption"/>
    <w:basedOn w:val="BodyText"/>
    <w:next w:val="Normal"/>
    <w:qFormat/>
    <w:rsid w:val="004C6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9E3"/>
  </w:style>
  <w:style w:type="paragraph" w:styleId="TableofFigures">
    <w:name w:val="table of figures"/>
    <w:basedOn w:val="Normal"/>
    <w:next w:val="Normal"/>
    <w:semiHidden/>
    <w:rsid w:val="004C6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9E3"/>
    <w:rPr>
      <w:rFonts w:ascii="Wingdings" w:hAnsi="Wingdings"/>
    </w:rPr>
  </w:style>
  <w:style w:type="paragraph" w:customStyle="1" w:styleId="TableHeading">
    <w:name w:val="Table Heading"/>
    <w:basedOn w:val="HeadingBase"/>
    <w:rsid w:val="004C6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9E3"/>
    <w:rPr>
      <w:color w:val="0033CC"/>
      <w:u w:val="none"/>
    </w:rPr>
  </w:style>
  <w:style w:type="paragraph" w:customStyle="1" w:styleId="BodyTextRight">
    <w:name w:val="Body Text Right"/>
    <w:basedOn w:val="BodyText"/>
    <w:rsid w:val="004C6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9E3"/>
    <w:rPr>
      <w:sz w:val="32"/>
    </w:rPr>
  </w:style>
  <w:style w:type="paragraph" w:customStyle="1" w:styleId="HeadingProcedure">
    <w:name w:val="Heading Procedure"/>
    <w:basedOn w:val="HeadingBase"/>
    <w:next w:val="Normal"/>
    <w:rsid w:val="004C6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9E3"/>
    <w:pPr>
      <w:spacing w:before="60" w:after="60"/>
    </w:pPr>
  </w:style>
  <w:style w:type="paragraph" w:styleId="ListContinue">
    <w:name w:val="List Continue"/>
    <w:basedOn w:val="List"/>
    <w:rsid w:val="004C69E3"/>
    <w:pPr>
      <w:ind w:firstLine="0"/>
    </w:pPr>
  </w:style>
  <w:style w:type="paragraph" w:customStyle="1" w:styleId="ListNote">
    <w:name w:val="List Note"/>
    <w:basedOn w:val="List"/>
    <w:rsid w:val="004C6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9E3"/>
    <w:rPr>
      <w:rFonts w:ascii="Courier New" w:hAnsi="Courier New"/>
    </w:rPr>
  </w:style>
  <w:style w:type="paragraph" w:customStyle="1" w:styleId="NoteBullet">
    <w:name w:val="Note Bullet"/>
    <w:basedOn w:val="Note"/>
    <w:rsid w:val="004C6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9E3"/>
    <w:rPr>
      <w:b/>
      <w:smallCaps/>
    </w:rPr>
  </w:style>
  <w:style w:type="paragraph" w:customStyle="1" w:styleId="TableListNumber">
    <w:name w:val="Table List Number"/>
    <w:basedOn w:val="ListNumber"/>
    <w:rsid w:val="004C6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9E3"/>
    <w:pPr>
      <w:numPr>
        <w:numId w:val="9"/>
      </w:numPr>
    </w:pPr>
  </w:style>
  <w:style w:type="paragraph" w:customStyle="1" w:styleId="ListAlpha2">
    <w:name w:val="List Alpha 2"/>
    <w:basedOn w:val="List2"/>
    <w:rsid w:val="004C69E3"/>
    <w:pPr>
      <w:numPr>
        <w:numId w:val="8"/>
      </w:numPr>
    </w:pPr>
  </w:style>
  <w:style w:type="paragraph" w:styleId="List2">
    <w:name w:val="List 2"/>
    <w:basedOn w:val="BodyText"/>
    <w:rsid w:val="004C6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9E3"/>
    <w:pPr>
      <w:numPr>
        <w:numId w:val="4"/>
      </w:numPr>
    </w:pPr>
  </w:style>
  <w:style w:type="paragraph" w:styleId="ListContinue2">
    <w:name w:val="List Continue 2"/>
    <w:basedOn w:val="List2"/>
    <w:rsid w:val="004C69E3"/>
    <w:pPr>
      <w:ind w:firstLine="0"/>
    </w:pPr>
  </w:style>
  <w:style w:type="paragraph" w:styleId="ListContinue3">
    <w:name w:val="List Continue 3"/>
    <w:basedOn w:val="List3"/>
    <w:rsid w:val="004C69E3"/>
    <w:pPr>
      <w:ind w:left="1021" w:firstLine="0"/>
    </w:pPr>
  </w:style>
  <w:style w:type="paragraph" w:styleId="ListContinue4">
    <w:name w:val="List Continue 4"/>
    <w:basedOn w:val="List4"/>
    <w:rsid w:val="004C69E3"/>
    <w:pPr>
      <w:ind w:firstLine="0"/>
    </w:pPr>
  </w:style>
  <w:style w:type="paragraph" w:styleId="ListContinue5">
    <w:name w:val="List Continue 5"/>
    <w:basedOn w:val="List5"/>
    <w:rsid w:val="004C69E3"/>
    <w:pPr>
      <w:ind w:firstLine="0"/>
    </w:pPr>
  </w:style>
  <w:style w:type="paragraph" w:styleId="ListNumber3">
    <w:name w:val="List Number 3"/>
    <w:basedOn w:val="List3"/>
    <w:rsid w:val="004C69E3"/>
    <w:pPr>
      <w:numPr>
        <w:numId w:val="5"/>
      </w:numPr>
    </w:pPr>
  </w:style>
  <w:style w:type="paragraph" w:styleId="ListNumber4">
    <w:name w:val="List Number 4"/>
    <w:basedOn w:val="List4"/>
    <w:rsid w:val="004C69E3"/>
    <w:pPr>
      <w:numPr>
        <w:numId w:val="6"/>
      </w:numPr>
    </w:pPr>
  </w:style>
  <w:style w:type="paragraph" w:styleId="ListNumber5">
    <w:name w:val="List Number 5"/>
    <w:basedOn w:val="List5"/>
    <w:rsid w:val="004C69E3"/>
    <w:pPr>
      <w:numPr>
        <w:numId w:val="7"/>
      </w:numPr>
    </w:pPr>
  </w:style>
  <w:style w:type="paragraph" w:styleId="BlockText">
    <w:name w:val="Block Text"/>
    <w:basedOn w:val="Normal"/>
    <w:rsid w:val="004C6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9E3"/>
    <w:rPr>
      <w:sz w:val="16"/>
      <w:vertAlign w:val="superscript"/>
    </w:rPr>
  </w:style>
  <w:style w:type="character" w:customStyle="1" w:styleId="Symbols">
    <w:name w:val="Symbols"/>
    <w:basedOn w:val="DefaultParagraphFont"/>
    <w:rsid w:val="004C69E3"/>
    <w:rPr>
      <w:rFonts w:ascii="Symbol" w:hAnsi="Symbol"/>
    </w:rPr>
  </w:style>
  <w:style w:type="character" w:customStyle="1" w:styleId="MenuOptions">
    <w:name w:val="Menu Options"/>
    <w:basedOn w:val="DefaultParagraphFont"/>
    <w:rsid w:val="004C6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9E3"/>
    <w:rPr>
      <w:b/>
    </w:rPr>
  </w:style>
  <w:style w:type="character" w:customStyle="1" w:styleId="Underlined">
    <w:name w:val="Underlined"/>
    <w:basedOn w:val="DefaultParagraphFont"/>
    <w:rsid w:val="004C69E3"/>
    <w:rPr>
      <w:u w:val="single"/>
    </w:rPr>
  </w:style>
  <w:style w:type="paragraph" w:customStyle="1" w:styleId="TableBodyTextRight">
    <w:name w:val="Table Body Text Right"/>
    <w:basedOn w:val="TableBodyText"/>
    <w:rsid w:val="004C6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9E3"/>
    <w:rPr>
      <w:sz w:val="18"/>
    </w:rPr>
  </w:style>
  <w:style w:type="paragraph" w:customStyle="1" w:styleId="BodySmallRight">
    <w:name w:val="Body Small Right"/>
    <w:basedOn w:val="BodyTextRight"/>
    <w:rsid w:val="004C69E3"/>
    <w:rPr>
      <w:sz w:val="18"/>
      <w:szCs w:val="18"/>
    </w:rPr>
  </w:style>
  <w:style w:type="paragraph" w:customStyle="1" w:styleId="MarginEdition">
    <w:name w:val="Margin Edition"/>
    <w:basedOn w:val="MarginNote"/>
    <w:rsid w:val="004C6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9E3"/>
    <w:rPr>
      <w:sz w:val="2"/>
      <w:szCs w:val="2"/>
    </w:rPr>
  </w:style>
  <w:style w:type="character" w:customStyle="1" w:styleId="Small">
    <w:name w:val="Small"/>
    <w:basedOn w:val="DefaultParagraphFont"/>
    <w:rsid w:val="004C69E3"/>
    <w:rPr>
      <w:sz w:val="16"/>
    </w:rPr>
  </w:style>
  <w:style w:type="paragraph" w:customStyle="1" w:styleId="WideTable">
    <w:name w:val="Wide Table"/>
    <w:basedOn w:val="Normal"/>
    <w:rsid w:val="004C6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9E3"/>
  </w:style>
  <w:style w:type="paragraph" w:styleId="Quote">
    <w:name w:val="Quote"/>
    <w:basedOn w:val="Heading1"/>
    <w:link w:val="QuoteChar"/>
    <w:qFormat/>
    <w:rsid w:val="004C6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9E3"/>
    <w:pPr>
      <w:pageBreakBefore/>
    </w:pPr>
  </w:style>
  <w:style w:type="paragraph" w:customStyle="1" w:styleId="Border">
    <w:name w:val="Border"/>
    <w:basedOn w:val="Normal"/>
    <w:qFormat/>
    <w:rsid w:val="004C6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9E3"/>
    <w:rPr>
      <w:u w:val="single"/>
    </w:rPr>
  </w:style>
  <w:style w:type="character" w:customStyle="1" w:styleId="BoldandItalics">
    <w:name w:val="Bold and Italics"/>
    <w:qFormat/>
    <w:rsid w:val="004C69E3"/>
    <w:rPr>
      <w:b/>
      <w:i/>
      <w:u w:val="none"/>
    </w:rPr>
  </w:style>
  <w:style w:type="paragraph" w:styleId="BalloonText">
    <w:name w:val="Balloon Text"/>
    <w:basedOn w:val="Normal"/>
    <w:link w:val="BalloonTextChar"/>
    <w:rsid w:val="004C6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9E3"/>
    <w:pPr>
      <w:spacing w:before="0" w:after="0"/>
    </w:pPr>
  </w:style>
  <w:style w:type="paragraph" w:customStyle="1" w:styleId="BodyTextBold">
    <w:name w:val="Body Text Bold"/>
    <w:basedOn w:val="BodyText"/>
    <w:qFormat/>
    <w:rsid w:val="004C69E3"/>
    <w:rPr>
      <w:b/>
    </w:rPr>
  </w:style>
  <w:style w:type="character" w:styleId="Hyperlink">
    <w:name w:val="Hyperlink"/>
    <w:basedOn w:val="DefaultParagraphFont"/>
    <w:uiPriority w:val="99"/>
    <w:unhideWhenUsed/>
    <w:rsid w:val="003C4C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4942</Characters>
  <Application>Microsoft Office Word</Application>
  <DocSecurity>0</DocSecurity>
  <Lines>205</Lines>
  <Paragraphs>126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CPPREP4142 Promote property management products and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