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797" w:rsidP="00EC27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CPPREP4141 Establish and maintain property management portfolio</w:t>
      </w:r>
      <w:r>
        <w:fldChar w:fldCharType="end"/>
      </w:r>
    </w:p>
    <w:p w:rsidR="00EC2797" w:rsidP="00EC2797">
      <w:pPr>
        <w:pStyle w:val="Version"/>
        <w:sectPr w:rsidSect="005A64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4A2" w:rsidP="005A64A2">
      <w:pPr>
        <w:pStyle w:val="SuperHeading"/>
      </w:pPr>
      <w:r w:rsidRPr="005A64A2">
        <w:t>CPPREP4141 Establish and maintain property management portfolio</w:t>
      </w:r>
    </w:p>
    <w:p w:rsidR="00000000" w:rsidRPr="005A64A2" w:rsidP="005A64A2">
      <w:pPr>
        <w:pStyle w:val="Heading1"/>
      </w:pPr>
      <w:bookmarkStart w:id="1" w:name="O_1020776"/>
      <w:bookmarkEnd w:id="1"/>
      <w:r w:rsidRPr="005A64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A2" w:rsidP="005A64A2">
            <w:pPr>
              <w:pStyle w:val="BodyText"/>
            </w:pPr>
            <w:r w:rsidRPr="005A64A2">
              <w:t>This version first released with CPP Property Services Training Package Release 8.0.</w:t>
            </w:r>
          </w:p>
          <w:p w:rsidR="00000000" w:rsidRPr="005A64A2" w:rsidP="005A64A2">
            <w:pPr>
              <w:pStyle w:val="BodyText"/>
            </w:pPr>
            <w:r w:rsidRPr="005A64A2">
              <w:t>New unit of competency.</w:t>
            </w:r>
          </w:p>
        </w:tc>
      </w:tr>
    </w:tbl>
    <w:p w:rsidR="00000000" w:rsidRPr="005A64A2" w:rsidP="005A64A2">
      <w:pPr>
        <w:pStyle w:val="BodyText"/>
      </w:pPr>
    </w:p>
    <w:p w:rsidR="00000000" w:rsidRPr="005A64A2" w:rsidP="005A64A2">
      <w:pPr>
        <w:pStyle w:val="AllowPageBreak"/>
      </w:pPr>
    </w:p>
    <w:p w:rsidR="00000000" w:rsidRPr="005A64A2" w:rsidP="005A64A2">
      <w:pPr>
        <w:pStyle w:val="Heading1"/>
      </w:pPr>
      <w:bookmarkStart w:id="2" w:name="O_1020782"/>
      <w:bookmarkEnd w:id="2"/>
      <w:r w:rsidRPr="005A64A2">
        <w:t>Application</w:t>
      </w:r>
    </w:p>
    <w:p w:rsidR="00000000" w:rsidRPr="005A64A2" w:rsidP="00EC2797">
      <w:pPr>
        <w:pStyle w:val="BodyText"/>
      </w:pPr>
      <w:r w:rsidRPr="005A64A2">
        <w:t>This unit specifies the skills and knowledge required to maximise a property management portfolio.</w:t>
      </w:r>
    </w:p>
    <w:p w:rsidR="00000000" w:rsidRPr="005A64A2" w:rsidP="00EC2797">
      <w:pPr>
        <w:pStyle w:val="BodyText"/>
      </w:pPr>
      <w:r w:rsidRPr="005A64A2">
        <w:t xml:space="preserve">It includes analysing current and future property demands in a target area, analysing the current property management portfolio, identifying underperforming </w:t>
      </w:r>
      <w:r w:rsidRPr="005A64A2">
        <w:t>services and properties and developing strategies to consolidate a property management portfolio for increased opportunities.</w:t>
      </w:r>
    </w:p>
    <w:p w:rsidR="00000000" w:rsidRPr="005A64A2" w:rsidP="00EC2797">
      <w:pPr>
        <w:pStyle w:val="BodyText"/>
      </w:pPr>
      <w:r w:rsidRPr="005A64A2">
        <w:t xml:space="preserve">This unit applies to people currently working in or seeking to work in real estate. </w:t>
      </w:r>
    </w:p>
    <w:p w:rsidR="00000000" w:rsidRPr="005A64A2" w:rsidP="00EC2797">
      <w:pPr>
        <w:pStyle w:val="BodyText"/>
      </w:pPr>
      <w:r w:rsidRPr="005A64A2">
        <w:t>State or territory licensing requirements may</w:t>
      </w:r>
      <w:r w:rsidRPr="005A64A2">
        <w:t xml:space="preserve"> apply to this unit.</w:t>
      </w:r>
    </w:p>
    <w:p w:rsidR="00000000" w:rsidRPr="005A64A2" w:rsidP="005A64A2">
      <w:pPr>
        <w:pStyle w:val="Heading1"/>
      </w:pPr>
      <w:bookmarkStart w:id="3" w:name="O_1020781"/>
      <w:bookmarkEnd w:id="3"/>
      <w:r w:rsidRPr="005A64A2">
        <w:t>Pre-requisite Unit</w:t>
      </w:r>
    </w:p>
    <w:p w:rsidR="00000000" w:rsidRPr="005A64A2" w:rsidP="00EC2797">
      <w:pPr>
        <w:pStyle w:val="BodyText"/>
      </w:pPr>
      <w:r w:rsidRPr="005A64A2">
        <w:t>Nil</w:t>
      </w:r>
    </w:p>
    <w:p w:rsidR="00000000" w:rsidRPr="005A64A2" w:rsidP="005A64A2">
      <w:pPr>
        <w:pStyle w:val="Heading1"/>
      </w:pPr>
      <w:bookmarkStart w:id="4" w:name="O_1020780"/>
      <w:bookmarkEnd w:id="4"/>
      <w:r w:rsidRPr="005A64A2">
        <w:t>Unit Sector</w:t>
      </w:r>
    </w:p>
    <w:p w:rsidR="00000000" w:rsidRPr="005A64A2" w:rsidP="00EC2797">
      <w:pPr>
        <w:pStyle w:val="BodyText"/>
      </w:pPr>
      <w:r w:rsidRPr="005A64A2">
        <w:t>Real estate</w:t>
      </w:r>
    </w:p>
    <w:p w:rsidR="00000000" w:rsidRPr="005A64A2" w:rsidP="005A64A2">
      <w:pPr>
        <w:pStyle w:val="Heading1"/>
      </w:pPr>
      <w:bookmarkStart w:id="5" w:name="O_1020779"/>
      <w:bookmarkEnd w:id="5"/>
      <w:r w:rsidRPr="005A64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Performance criteria describe the performance needed to demonstrate achievement of the element.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Analyse current portfolio.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 xml:space="preserve">Analyse existing property management portfolio to identify high-performing and underperforming properties. 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Quantify p</w:t>
            </w:r>
            <w:r w:rsidRPr="005A64A2">
              <w:t xml:space="preserve">roperty management opportunities to add to or </w:t>
            </w:r>
            <w:r w:rsidRPr="005A64A2">
              <w:t xml:space="preserve">rationalise portfolio. 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Determine optimum property management portfolio mix.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Conduct rental property market analysis.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 xml:space="preserve">Identify target areas for property management. 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Analyse demographics of the target area.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Analyse current market trends for pricing.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Identify market supply and demand for identified property types.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Develop strategies to identify potential clients.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 xml:space="preserve">Profile potential client characteristics. 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Develop a range of activities to target profiled clients.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Establish timeframes for activities to target profiled clients consistent with market trends.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Develop prospecting methods to target profiled clients.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Develop strategies to utilise networks to identify potential clients.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Consolidate property management portfolio.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 xml:space="preserve">Identify property management services that are underperforming or inconsistent with target portfolio mix. 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Make recommendations to improve or remove underperforming or inconsistent properties or services.</w:t>
            </w:r>
          </w:p>
        </w:tc>
      </w:tr>
      <w:tr w:rsidTr="005A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A2">
            <w:pPr>
              <w:pStyle w:val="BodyText"/>
              <w:rPr>
                <w:lang w:val="en-NZ"/>
              </w:rPr>
            </w:pPr>
            <w:r w:rsidRPr="005A64A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A2" w:rsidP="005A64A2">
            <w:pPr>
              <w:pStyle w:val="BodyText"/>
            </w:pPr>
            <w:r w:rsidRPr="005A64A2">
              <w:t>Make recommendations to increase property management portfolio opportunities.</w:t>
            </w:r>
          </w:p>
        </w:tc>
      </w:tr>
    </w:tbl>
    <w:p w:rsidR="00000000" w:rsidRPr="005A64A2" w:rsidP="005A64A2">
      <w:pPr>
        <w:pStyle w:val="BodyText"/>
      </w:pPr>
    </w:p>
    <w:p w:rsidR="00000000" w:rsidRPr="005A64A2" w:rsidP="005A64A2">
      <w:pPr>
        <w:pStyle w:val="AllowPageBreak"/>
      </w:pPr>
    </w:p>
    <w:p w:rsidR="00000000" w:rsidRPr="005A64A2" w:rsidP="005A64A2">
      <w:pPr>
        <w:pStyle w:val="Heading1"/>
      </w:pPr>
      <w:bookmarkStart w:id="6" w:name="O_1020778"/>
      <w:bookmarkEnd w:id="6"/>
      <w:r w:rsidRPr="005A64A2">
        <w:t>Foundation Skills</w:t>
      </w:r>
    </w:p>
    <w:p w:rsidR="00000000" w:rsidRPr="005A64A2" w:rsidP="00EC2797">
      <w:pPr>
        <w:pStyle w:val="BodyText"/>
      </w:pPr>
      <w:r w:rsidRPr="005A64A2">
        <w:t>Foundation skills essential to performance are explicit in the performance criteria of this unit of competency.</w:t>
      </w:r>
    </w:p>
    <w:p w:rsidR="00000000" w:rsidRPr="005A64A2" w:rsidP="005A64A2">
      <w:pPr>
        <w:pStyle w:val="Heading1"/>
      </w:pPr>
      <w:bookmarkStart w:id="7" w:name="O_1020777"/>
      <w:bookmarkEnd w:id="7"/>
      <w:r w:rsidRPr="005A64A2">
        <w:t>Unit Map</w:t>
      </w:r>
      <w:r w:rsidRPr="005A64A2">
        <w:t>ping Information</w:t>
      </w:r>
    </w:p>
    <w:p w:rsidR="00000000" w:rsidRPr="005A64A2" w:rsidP="00EC2797">
      <w:pPr>
        <w:pStyle w:val="List"/>
      </w:pPr>
      <w:r w:rsidRPr="005A64A2">
        <w:t>No equivalent unit.</w:t>
      </w:r>
    </w:p>
    <w:p w:rsidR="00000000" w:rsidRPr="005A64A2" w:rsidP="00EC2797">
      <w:pPr>
        <w:pStyle w:val="List"/>
      </w:pPr>
      <w:r w:rsidRPr="005A64A2">
        <w:t>New unit of competency.</w:t>
      </w:r>
    </w:p>
    <w:p w:rsidR="00000000" w:rsidRPr="005A64A2" w:rsidP="005A64A2">
      <w:pPr>
        <w:pStyle w:val="AllowPageBreak"/>
      </w:pPr>
    </w:p>
    <w:p w:rsidR="00000000" w:rsidRPr="005A64A2" w:rsidP="005A64A2">
      <w:pPr>
        <w:pStyle w:val="Heading1"/>
      </w:pPr>
      <w:bookmarkStart w:id="8" w:name="O_1020770"/>
      <w:bookmarkEnd w:id="8"/>
      <w:r w:rsidRPr="005A64A2">
        <w:t>Links</w:t>
      </w:r>
    </w:p>
    <w:p w:rsidR="00000000" w:rsidRPr="005A64A2" w:rsidP="00EC2797">
      <w:pPr>
        <w:pStyle w:val="BodyText"/>
      </w:pPr>
      <w:r w:rsidRPr="005A64A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6122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A64A2" w:rsidP="005A64A2"/>
    <w:sectPr w:rsidSect="005A64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A2" w:rsidRPr="00EC2797" w:rsidP="00EC27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97" w:rsidP="005A64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797" w:rsidP="005A64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C2797" w:rsidP="005A64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4A2" w:rsidRPr="00EC2797" w:rsidP="00EC27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97" w:rsidRPr="002D2AF8" w:rsidP="005A64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CPPREP4141 Establish and maintain property management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C2797" w:rsidP="005A64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4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4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4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4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4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4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4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4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4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4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4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4A2"/>
  </w:style>
  <w:style w:type="character" w:customStyle="1" w:styleId="Heading1Char">
    <w:name w:val="Heading 1 Char"/>
    <w:basedOn w:val="DefaultParagraphFont"/>
    <w:link w:val="Heading1"/>
    <w:rsid w:val="005A64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4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4A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A64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4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4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4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4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4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4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4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4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4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4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4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4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4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4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4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4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64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64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64A2"/>
    <w:rPr>
      <w:b/>
      <w:spacing w:val="0"/>
    </w:rPr>
  </w:style>
  <w:style w:type="paragraph" w:customStyle="1" w:styleId="SuperTitle">
    <w:name w:val="SuperTitle"/>
    <w:basedOn w:val="Title"/>
    <w:rsid w:val="005A64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4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4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4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4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4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4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4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4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4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4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4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4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4A2"/>
    <w:rPr>
      <w:i/>
    </w:rPr>
  </w:style>
  <w:style w:type="paragraph" w:styleId="Caption">
    <w:name w:val="caption"/>
    <w:basedOn w:val="BodyText"/>
    <w:next w:val="Normal"/>
    <w:qFormat/>
    <w:rsid w:val="005A64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4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4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4A2"/>
  </w:style>
  <w:style w:type="paragraph" w:styleId="TableofFigures">
    <w:name w:val="table of figures"/>
    <w:basedOn w:val="Normal"/>
    <w:next w:val="Normal"/>
    <w:semiHidden/>
    <w:rsid w:val="005A64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4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64A2"/>
    <w:rPr>
      <w:rFonts w:ascii="Wingdings" w:hAnsi="Wingdings"/>
    </w:rPr>
  </w:style>
  <w:style w:type="paragraph" w:customStyle="1" w:styleId="TableHeading">
    <w:name w:val="Table Heading"/>
    <w:basedOn w:val="HeadingBase"/>
    <w:rsid w:val="005A64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4A2"/>
    <w:rPr>
      <w:color w:val="0033CC"/>
      <w:u w:val="none"/>
    </w:rPr>
  </w:style>
  <w:style w:type="paragraph" w:customStyle="1" w:styleId="BodyTextRight">
    <w:name w:val="Body Text Right"/>
    <w:basedOn w:val="BodyText"/>
    <w:rsid w:val="005A64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4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4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4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4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4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4A2"/>
    <w:rPr>
      <w:sz w:val="32"/>
    </w:rPr>
  </w:style>
  <w:style w:type="paragraph" w:customStyle="1" w:styleId="HeadingProcedure">
    <w:name w:val="Heading Procedure"/>
    <w:basedOn w:val="HeadingBase"/>
    <w:next w:val="Normal"/>
    <w:rsid w:val="005A64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4A2"/>
    <w:pPr>
      <w:spacing w:before="60" w:after="60"/>
    </w:pPr>
  </w:style>
  <w:style w:type="paragraph" w:styleId="ListContinue">
    <w:name w:val="List Continue"/>
    <w:basedOn w:val="List"/>
    <w:rsid w:val="005A64A2"/>
    <w:pPr>
      <w:ind w:firstLine="0"/>
    </w:pPr>
  </w:style>
  <w:style w:type="paragraph" w:customStyle="1" w:styleId="ListNote">
    <w:name w:val="List Note"/>
    <w:basedOn w:val="List"/>
    <w:rsid w:val="005A64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4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4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4A2"/>
    <w:rPr>
      <w:rFonts w:ascii="Courier New" w:hAnsi="Courier New"/>
    </w:rPr>
  </w:style>
  <w:style w:type="paragraph" w:customStyle="1" w:styleId="NoteBullet">
    <w:name w:val="Note Bullet"/>
    <w:basedOn w:val="Note"/>
    <w:rsid w:val="005A64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4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4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4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4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64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4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4A2"/>
    <w:rPr>
      <w:b/>
      <w:smallCaps/>
    </w:rPr>
  </w:style>
  <w:style w:type="paragraph" w:customStyle="1" w:styleId="TableListNumber">
    <w:name w:val="Table List Number"/>
    <w:basedOn w:val="ListNumber"/>
    <w:rsid w:val="005A64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4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4A2"/>
    <w:pPr>
      <w:numPr>
        <w:numId w:val="7"/>
      </w:numPr>
    </w:pPr>
  </w:style>
  <w:style w:type="paragraph" w:customStyle="1" w:styleId="ListAlpha2">
    <w:name w:val="List Alpha 2"/>
    <w:basedOn w:val="List2"/>
    <w:rsid w:val="005A64A2"/>
    <w:pPr>
      <w:numPr>
        <w:numId w:val="6"/>
      </w:numPr>
    </w:pPr>
  </w:style>
  <w:style w:type="paragraph" w:styleId="List2">
    <w:name w:val="List 2"/>
    <w:basedOn w:val="BodyText"/>
    <w:rsid w:val="005A64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4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4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4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4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4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64A2"/>
    <w:pPr>
      <w:numPr>
        <w:numId w:val="2"/>
      </w:numPr>
    </w:pPr>
  </w:style>
  <w:style w:type="paragraph" w:styleId="ListContinue2">
    <w:name w:val="List Continue 2"/>
    <w:basedOn w:val="List2"/>
    <w:rsid w:val="005A64A2"/>
    <w:pPr>
      <w:ind w:firstLine="0"/>
    </w:pPr>
  </w:style>
  <w:style w:type="paragraph" w:styleId="ListContinue3">
    <w:name w:val="List Continue 3"/>
    <w:basedOn w:val="List3"/>
    <w:rsid w:val="005A64A2"/>
    <w:pPr>
      <w:ind w:left="1021" w:firstLine="0"/>
    </w:pPr>
  </w:style>
  <w:style w:type="paragraph" w:styleId="ListContinue4">
    <w:name w:val="List Continue 4"/>
    <w:basedOn w:val="List4"/>
    <w:rsid w:val="005A64A2"/>
    <w:pPr>
      <w:ind w:firstLine="0"/>
    </w:pPr>
  </w:style>
  <w:style w:type="paragraph" w:styleId="ListContinue5">
    <w:name w:val="List Continue 5"/>
    <w:basedOn w:val="List5"/>
    <w:rsid w:val="005A64A2"/>
    <w:pPr>
      <w:ind w:firstLine="0"/>
    </w:pPr>
  </w:style>
  <w:style w:type="paragraph" w:styleId="ListNumber3">
    <w:name w:val="List Number 3"/>
    <w:basedOn w:val="List3"/>
    <w:rsid w:val="005A64A2"/>
    <w:pPr>
      <w:numPr>
        <w:numId w:val="3"/>
      </w:numPr>
    </w:pPr>
  </w:style>
  <w:style w:type="paragraph" w:styleId="ListNumber4">
    <w:name w:val="List Number 4"/>
    <w:basedOn w:val="List4"/>
    <w:rsid w:val="005A64A2"/>
    <w:pPr>
      <w:numPr>
        <w:numId w:val="4"/>
      </w:numPr>
    </w:pPr>
  </w:style>
  <w:style w:type="paragraph" w:styleId="ListNumber5">
    <w:name w:val="List Number 5"/>
    <w:basedOn w:val="List5"/>
    <w:rsid w:val="005A64A2"/>
    <w:pPr>
      <w:numPr>
        <w:numId w:val="5"/>
      </w:numPr>
    </w:pPr>
  </w:style>
  <w:style w:type="paragraph" w:styleId="BlockText">
    <w:name w:val="Block Text"/>
    <w:basedOn w:val="Normal"/>
    <w:rsid w:val="005A64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4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4A2"/>
    <w:rPr>
      <w:sz w:val="16"/>
      <w:vertAlign w:val="superscript"/>
    </w:rPr>
  </w:style>
  <w:style w:type="character" w:customStyle="1" w:styleId="Symbols">
    <w:name w:val="Symbols"/>
    <w:basedOn w:val="DefaultParagraphFont"/>
    <w:rsid w:val="005A64A2"/>
    <w:rPr>
      <w:rFonts w:ascii="Symbol" w:hAnsi="Symbol"/>
    </w:rPr>
  </w:style>
  <w:style w:type="character" w:customStyle="1" w:styleId="MenuOptions">
    <w:name w:val="Menu Options"/>
    <w:basedOn w:val="DefaultParagraphFont"/>
    <w:rsid w:val="005A64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4A2"/>
    <w:rPr>
      <w:b/>
    </w:rPr>
  </w:style>
  <w:style w:type="character" w:customStyle="1" w:styleId="Underlined">
    <w:name w:val="Underlined"/>
    <w:basedOn w:val="DefaultParagraphFont"/>
    <w:rsid w:val="005A64A2"/>
    <w:rPr>
      <w:u w:val="single"/>
    </w:rPr>
  </w:style>
  <w:style w:type="paragraph" w:customStyle="1" w:styleId="TableBodyTextRight">
    <w:name w:val="Table Body Text Right"/>
    <w:basedOn w:val="TableBodyText"/>
    <w:rsid w:val="005A64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4A2"/>
    <w:rPr>
      <w:sz w:val="18"/>
    </w:rPr>
  </w:style>
  <w:style w:type="paragraph" w:customStyle="1" w:styleId="BodySmallRight">
    <w:name w:val="Body Small Right"/>
    <w:basedOn w:val="BodyTextRight"/>
    <w:rsid w:val="005A64A2"/>
    <w:rPr>
      <w:sz w:val="18"/>
      <w:szCs w:val="18"/>
    </w:rPr>
  </w:style>
  <w:style w:type="paragraph" w:customStyle="1" w:styleId="MarginEdition">
    <w:name w:val="Margin Edition"/>
    <w:basedOn w:val="MarginNote"/>
    <w:rsid w:val="005A64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4A2"/>
    <w:rPr>
      <w:sz w:val="2"/>
      <w:szCs w:val="2"/>
    </w:rPr>
  </w:style>
  <w:style w:type="character" w:customStyle="1" w:styleId="Small">
    <w:name w:val="Small"/>
    <w:basedOn w:val="DefaultParagraphFont"/>
    <w:rsid w:val="005A64A2"/>
    <w:rPr>
      <w:sz w:val="16"/>
    </w:rPr>
  </w:style>
  <w:style w:type="paragraph" w:customStyle="1" w:styleId="WideTable">
    <w:name w:val="Wide Table"/>
    <w:basedOn w:val="Normal"/>
    <w:rsid w:val="005A64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4A2"/>
  </w:style>
  <w:style w:type="paragraph" w:styleId="Quote">
    <w:name w:val="Quote"/>
    <w:basedOn w:val="Heading1"/>
    <w:link w:val="QuoteChar"/>
    <w:qFormat/>
    <w:rsid w:val="005A64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4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4A2"/>
    <w:pPr>
      <w:pageBreakBefore/>
    </w:pPr>
  </w:style>
  <w:style w:type="paragraph" w:customStyle="1" w:styleId="Border">
    <w:name w:val="Border"/>
    <w:basedOn w:val="Normal"/>
    <w:qFormat/>
    <w:rsid w:val="005A64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4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4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4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4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4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4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4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4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4A2"/>
    <w:rPr>
      <w:u w:val="single"/>
    </w:rPr>
  </w:style>
  <w:style w:type="character" w:customStyle="1" w:styleId="BoldandItalics">
    <w:name w:val="Bold and Italics"/>
    <w:qFormat/>
    <w:rsid w:val="005A64A2"/>
    <w:rPr>
      <w:b/>
      <w:i/>
      <w:u w:val="none"/>
    </w:rPr>
  </w:style>
  <w:style w:type="paragraph" w:styleId="BalloonText">
    <w:name w:val="Balloon Text"/>
    <w:basedOn w:val="Normal"/>
    <w:link w:val="BalloonTextChar"/>
    <w:rsid w:val="005A64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4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4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4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4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4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4A2"/>
    <w:pPr>
      <w:spacing w:before="0" w:after="0"/>
    </w:pPr>
  </w:style>
  <w:style w:type="paragraph" w:customStyle="1" w:styleId="BodyTextBold">
    <w:name w:val="Body Text Bold"/>
    <w:basedOn w:val="BodyText"/>
    <w:qFormat/>
    <w:rsid w:val="005A64A2"/>
    <w:rPr>
      <w:b/>
    </w:rPr>
  </w:style>
  <w:style w:type="character" w:styleId="Hyperlink">
    <w:name w:val="Hyperlink"/>
    <w:basedOn w:val="DefaultParagraphFont"/>
    <w:uiPriority w:val="99"/>
    <w:unhideWhenUsed/>
    <w:rsid w:val="00EC27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</Words>
  <Characters>2530</Characters>
  <Application>Microsoft Office Word</Application>
  <DocSecurity>0</DocSecurity>
  <Lines>140</Lines>
  <Paragraphs>78</Paragraphs>
  <ScaleCrop>false</ScaleCrop>
  <Company>Author-it Software Corporation Ltd.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CPPREP4141 Establish and maintain property management portfolio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