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0C3" w:rsidP="00250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CPPREP4141 Establish and maintain property management portfolio</w:t>
      </w:r>
      <w:r>
        <w:fldChar w:fldCharType="end"/>
      </w:r>
    </w:p>
    <w:p w:rsidR="002500C3" w:rsidP="002500C3">
      <w:pPr>
        <w:pStyle w:val="Version"/>
        <w:sectPr w:rsidSect="00726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A4D" w:rsidP="00726A4D">
      <w:pPr>
        <w:pStyle w:val="SuperHeading"/>
      </w:pPr>
      <w:r w:rsidRPr="00726A4D">
        <w:t>Assessment Requirements for CPPREP4141 Establish and maintain property management portfolio</w:t>
      </w:r>
    </w:p>
    <w:p w:rsidR="00000000" w:rsidRPr="00726A4D" w:rsidP="00726A4D">
      <w:pPr>
        <w:pStyle w:val="Heading1"/>
      </w:pPr>
      <w:bookmarkStart w:id="1" w:name="O_1020772"/>
      <w:bookmarkEnd w:id="1"/>
      <w:r w:rsidRPr="00726A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6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A4D">
            <w:pPr>
              <w:pStyle w:val="BodyText"/>
              <w:rPr>
                <w:lang w:val="en-NZ"/>
              </w:rPr>
            </w:pPr>
            <w:r w:rsidRPr="00726A4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A4D" w:rsidP="00726A4D">
            <w:pPr>
              <w:pStyle w:val="BodyText"/>
            </w:pPr>
            <w:r w:rsidRPr="00726A4D">
              <w:t>This version first released with CPP Property Services Training Package Release 8.0.</w:t>
            </w:r>
          </w:p>
          <w:p w:rsidR="00000000" w:rsidRPr="00726A4D" w:rsidP="00726A4D">
            <w:pPr>
              <w:pStyle w:val="BodyText"/>
            </w:pPr>
            <w:r w:rsidRPr="00726A4D">
              <w:t>New unit of competency.</w:t>
            </w:r>
          </w:p>
        </w:tc>
      </w:tr>
    </w:tbl>
    <w:p w:rsidR="00000000" w:rsidRPr="00726A4D" w:rsidP="00726A4D">
      <w:pPr>
        <w:pStyle w:val="BodyText"/>
      </w:pPr>
    </w:p>
    <w:p w:rsidR="00000000" w:rsidRPr="00726A4D" w:rsidP="00726A4D">
      <w:pPr>
        <w:pStyle w:val="AllowPageBreak"/>
      </w:pPr>
    </w:p>
    <w:p w:rsidR="00000000" w:rsidRPr="00726A4D" w:rsidP="00726A4D">
      <w:pPr>
        <w:pStyle w:val="Heading1"/>
      </w:pPr>
      <w:bookmarkStart w:id="2" w:name="O_1020775"/>
      <w:bookmarkEnd w:id="2"/>
      <w:r w:rsidRPr="00726A4D">
        <w:t>Performance Evidence</w:t>
      </w:r>
    </w:p>
    <w:p w:rsidR="00000000" w:rsidRPr="00726A4D" w:rsidP="002500C3">
      <w:pPr>
        <w:pStyle w:val="BodyText"/>
      </w:pPr>
      <w:r w:rsidRPr="00726A4D">
        <w:t>To demonstrate competency in this unit, a person must:</w:t>
      </w:r>
    </w:p>
    <w:p w:rsidR="00000000" w:rsidRPr="00726A4D" w:rsidP="00726A4D">
      <w:pPr>
        <w:pStyle w:val="ListBullet"/>
      </w:pPr>
      <w:r w:rsidRPr="00726A4D">
        <w:t>research and develop one prospecting strategy for a geographical area, including:</w:t>
      </w:r>
    </w:p>
    <w:p w:rsidR="00000000" w:rsidRPr="00726A4D" w:rsidP="00726A4D">
      <w:pPr>
        <w:pStyle w:val="ListBullet2"/>
      </w:pPr>
      <w:r w:rsidRPr="00726A4D">
        <w:t>property demand in the area</w:t>
      </w:r>
    </w:p>
    <w:p w:rsidR="00000000" w:rsidRPr="00726A4D" w:rsidP="00726A4D">
      <w:pPr>
        <w:pStyle w:val="ListBullet2"/>
      </w:pPr>
      <w:r w:rsidRPr="00726A4D">
        <w:t>socio-economic climate for the area</w:t>
      </w:r>
    </w:p>
    <w:p w:rsidR="00000000" w:rsidRPr="00726A4D" w:rsidP="00726A4D">
      <w:pPr>
        <w:pStyle w:val="ListBullet2"/>
      </w:pPr>
      <w:r w:rsidRPr="00726A4D">
        <w:t>growth expectations for the area</w:t>
      </w:r>
    </w:p>
    <w:p w:rsidR="00000000" w:rsidRPr="00726A4D" w:rsidP="00726A4D">
      <w:pPr>
        <w:pStyle w:val="ListBullet2"/>
      </w:pPr>
      <w:r w:rsidRPr="00726A4D">
        <w:t>prospecting strategies</w:t>
      </w:r>
    </w:p>
    <w:p w:rsidR="00000000" w:rsidRPr="00726A4D" w:rsidP="00726A4D">
      <w:pPr>
        <w:pStyle w:val="ListBullet"/>
      </w:pPr>
      <w:r w:rsidRPr="00726A4D">
        <w:t>develop a report on the optimum capacity of an agency, including:</w:t>
      </w:r>
    </w:p>
    <w:p w:rsidR="00000000" w:rsidRPr="00726A4D" w:rsidP="00726A4D">
      <w:pPr>
        <w:pStyle w:val="ListBullet2"/>
      </w:pPr>
      <w:r w:rsidRPr="00726A4D">
        <w:t>current agency profile and forward projections for agency</w:t>
      </w:r>
    </w:p>
    <w:p w:rsidR="00000000" w:rsidRPr="00726A4D" w:rsidP="00726A4D">
      <w:pPr>
        <w:pStyle w:val="ListBullet2"/>
      </w:pPr>
      <w:r w:rsidRPr="00726A4D">
        <w:t>maximum/minimum property management scope and scale</w:t>
      </w:r>
    </w:p>
    <w:p w:rsidR="00000000" w:rsidRPr="00726A4D" w:rsidP="00726A4D">
      <w:pPr>
        <w:pStyle w:val="ListBullet2"/>
      </w:pPr>
      <w:r w:rsidRPr="00726A4D">
        <w:t xml:space="preserve">resources required to </w:t>
      </w:r>
      <w:r w:rsidRPr="00726A4D">
        <w:t>manage properties</w:t>
      </w:r>
    </w:p>
    <w:p w:rsidR="00000000" w:rsidRPr="00726A4D" w:rsidP="00726A4D">
      <w:pPr>
        <w:pStyle w:val="ListBullet"/>
      </w:pPr>
      <w:r w:rsidRPr="00726A4D">
        <w:t>develop a report with recommendations to adjust property management portfolio mix.</w:t>
      </w:r>
    </w:p>
    <w:p w:rsidR="00000000" w:rsidRPr="00726A4D" w:rsidP="002500C3">
      <w:pPr>
        <w:pStyle w:val="BodyText"/>
      </w:pPr>
      <w:r w:rsidRPr="00726A4D">
        <w:t>In doing this, the person must meet the performance criteria for this unit.</w:t>
      </w:r>
    </w:p>
    <w:p w:rsidR="00000000" w:rsidRPr="00726A4D" w:rsidP="00726A4D">
      <w:pPr>
        <w:pStyle w:val="Heading1"/>
      </w:pPr>
      <w:bookmarkStart w:id="3" w:name="O_1020774"/>
      <w:bookmarkEnd w:id="3"/>
      <w:r w:rsidRPr="00726A4D">
        <w:t>Knowledge Evidence</w:t>
      </w:r>
    </w:p>
    <w:p w:rsidR="00000000" w:rsidRPr="00726A4D" w:rsidP="002500C3">
      <w:pPr>
        <w:pStyle w:val="BodyText"/>
      </w:pPr>
      <w:r w:rsidRPr="00726A4D">
        <w:t>To be competent in this unit, a person m</w:t>
      </w:r>
      <w:r w:rsidRPr="00726A4D">
        <w:t>ust demonstrate knowledge of:</w:t>
      </w:r>
    </w:p>
    <w:p w:rsidR="00000000" w:rsidRPr="00726A4D" w:rsidP="00726A4D">
      <w:pPr>
        <w:pStyle w:val="ListBullet"/>
      </w:pPr>
      <w:r w:rsidRPr="00726A4D">
        <w:t xml:space="preserve">real estate property management services </w:t>
      </w:r>
    </w:p>
    <w:p w:rsidR="00000000" w:rsidRPr="00726A4D" w:rsidP="00726A4D">
      <w:pPr>
        <w:pStyle w:val="ListBullet"/>
      </w:pPr>
      <w:r w:rsidRPr="00726A4D">
        <w:t>property management portfolio of the agency</w:t>
      </w:r>
    </w:p>
    <w:p w:rsidR="00000000" w:rsidRPr="00726A4D" w:rsidP="00726A4D">
      <w:pPr>
        <w:pStyle w:val="ListBullet"/>
      </w:pPr>
      <w:r w:rsidRPr="00726A4D">
        <w:t>indicators of high- and low-performing property management services and properties within the property management portfolio</w:t>
      </w:r>
    </w:p>
    <w:p w:rsidR="00000000" w:rsidRPr="00726A4D" w:rsidP="00726A4D">
      <w:pPr>
        <w:pStyle w:val="ListBullet"/>
      </w:pPr>
      <w:r w:rsidRPr="00726A4D">
        <w:t>resources required to provide property management services</w:t>
      </w:r>
    </w:p>
    <w:p w:rsidR="00000000" w:rsidRPr="00726A4D" w:rsidP="00726A4D">
      <w:pPr>
        <w:pStyle w:val="ListBullet"/>
      </w:pPr>
      <w:r w:rsidRPr="00726A4D">
        <w:t>role of the business development manager in representing and promoting agency services to potential clients</w:t>
      </w:r>
    </w:p>
    <w:p w:rsidR="00000000" w:rsidRPr="00726A4D" w:rsidP="00726A4D">
      <w:pPr>
        <w:pStyle w:val="ListBullet"/>
      </w:pPr>
      <w:r w:rsidRPr="00726A4D">
        <w:t xml:space="preserve">clients for property management </w:t>
      </w:r>
    </w:p>
    <w:p w:rsidR="00000000" w:rsidRPr="00726A4D" w:rsidP="00726A4D">
      <w:pPr>
        <w:pStyle w:val="ListBullet"/>
      </w:pPr>
      <w:r w:rsidRPr="00726A4D">
        <w:t>personal and agency brand</w:t>
      </w:r>
    </w:p>
    <w:p w:rsidR="00000000" w:rsidRPr="00726A4D" w:rsidP="00726A4D">
      <w:pPr>
        <w:pStyle w:val="ListBullet"/>
      </w:pPr>
      <w:r w:rsidRPr="00726A4D">
        <w:t>ethical practices in selling a</w:t>
      </w:r>
      <w:r w:rsidRPr="00726A4D">
        <w:t>nd marketing real estate property management services</w:t>
      </w:r>
    </w:p>
    <w:p w:rsidR="00000000" w:rsidRPr="00726A4D" w:rsidP="00726A4D">
      <w:pPr>
        <w:pStyle w:val="ListBullet"/>
      </w:pPr>
      <w:r w:rsidRPr="00726A4D">
        <w:t>property market profiling:</w:t>
      </w:r>
    </w:p>
    <w:p w:rsidR="00000000" w:rsidRPr="00726A4D" w:rsidP="00726A4D">
      <w:pPr>
        <w:pStyle w:val="ListBullet2"/>
      </w:pPr>
      <w:r w:rsidRPr="00726A4D">
        <w:t>analysis of comparable market analysis (CMA)</w:t>
      </w:r>
    </w:p>
    <w:p w:rsidR="00000000" w:rsidRPr="00726A4D" w:rsidP="00726A4D">
      <w:pPr>
        <w:pStyle w:val="ListBullet2"/>
      </w:pPr>
      <w:r w:rsidRPr="00726A4D">
        <w:t>projected growth</w:t>
      </w:r>
    </w:p>
    <w:p w:rsidR="00000000" w:rsidRPr="00726A4D" w:rsidP="00726A4D">
      <w:pPr>
        <w:pStyle w:val="ListBullet2"/>
      </w:pPr>
      <w:r w:rsidRPr="00726A4D">
        <w:t>socio-economic factors</w:t>
      </w:r>
    </w:p>
    <w:p w:rsidR="00000000" w:rsidRPr="00726A4D" w:rsidP="00726A4D">
      <w:pPr>
        <w:pStyle w:val="ListBullet"/>
      </w:pPr>
      <w:r w:rsidRPr="00726A4D">
        <w:t>potential landlord profile</w:t>
      </w:r>
    </w:p>
    <w:p w:rsidR="00000000" w:rsidRPr="00726A4D" w:rsidP="00726A4D">
      <w:pPr>
        <w:pStyle w:val="ListBullet"/>
      </w:pPr>
      <w:r w:rsidRPr="00726A4D">
        <w:t>prospecting methods</w:t>
      </w:r>
    </w:p>
    <w:p w:rsidR="00000000" w:rsidRPr="00726A4D" w:rsidP="00726A4D">
      <w:pPr>
        <w:pStyle w:val="ListBullet"/>
      </w:pPr>
      <w:r w:rsidRPr="00726A4D">
        <w:t>networks and the use of networks to ident</w:t>
      </w:r>
      <w:r w:rsidRPr="00726A4D">
        <w:t>ify and generate potential clients</w:t>
      </w:r>
    </w:p>
    <w:p w:rsidR="00000000" w:rsidRPr="00726A4D" w:rsidP="00726A4D">
      <w:pPr>
        <w:pStyle w:val="ListBullet"/>
      </w:pPr>
      <w:r w:rsidRPr="00726A4D">
        <w:t>legislation affecting property management services of residential property in the state or territory of operation.</w:t>
      </w:r>
    </w:p>
    <w:p w:rsidR="00000000" w:rsidRPr="00726A4D" w:rsidP="00726A4D">
      <w:pPr>
        <w:pStyle w:val="AllowPageBreak"/>
      </w:pPr>
    </w:p>
    <w:p w:rsidR="00000000" w:rsidRPr="00726A4D" w:rsidP="00726A4D">
      <w:pPr>
        <w:pStyle w:val="Heading1"/>
      </w:pPr>
      <w:bookmarkStart w:id="4" w:name="O_1020773"/>
      <w:bookmarkEnd w:id="4"/>
      <w:r w:rsidRPr="00726A4D">
        <w:t>Assessment Conditions</w:t>
      </w:r>
    </w:p>
    <w:p w:rsidR="00000000" w:rsidRPr="00726A4D" w:rsidP="002500C3">
      <w:pPr>
        <w:pStyle w:val="BodyText"/>
      </w:pPr>
      <w:r w:rsidRPr="00726A4D">
        <w:t xml:space="preserve">Assessors must satisfy the requirements for assessors listed in the Standards for Registered Training Organisations. </w:t>
      </w:r>
    </w:p>
    <w:p w:rsidR="00000000" w:rsidRPr="00726A4D" w:rsidP="002500C3">
      <w:pPr>
        <w:pStyle w:val="BodyText"/>
      </w:pPr>
      <w:r w:rsidRPr="00726A4D">
        <w:t xml:space="preserve">Assessment must be conducted in the workplace or in a simulated workplace environment. </w:t>
      </w:r>
    </w:p>
    <w:p w:rsidR="00000000" w:rsidRPr="00726A4D" w:rsidP="002500C3">
      <w:pPr>
        <w:pStyle w:val="BodyText"/>
      </w:pPr>
      <w:r w:rsidRPr="00726A4D">
        <w:t>Assessors are responsible for ensuring that the pe</w:t>
      </w:r>
      <w:r w:rsidRPr="00726A4D">
        <w:t>rson demonstrating competency has access to:</w:t>
      </w:r>
    </w:p>
    <w:p w:rsidR="00000000" w:rsidRPr="00726A4D" w:rsidP="00726A4D">
      <w:pPr>
        <w:pStyle w:val="ListBullet"/>
      </w:pPr>
      <w:r w:rsidRPr="00726A4D">
        <w:t>agency records and databases</w:t>
      </w:r>
    </w:p>
    <w:p w:rsidR="00000000" w:rsidRPr="00726A4D" w:rsidP="00726A4D">
      <w:pPr>
        <w:pStyle w:val="ListBullet"/>
      </w:pPr>
      <w:r w:rsidRPr="00726A4D">
        <w:t>property profiles for a geographical area</w:t>
      </w:r>
    </w:p>
    <w:p w:rsidR="00000000" w:rsidRPr="00726A4D" w:rsidP="00726A4D">
      <w:pPr>
        <w:pStyle w:val="ListBullet"/>
      </w:pPr>
      <w:r w:rsidRPr="00726A4D">
        <w:t>property and socio-economic trends for a geographical area</w:t>
      </w:r>
    </w:p>
    <w:p w:rsidR="00000000" w:rsidRPr="00726A4D" w:rsidP="00726A4D">
      <w:pPr>
        <w:pStyle w:val="ListBullet"/>
      </w:pPr>
      <w:r w:rsidRPr="00726A4D">
        <w:t>procedures and resources for property management.</w:t>
      </w:r>
    </w:p>
    <w:p w:rsidR="00000000" w:rsidRPr="00726A4D" w:rsidP="00726A4D">
      <w:pPr>
        <w:pStyle w:val="AllowPageBreak"/>
      </w:pPr>
    </w:p>
    <w:p w:rsidR="00000000" w:rsidRPr="00726A4D" w:rsidP="00726A4D">
      <w:pPr>
        <w:pStyle w:val="Heading1"/>
      </w:pPr>
      <w:bookmarkStart w:id="5" w:name="O_1020771"/>
      <w:bookmarkEnd w:id="5"/>
      <w:r w:rsidRPr="00726A4D">
        <w:t>Links</w:t>
      </w:r>
    </w:p>
    <w:p w:rsidR="00000000" w:rsidRPr="00726A4D" w:rsidP="002500C3">
      <w:pPr>
        <w:pStyle w:val="BodyText"/>
      </w:pPr>
      <w:r w:rsidRPr="00726A4D">
        <w:t>Compa</w:t>
      </w:r>
      <w:r w:rsidRPr="00726A4D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51A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6A4D" w:rsidP="00726A4D"/>
    <w:sectPr w:rsidSect="00726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4D" w:rsidRPr="002500C3" w:rsidP="00250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C3" w:rsidP="00726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00C3" w:rsidP="00726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500C3" w:rsidP="00726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A4D" w:rsidRPr="002500C3" w:rsidP="00250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C3" w:rsidRPr="002D2AF8" w:rsidP="00726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CPPREP4141 Establish and maintain property management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500C3" w:rsidP="00726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2B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CF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281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A4D"/>
  </w:style>
  <w:style w:type="character" w:customStyle="1" w:styleId="Heading1Char">
    <w:name w:val="Heading 1 Char"/>
    <w:basedOn w:val="DefaultParagraphFont"/>
    <w:link w:val="Heading1"/>
    <w:rsid w:val="00726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A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A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A4D"/>
    <w:rPr>
      <w:b/>
      <w:spacing w:val="0"/>
    </w:rPr>
  </w:style>
  <w:style w:type="paragraph" w:customStyle="1" w:styleId="SuperTitle">
    <w:name w:val="SuperTitle"/>
    <w:basedOn w:val="Title"/>
    <w:rsid w:val="00726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A4D"/>
    <w:rPr>
      <w:i/>
    </w:rPr>
  </w:style>
  <w:style w:type="paragraph" w:styleId="Caption">
    <w:name w:val="caption"/>
    <w:basedOn w:val="BodyText"/>
    <w:next w:val="Normal"/>
    <w:qFormat/>
    <w:rsid w:val="00726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A4D"/>
  </w:style>
  <w:style w:type="paragraph" w:styleId="TableofFigures">
    <w:name w:val="table of figures"/>
    <w:basedOn w:val="Normal"/>
    <w:next w:val="Normal"/>
    <w:semiHidden/>
    <w:rsid w:val="00726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A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A4D"/>
    <w:rPr>
      <w:rFonts w:ascii="Wingdings" w:hAnsi="Wingdings"/>
    </w:rPr>
  </w:style>
  <w:style w:type="paragraph" w:customStyle="1" w:styleId="TableHeading">
    <w:name w:val="Table Heading"/>
    <w:basedOn w:val="HeadingBase"/>
    <w:rsid w:val="00726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A4D"/>
    <w:rPr>
      <w:color w:val="0033CC"/>
      <w:u w:val="none"/>
    </w:rPr>
  </w:style>
  <w:style w:type="paragraph" w:customStyle="1" w:styleId="BodyTextRight">
    <w:name w:val="Body Text Right"/>
    <w:basedOn w:val="BodyText"/>
    <w:rsid w:val="00726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A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A4D"/>
    <w:rPr>
      <w:sz w:val="32"/>
    </w:rPr>
  </w:style>
  <w:style w:type="paragraph" w:customStyle="1" w:styleId="HeadingProcedure">
    <w:name w:val="Heading Procedure"/>
    <w:basedOn w:val="HeadingBase"/>
    <w:next w:val="Normal"/>
    <w:rsid w:val="00726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A4D"/>
    <w:pPr>
      <w:spacing w:before="60" w:after="60"/>
    </w:pPr>
  </w:style>
  <w:style w:type="paragraph" w:styleId="ListContinue">
    <w:name w:val="List Continue"/>
    <w:basedOn w:val="List"/>
    <w:rsid w:val="00726A4D"/>
    <w:pPr>
      <w:ind w:firstLine="0"/>
    </w:pPr>
  </w:style>
  <w:style w:type="paragraph" w:customStyle="1" w:styleId="ListNote">
    <w:name w:val="List Note"/>
    <w:basedOn w:val="List"/>
    <w:rsid w:val="00726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A4D"/>
    <w:rPr>
      <w:rFonts w:ascii="Courier New" w:hAnsi="Courier New"/>
    </w:rPr>
  </w:style>
  <w:style w:type="paragraph" w:customStyle="1" w:styleId="NoteBullet">
    <w:name w:val="Note Bullet"/>
    <w:basedOn w:val="Note"/>
    <w:rsid w:val="00726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A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A4D"/>
    <w:rPr>
      <w:b/>
      <w:smallCaps/>
    </w:rPr>
  </w:style>
  <w:style w:type="paragraph" w:customStyle="1" w:styleId="TableListNumber">
    <w:name w:val="Table List Number"/>
    <w:basedOn w:val="ListNumber"/>
    <w:rsid w:val="00726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A4D"/>
    <w:pPr>
      <w:numPr>
        <w:numId w:val="9"/>
      </w:numPr>
    </w:pPr>
  </w:style>
  <w:style w:type="paragraph" w:customStyle="1" w:styleId="ListAlpha2">
    <w:name w:val="List Alpha 2"/>
    <w:basedOn w:val="List2"/>
    <w:rsid w:val="00726A4D"/>
    <w:pPr>
      <w:numPr>
        <w:numId w:val="8"/>
      </w:numPr>
    </w:pPr>
  </w:style>
  <w:style w:type="paragraph" w:styleId="List2">
    <w:name w:val="List 2"/>
    <w:basedOn w:val="BodyText"/>
    <w:rsid w:val="00726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A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A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A4D"/>
    <w:pPr>
      <w:numPr>
        <w:numId w:val="4"/>
      </w:numPr>
    </w:pPr>
  </w:style>
  <w:style w:type="paragraph" w:styleId="ListContinue2">
    <w:name w:val="List Continue 2"/>
    <w:basedOn w:val="List2"/>
    <w:rsid w:val="00726A4D"/>
    <w:pPr>
      <w:ind w:firstLine="0"/>
    </w:pPr>
  </w:style>
  <w:style w:type="paragraph" w:styleId="ListContinue3">
    <w:name w:val="List Continue 3"/>
    <w:basedOn w:val="List3"/>
    <w:rsid w:val="00726A4D"/>
    <w:pPr>
      <w:ind w:left="1021" w:firstLine="0"/>
    </w:pPr>
  </w:style>
  <w:style w:type="paragraph" w:styleId="ListContinue4">
    <w:name w:val="List Continue 4"/>
    <w:basedOn w:val="List4"/>
    <w:rsid w:val="00726A4D"/>
    <w:pPr>
      <w:ind w:firstLine="0"/>
    </w:pPr>
  </w:style>
  <w:style w:type="paragraph" w:styleId="ListContinue5">
    <w:name w:val="List Continue 5"/>
    <w:basedOn w:val="List5"/>
    <w:rsid w:val="00726A4D"/>
    <w:pPr>
      <w:ind w:firstLine="0"/>
    </w:pPr>
  </w:style>
  <w:style w:type="paragraph" w:styleId="ListNumber3">
    <w:name w:val="List Number 3"/>
    <w:basedOn w:val="List3"/>
    <w:rsid w:val="00726A4D"/>
    <w:pPr>
      <w:numPr>
        <w:numId w:val="5"/>
      </w:numPr>
    </w:pPr>
  </w:style>
  <w:style w:type="paragraph" w:styleId="ListNumber4">
    <w:name w:val="List Number 4"/>
    <w:basedOn w:val="List4"/>
    <w:rsid w:val="00726A4D"/>
    <w:pPr>
      <w:numPr>
        <w:numId w:val="6"/>
      </w:numPr>
    </w:pPr>
  </w:style>
  <w:style w:type="paragraph" w:styleId="ListNumber5">
    <w:name w:val="List Number 5"/>
    <w:basedOn w:val="List5"/>
    <w:rsid w:val="00726A4D"/>
    <w:pPr>
      <w:numPr>
        <w:numId w:val="7"/>
      </w:numPr>
    </w:pPr>
  </w:style>
  <w:style w:type="paragraph" w:styleId="BlockText">
    <w:name w:val="Block Text"/>
    <w:basedOn w:val="Normal"/>
    <w:rsid w:val="00726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A4D"/>
    <w:rPr>
      <w:sz w:val="16"/>
      <w:vertAlign w:val="superscript"/>
    </w:rPr>
  </w:style>
  <w:style w:type="character" w:customStyle="1" w:styleId="Symbols">
    <w:name w:val="Symbols"/>
    <w:basedOn w:val="DefaultParagraphFont"/>
    <w:rsid w:val="00726A4D"/>
    <w:rPr>
      <w:rFonts w:ascii="Symbol" w:hAnsi="Symbol"/>
    </w:rPr>
  </w:style>
  <w:style w:type="character" w:customStyle="1" w:styleId="MenuOptions">
    <w:name w:val="Menu Options"/>
    <w:basedOn w:val="DefaultParagraphFont"/>
    <w:rsid w:val="00726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A4D"/>
    <w:rPr>
      <w:b/>
    </w:rPr>
  </w:style>
  <w:style w:type="character" w:customStyle="1" w:styleId="Underlined">
    <w:name w:val="Underlined"/>
    <w:basedOn w:val="DefaultParagraphFont"/>
    <w:rsid w:val="00726A4D"/>
    <w:rPr>
      <w:u w:val="single"/>
    </w:rPr>
  </w:style>
  <w:style w:type="paragraph" w:customStyle="1" w:styleId="TableBodyTextRight">
    <w:name w:val="Table Body Text Right"/>
    <w:basedOn w:val="TableBodyText"/>
    <w:rsid w:val="00726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A4D"/>
    <w:rPr>
      <w:sz w:val="18"/>
    </w:rPr>
  </w:style>
  <w:style w:type="paragraph" w:customStyle="1" w:styleId="BodySmallRight">
    <w:name w:val="Body Small Right"/>
    <w:basedOn w:val="BodyTextRight"/>
    <w:rsid w:val="00726A4D"/>
    <w:rPr>
      <w:sz w:val="18"/>
      <w:szCs w:val="18"/>
    </w:rPr>
  </w:style>
  <w:style w:type="paragraph" w:customStyle="1" w:styleId="MarginEdition">
    <w:name w:val="Margin Edition"/>
    <w:basedOn w:val="MarginNote"/>
    <w:rsid w:val="00726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A4D"/>
    <w:rPr>
      <w:sz w:val="2"/>
      <w:szCs w:val="2"/>
    </w:rPr>
  </w:style>
  <w:style w:type="character" w:customStyle="1" w:styleId="Small">
    <w:name w:val="Small"/>
    <w:basedOn w:val="DefaultParagraphFont"/>
    <w:rsid w:val="00726A4D"/>
    <w:rPr>
      <w:sz w:val="16"/>
    </w:rPr>
  </w:style>
  <w:style w:type="paragraph" w:customStyle="1" w:styleId="WideTable">
    <w:name w:val="Wide Table"/>
    <w:basedOn w:val="Normal"/>
    <w:rsid w:val="00726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A4D"/>
  </w:style>
  <w:style w:type="paragraph" w:styleId="Quote">
    <w:name w:val="Quote"/>
    <w:basedOn w:val="Heading1"/>
    <w:link w:val="QuoteChar"/>
    <w:qFormat/>
    <w:rsid w:val="00726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A4D"/>
    <w:pPr>
      <w:pageBreakBefore/>
    </w:pPr>
  </w:style>
  <w:style w:type="paragraph" w:customStyle="1" w:styleId="Border">
    <w:name w:val="Border"/>
    <w:basedOn w:val="Normal"/>
    <w:qFormat/>
    <w:rsid w:val="00726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A4D"/>
    <w:rPr>
      <w:u w:val="single"/>
    </w:rPr>
  </w:style>
  <w:style w:type="character" w:customStyle="1" w:styleId="BoldandItalics">
    <w:name w:val="Bold and Italics"/>
    <w:qFormat/>
    <w:rsid w:val="00726A4D"/>
    <w:rPr>
      <w:b/>
      <w:i/>
      <w:u w:val="none"/>
    </w:rPr>
  </w:style>
  <w:style w:type="paragraph" w:styleId="BalloonText">
    <w:name w:val="Balloon Text"/>
    <w:basedOn w:val="Normal"/>
    <w:link w:val="BalloonTextChar"/>
    <w:rsid w:val="00726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A4D"/>
    <w:pPr>
      <w:spacing w:before="0" w:after="0"/>
    </w:pPr>
  </w:style>
  <w:style w:type="paragraph" w:customStyle="1" w:styleId="BodyTextBold">
    <w:name w:val="Body Text Bold"/>
    <w:basedOn w:val="BodyText"/>
    <w:qFormat/>
    <w:rsid w:val="00726A4D"/>
    <w:rPr>
      <w:b/>
    </w:rPr>
  </w:style>
  <w:style w:type="character" w:styleId="Hyperlink">
    <w:name w:val="Hyperlink"/>
    <w:basedOn w:val="DefaultParagraphFont"/>
    <w:uiPriority w:val="99"/>
    <w:unhideWhenUsed/>
    <w:rsid w:val="00250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2436</Characters>
  <Application>Microsoft Office Word</Application>
  <DocSecurity>0</DocSecurity>
  <Lines>67</Lines>
  <Paragraphs>57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CPPREP4141 Establish and maintain property management portfolio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