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248" w:rsidP="00BF1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CPPREP3104 Assist with maintaining and protecting condition of managed properties</w:t>
      </w:r>
      <w:r>
        <w:fldChar w:fldCharType="end"/>
      </w:r>
    </w:p>
    <w:p w:rsidR="00BF1248" w:rsidP="00BF1248">
      <w:pPr>
        <w:pStyle w:val="Version"/>
        <w:sectPr w:rsidSect="005F4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FBF" w:rsidP="005F4FBF">
      <w:pPr>
        <w:pStyle w:val="SuperHeading"/>
      </w:pPr>
      <w:r w:rsidRPr="005F4FBF">
        <w:t>Assessment Requirements for CPPREP3104 Assist with maintaining and protecting condition of managed properties</w:t>
      </w:r>
    </w:p>
    <w:p w:rsidR="00000000" w:rsidRPr="005F4FBF" w:rsidP="005F4FBF">
      <w:pPr>
        <w:pStyle w:val="Heading1"/>
      </w:pPr>
      <w:bookmarkStart w:id="1" w:name="O_1020483"/>
      <w:bookmarkEnd w:id="1"/>
      <w:r w:rsidRPr="005F4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4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FBF">
            <w:pPr>
              <w:pStyle w:val="BodyText"/>
              <w:rPr>
                <w:lang w:val="en-NZ"/>
              </w:rPr>
            </w:pPr>
            <w:r w:rsidRPr="005F4F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FBF" w:rsidP="005F4FBF">
            <w:pPr>
              <w:pStyle w:val="BodyText"/>
            </w:pPr>
            <w:r w:rsidRPr="005F4FBF">
              <w:t>This version first released with CPP Property Services Training Package Release 8.0.</w:t>
            </w:r>
          </w:p>
          <w:p w:rsidR="00000000" w:rsidRPr="005F4FBF" w:rsidP="005F4FBF">
            <w:pPr>
              <w:pStyle w:val="BodyText"/>
            </w:pPr>
            <w:r w:rsidRPr="005F4FBF">
              <w:t>Supersedes and is equivalent to CPPDSM3008A Maintain and protect condition of managed properties.</w:t>
            </w:r>
          </w:p>
          <w:p w:rsidR="00000000" w:rsidRPr="005F4FBF" w:rsidP="005F4FBF">
            <w:pPr>
              <w:pStyle w:val="BodyText"/>
            </w:pPr>
            <w:r w:rsidRPr="005F4FBF">
              <w:t>Updated to the Standards for Training Packages.</w:t>
            </w:r>
          </w:p>
        </w:tc>
      </w:tr>
    </w:tbl>
    <w:p w:rsidR="00000000" w:rsidRPr="005F4FBF" w:rsidP="005F4FBF">
      <w:pPr>
        <w:pStyle w:val="BodyText"/>
      </w:pPr>
    </w:p>
    <w:p w:rsidR="00000000" w:rsidRPr="005F4FBF" w:rsidP="005F4FBF">
      <w:pPr>
        <w:pStyle w:val="AllowPageBreak"/>
      </w:pPr>
    </w:p>
    <w:p w:rsidR="00000000" w:rsidRPr="005F4FBF" w:rsidP="005F4FBF">
      <w:pPr>
        <w:pStyle w:val="Heading1"/>
      </w:pPr>
      <w:bookmarkStart w:id="2" w:name="O_1020486"/>
      <w:bookmarkEnd w:id="2"/>
      <w:r w:rsidRPr="005F4FBF">
        <w:t>Performance Evidence</w:t>
      </w:r>
    </w:p>
    <w:p w:rsidR="00000000" w:rsidRPr="005F4FBF" w:rsidP="00BF1248">
      <w:pPr>
        <w:pStyle w:val="BodyText"/>
      </w:pPr>
      <w:r w:rsidRPr="005F4FBF">
        <w:t>To demonstrate competency in this unit, a person must support the pr</w:t>
      </w:r>
      <w:r w:rsidRPr="005F4FBF">
        <w:t>operty manager in the maintenance and protection of the condition of two managed properties.</w:t>
      </w:r>
    </w:p>
    <w:p w:rsidR="00000000" w:rsidRPr="005F4FBF" w:rsidP="00BF1248">
      <w:pPr>
        <w:pStyle w:val="BodyText"/>
      </w:pPr>
      <w:r w:rsidRPr="005F4FBF">
        <w:t>In doing this, the person must meet the performance criteria for this unit.</w:t>
      </w:r>
    </w:p>
    <w:p w:rsidR="00000000" w:rsidRPr="005F4FBF" w:rsidP="005F4FBF">
      <w:pPr>
        <w:pStyle w:val="Heading1"/>
      </w:pPr>
      <w:bookmarkStart w:id="3" w:name="O_1020485"/>
      <w:bookmarkEnd w:id="3"/>
      <w:r w:rsidRPr="005F4FBF">
        <w:t>Knowledge Evidence</w:t>
      </w:r>
    </w:p>
    <w:p w:rsidR="00000000" w:rsidRPr="005F4FBF" w:rsidP="00BF1248">
      <w:pPr>
        <w:pStyle w:val="BodyText"/>
      </w:pPr>
      <w:r w:rsidRPr="005F4FBF">
        <w:t>To be competent in this unit, a person must demon</w:t>
      </w:r>
      <w:r w:rsidRPr="005F4FBF">
        <w:t xml:space="preserve">strate knowledge of: </w:t>
      </w:r>
    </w:p>
    <w:p w:rsidR="00000000" w:rsidRPr="005F4FBF" w:rsidP="005F4FBF">
      <w:pPr>
        <w:pStyle w:val="ListBullet"/>
      </w:pPr>
      <w:r w:rsidRPr="005F4FBF">
        <w:t>Commonwealth and state or territory legislation and local government regulations relating to maintaining and protecting condition of managed properties in real estate</w:t>
      </w:r>
    </w:p>
    <w:p w:rsidR="00000000" w:rsidRPr="005F4FBF" w:rsidP="005F4FBF">
      <w:pPr>
        <w:pStyle w:val="ListBullet"/>
      </w:pPr>
      <w:r w:rsidRPr="005F4FBF">
        <w:t>ethical standards in real estate relating to maintaining and protecting condition of managed properties</w:t>
      </w:r>
    </w:p>
    <w:p w:rsidR="00000000" w:rsidRPr="005F4FBF" w:rsidP="005F4FBF">
      <w:pPr>
        <w:pStyle w:val="ListBullet"/>
      </w:pPr>
      <w:r w:rsidRPr="005F4FBF">
        <w:t>types of property documentation</w:t>
      </w:r>
    </w:p>
    <w:p w:rsidR="00000000" w:rsidRPr="005F4FBF" w:rsidP="005F4FBF">
      <w:pPr>
        <w:pStyle w:val="ListBullet"/>
      </w:pPr>
      <w:r w:rsidRPr="005F4FBF">
        <w:t>verifiable evidence of property inspections:</w:t>
      </w:r>
    </w:p>
    <w:p w:rsidR="00000000" w:rsidRPr="005F4FBF" w:rsidP="005F4FBF">
      <w:pPr>
        <w:pStyle w:val="ListBullet2"/>
      </w:pPr>
      <w:r w:rsidRPr="005F4FBF">
        <w:t>inspection checklists, records and notes</w:t>
      </w:r>
    </w:p>
    <w:p w:rsidR="00000000" w:rsidRPr="005F4FBF" w:rsidP="005F4FBF">
      <w:pPr>
        <w:pStyle w:val="ListBullet"/>
      </w:pPr>
      <w:r w:rsidRPr="005F4FBF">
        <w:t>processes for:</w:t>
      </w:r>
    </w:p>
    <w:p w:rsidR="00000000" w:rsidRPr="005F4FBF" w:rsidP="005F4FBF">
      <w:pPr>
        <w:pStyle w:val="ListBullet2"/>
      </w:pPr>
      <w:r w:rsidRPr="005F4FBF">
        <w:t>planning, organi</w:t>
      </w:r>
      <w:r w:rsidRPr="005F4FBF">
        <w:t>sing and conducting property inspections</w:t>
      </w:r>
    </w:p>
    <w:p w:rsidR="00000000" w:rsidRPr="005F4FBF" w:rsidP="005F4FBF">
      <w:pPr>
        <w:pStyle w:val="ListBullet"/>
      </w:pPr>
      <w:r w:rsidRPr="005F4FBF">
        <w:t>techniques for effective interpersonal communication:</w:t>
      </w:r>
    </w:p>
    <w:p w:rsidR="00000000" w:rsidRPr="005F4FBF" w:rsidP="005F4FBF">
      <w:pPr>
        <w:pStyle w:val="ListBullet2"/>
      </w:pPr>
      <w:r w:rsidRPr="005F4FBF">
        <w:t>active listening</w:t>
      </w:r>
    </w:p>
    <w:p w:rsidR="00000000" w:rsidRPr="005F4FBF" w:rsidP="005F4FBF">
      <w:pPr>
        <w:pStyle w:val="ListBullet2"/>
      </w:pPr>
      <w:r w:rsidRPr="005F4FBF">
        <w:t xml:space="preserve">providing opportunities for clarification of understanding </w:t>
      </w:r>
    </w:p>
    <w:p w:rsidR="00000000" w:rsidRPr="005F4FBF" w:rsidP="005F4FBF">
      <w:pPr>
        <w:pStyle w:val="ListBullet2"/>
      </w:pPr>
      <w:r w:rsidRPr="005F4FBF">
        <w:t xml:space="preserve">questioning and seeking feedback </w:t>
      </w:r>
    </w:p>
    <w:p w:rsidR="00000000" w:rsidRPr="005F4FBF" w:rsidP="005F4FBF">
      <w:pPr>
        <w:pStyle w:val="ListBullet2"/>
      </w:pPr>
      <w:r w:rsidRPr="005F4FBF">
        <w:t>summarising and paraphrasing to check understand</w:t>
      </w:r>
      <w:r w:rsidRPr="005F4FBF">
        <w:t>ing using appropriate body language.</w:t>
      </w:r>
    </w:p>
    <w:p w:rsidR="00000000" w:rsidRPr="005F4FBF" w:rsidP="005F4FBF">
      <w:pPr>
        <w:pStyle w:val="AllowPageBreak"/>
      </w:pPr>
    </w:p>
    <w:p w:rsidR="00000000" w:rsidRPr="005F4FBF" w:rsidP="005F4FBF">
      <w:pPr>
        <w:pStyle w:val="Heading1"/>
      </w:pPr>
      <w:bookmarkStart w:id="4" w:name="O_1020484"/>
      <w:bookmarkEnd w:id="4"/>
      <w:r w:rsidRPr="005F4FBF">
        <w:t>Assessment Conditions</w:t>
      </w:r>
    </w:p>
    <w:p w:rsidR="00000000" w:rsidRPr="005F4FBF" w:rsidP="00BF1248">
      <w:pPr>
        <w:pStyle w:val="BodyText"/>
      </w:pPr>
      <w:r w:rsidRPr="005F4FBF">
        <w:t xml:space="preserve">Assessors must satisfy the requirements for assessors listed in the Standards for Registered Training Organisations. </w:t>
      </w:r>
    </w:p>
    <w:p w:rsidR="00000000" w:rsidRPr="005F4FBF" w:rsidP="00BF1248">
      <w:pPr>
        <w:pStyle w:val="BodyText"/>
      </w:pPr>
      <w:r w:rsidRPr="005F4FBF">
        <w:t xml:space="preserve">Assessment must be conducted in the workplace or in a simulated workplace environment. </w:t>
      </w:r>
    </w:p>
    <w:p w:rsidR="00000000" w:rsidRPr="005F4FBF" w:rsidP="00BF1248">
      <w:pPr>
        <w:pStyle w:val="BodyText"/>
      </w:pPr>
      <w:r w:rsidRPr="005F4FBF">
        <w:t>Assessors are responsible for ensuring that the person demonstrating competency has access to:</w:t>
      </w:r>
    </w:p>
    <w:p w:rsidR="00000000" w:rsidRPr="005F4FBF" w:rsidP="005F4FBF">
      <w:pPr>
        <w:pStyle w:val="ListBullet"/>
      </w:pPr>
      <w:r w:rsidRPr="005F4FBF">
        <w:t>a real estate agency workplace, staff and business documentation relatin</w:t>
      </w:r>
      <w:r w:rsidRPr="005F4FBF">
        <w:t xml:space="preserve">g to maintaining and protecting condition of managed properties </w:t>
      </w:r>
    </w:p>
    <w:p w:rsidR="00000000" w:rsidRPr="005F4FBF" w:rsidP="005F4FBF">
      <w:pPr>
        <w:pStyle w:val="ListBullet"/>
      </w:pPr>
      <w:r w:rsidRPr="005F4FBF">
        <w:t>equipment, communication and data access and storage technology required for maintaining and protecting condition of managed properties</w:t>
      </w:r>
    </w:p>
    <w:p w:rsidR="00000000" w:rsidRPr="005F4FBF" w:rsidP="005F4FBF">
      <w:pPr>
        <w:pStyle w:val="ListBullet"/>
      </w:pPr>
      <w:r w:rsidRPr="005F4FBF">
        <w:t>two managed properties for which maintaining and protec</w:t>
      </w:r>
      <w:r w:rsidRPr="005F4FBF">
        <w:t>ting condition is required</w:t>
      </w:r>
    </w:p>
    <w:p w:rsidR="00000000" w:rsidRPr="005F4FBF" w:rsidP="005F4FBF">
      <w:pPr>
        <w:pStyle w:val="ListBullet"/>
      </w:pPr>
      <w:r w:rsidRPr="005F4FBF">
        <w:t>information about accessing the properties using industry processes, including:</w:t>
      </w:r>
    </w:p>
    <w:p w:rsidR="00000000" w:rsidRPr="005F4FBF" w:rsidP="005F4FBF">
      <w:pPr>
        <w:pStyle w:val="ListBullet2"/>
      </w:pPr>
      <w:r w:rsidRPr="005F4FBF">
        <w:t>agreements</w:t>
      </w:r>
    </w:p>
    <w:p w:rsidR="00000000" w:rsidRPr="005F4FBF" w:rsidP="005F4FBF">
      <w:pPr>
        <w:pStyle w:val="ListBullet2"/>
      </w:pPr>
      <w:r w:rsidRPr="005F4FBF">
        <w:t>building codes</w:t>
      </w:r>
    </w:p>
    <w:p w:rsidR="00000000" w:rsidRPr="005F4FBF" w:rsidP="005F4FBF">
      <w:pPr>
        <w:pStyle w:val="ListBullet2"/>
      </w:pPr>
      <w:r w:rsidRPr="005F4FBF">
        <w:t>checklists</w:t>
      </w:r>
    </w:p>
    <w:p w:rsidR="00000000" w:rsidRPr="005F4FBF" w:rsidP="005F4FBF">
      <w:pPr>
        <w:pStyle w:val="ListBullet2"/>
      </w:pPr>
      <w:r w:rsidRPr="005F4FBF">
        <w:t>contracts</w:t>
      </w:r>
    </w:p>
    <w:p w:rsidR="00000000" w:rsidRPr="005F4FBF" w:rsidP="005F4FBF">
      <w:pPr>
        <w:pStyle w:val="ListBullet2"/>
      </w:pPr>
      <w:r w:rsidRPr="005F4FBF">
        <w:t>licences</w:t>
      </w:r>
    </w:p>
    <w:p w:rsidR="00000000" w:rsidRPr="005F4FBF" w:rsidP="005F4FBF">
      <w:pPr>
        <w:pStyle w:val="ListBullet2"/>
      </w:pPr>
      <w:r w:rsidRPr="005F4FBF">
        <w:t>permits</w:t>
      </w:r>
    </w:p>
    <w:p w:rsidR="00000000" w:rsidRPr="005F4FBF" w:rsidP="005F4FBF">
      <w:pPr>
        <w:pStyle w:val="ListBullet2"/>
      </w:pPr>
      <w:r w:rsidRPr="005F4FBF">
        <w:t>plans</w:t>
      </w:r>
    </w:p>
    <w:p w:rsidR="00000000" w:rsidRPr="005F4FBF" w:rsidP="005F4FBF">
      <w:pPr>
        <w:pStyle w:val="ListBullet2"/>
      </w:pPr>
      <w:r w:rsidRPr="005F4FBF">
        <w:t>previous inspection reports</w:t>
      </w:r>
    </w:p>
    <w:p w:rsidR="00000000" w:rsidRPr="005F4FBF" w:rsidP="005F4FBF">
      <w:pPr>
        <w:pStyle w:val="ListBullet2"/>
      </w:pPr>
      <w:r w:rsidRPr="005F4FBF">
        <w:t>specifications</w:t>
      </w:r>
    </w:p>
    <w:p w:rsidR="00000000" w:rsidRPr="005F4FBF" w:rsidP="005F4FBF">
      <w:pPr>
        <w:pStyle w:val="ListBullet"/>
      </w:pPr>
      <w:r w:rsidRPr="005F4FBF">
        <w:t>materials and equipment meeting the operational requirements for a mid-size real estate agency, including:</w:t>
      </w:r>
    </w:p>
    <w:p w:rsidR="00000000" w:rsidRPr="005F4FBF" w:rsidP="005F4FBF">
      <w:pPr>
        <w:pStyle w:val="ListBullet2"/>
      </w:pPr>
      <w:r w:rsidRPr="005F4FBF">
        <w:t>policies, procedures, forms and records relating to maintaining and protecting condition of managed properties</w:t>
      </w:r>
    </w:p>
    <w:p w:rsidR="00000000" w:rsidRPr="005F4FBF" w:rsidP="005F4FBF">
      <w:pPr>
        <w:pStyle w:val="ListBullet2"/>
      </w:pPr>
      <w:r w:rsidRPr="005F4FBF">
        <w:t>position description including detail</w:t>
      </w:r>
      <w:r w:rsidRPr="005F4FBF">
        <w:t>ed roles and responsibilities for the role to be assumed by the person undergoing assessment</w:t>
      </w:r>
    </w:p>
    <w:p w:rsidR="00000000" w:rsidRPr="005F4FBF" w:rsidP="005F4FBF">
      <w:pPr>
        <w:pStyle w:val="ListBullet2"/>
      </w:pPr>
      <w:r w:rsidRPr="005F4FBF">
        <w:t>role descriptions for people participating in role-play exercises.</w:t>
      </w:r>
    </w:p>
    <w:p w:rsidR="00000000" w:rsidRPr="005F4FBF" w:rsidP="005F4FBF">
      <w:pPr>
        <w:pStyle w:val="AllowPageBreak"/>
      </w:pPr>
    </w:p>
    <w:p w:rsidR="00000000" w:rsidRPr="005F4FBF" w:rsidP="005F4FBF">
      <w:pPr>
        <w:pStyle w:val="Heading1"/>
      </w:pPr>
      <w:bookmarkStart w:id="5" w:name="O_1020482"/>
      <w:bookmarkEnd w:id="5"/>
      <w:r w:rsidRPr="005F4FBF">
        <w:t>Links</w:t>
      </w:r>
    </w:p>
    <w:p w:rsidR="00000000" w:rsidRPr="005F4FBF" w:rsidP="00BF1248">
      <w:pPr>
        <w:pStyle w:val="BodyText"/>
      </w:pPr>
      <w:r w:rsidRPr="005F4FBF">
        <w:t xml:space="preserve">Companion volumes to this training package are available at the VETNet </w:t>
      </w:r>
      <w:r w:rsidRPr="005F4FBF">
        <w:t xml:space="preserve">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3C8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4FBF" w:rsidP="005F4FBF"/>
    <w:sectPr w:rsidSect="005F4F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FBF" w:rsidRPr="00BF1248" w:rsidP="00BF1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48" w:rsidP="005F4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248" w:rsidP="005F4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F1248" w:rsidP="005F4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FBF" w:rsidRPr="00BF1248" w:rsidP="00BF1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48" w:rsidRPr="002D2AF8" w:rsidP="005F4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CPPREP3104 Assist with maintaining and protecting condition of managed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F1248" w:rsidP="005F4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64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A8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66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FBF"/>
  </w:style>
  <w:style w:type="character" w:customStyle="1" w:styleId="Heading1Char">
    <w:name w:val="Heading 1 Char"/>
    <w:basedOn w:val="DefaultParagraphFont"/>
    <w:link w:val="Heading1"/>
    <w:rsid w:val="005F4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F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4F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4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4FBF"/>
    <w:rPr>
      <w:b/>
      <w:spacing w:val="0"/>
    </w:rPr>
  </w:style>
  <w:style w:type="paragraph" w:customStyle="1" w:styleId="SuperTitle">
    <w:name w:val="SuperTitle"/>
    <w:basedOn w:val="Title"/>
    <w:rsid w:val="005F4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FBF"/>
    <w:rPr>
      <w:i/>
    </w:rPr>
  </w:style>
  <w:style w:type="paragraph" w:styleId="Caption">
    <w:name w:val="caption"/>
    <w:basedOn w:val="BodyText"/>
    <w:next w:val="Normal"/>
    <w:qFormat/>
    <w:rsid w:val="005F4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FBF"/>
  </w:style>
  <w:style w:type="paragraph" w:styleId="TableofFigures">
    <w:name w:val="table of figures"/>
    <w:basedOn w:val="Normal"/>
    <w:next w:val="Normal"/>
    <w:semiHidden/>
    <w:rsid w:val="005F4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FBF"/>
    <w:rPr>
      <w:rFonts w:ascii="Wingdings" w:hAnsi="Wingdings"/>
    </w:rPr>
  </w:style>
  <w:style w:type="paragraph" w:customStyle="1" w:styleId="TableHeading">
    <w:name w:val="Table Heading"/>
    <w:basedOn w:val="HeadingBase"/>
    <w:rsid w:val="005F4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FBF"/>
    <w:rPr>
      <w:color w:val="0033CC"/>
      <w:u w:val="none"/>
    </w:rPr>
  </w:style>
  <w:style w:type="paragraph" w:customStyle="1" w:styleId="BodyTextRight">
    <w:name w:val="Body Text Right"/>
    <w:basedOn w:val="BodyText"/>
    <w:rsid w:val="005F4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FBF"/>
    <w:rPr>
      <w:sz w:val="32"/>
    </w:rPr>
  </w:style>
  <w:style w:type="paragraph" w:customStyle="1" w:styleId="HeadingProcedure">
    <w:name w:val="Heading Procedure"/>
    <w:basedOn w:val="HeadingBase"/>
    <w:next w:val="Normal"/>
    <w:rsid w:val="005F4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FBF"/>
    <w:pPr>
      <w:spacing w:before="60" w:after="60"/>
    </w:pPr>
  </w:style>
  <w:style w:type="paragraph" w:styleId="ListContinue">
    <w:name w:val="List Continue"/>
    <w:basedOn w:val="List"/>
    <w:rsid w:val="005F4FBF"/>
    <w:pPr>
      <w:ind w:firstLine="0"/>
    </w:pPr>
  </w:style>
  <w:style w:type="paragraph" w:customStyle="1" w:styleId="ListNote">
    <w:name w:val="List Note"/>
    <w:basedOn w:val="List"/>
    <w:rsid w:val="005F4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FBF"/>
    <w:rPr>
      <w:rFonts w:ascii="Courier New" w:hAnsi="Courier New"/>
    </w:rPr>
  </w:style>
  <w:style w:type="paragraph" w:customStyle="1" w:styleId="NoteBullet">
    <w:name w:val="Note Bullet"/>
    <w:basedOn w:val="Note"/>
    <w:rsid w:val="005F4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FBF"/>
    <w:rPr>
      <w:b/>
      <w:smallCaps/>
    </w:rPr>
  </w:style>
  <w:style w:type="paragraph" w:customStyle="1" w:styleId="TableListNumber">
    <w:name w:val="Table List Number"/>
    <w:basedOn w:val="ListNumber"/>
    <w:rsid w:val="005F4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FBF"/>
    <w:pPr>
      <w:numPr>
        <w:numId w:val="9"/>
      </w:numPr>
    </w:pPr>
  </w:style>
  <w:style w:type="paragraph" w:customStyle="1" w:styleId="ListAlpha2">
    <w:name w:val="List Alpha 2"/>
    <w:basedOn w:val="List2"/>
    <w:rsid w:val="005F4FBF"/>
    <w:pPr>
      <w:numPr>
        <w:numId w:val="8"/>
      </w:numPr>
    </w:pPr>
  </w:style>
  <w:style w:type="paragraph" w:styleId="List2">
    <w:name w:val="List 2"/>
    <w:basedOn w:val="BodyText"/>
    <w:rsid w:val="005F4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FBF"/>
    <w:pPr>
      <w:numPr>
        <w:numId w:val="4"/>
      </w:numPr>
    </w:pPr>
  </w:style>
  <w:style w:type="paragraph" w:styleId="ListContinue2">
    <w:name w:val="List Continue 2"/>
    <w:basedOn w:val="List2"/>
    <w:rsid w:val="005F4FBF"/>
    <w:pPr>
      <w:ind w:firstLine="0"/>
    </w:pPr>
  </w:style>
  <w:style w:type="paragraph" w:styleId="ListContinue3">
    <w:name w:val="List Continue 3"/>
    <w:basedOn w:val="List3"/>
    <w:rsid w:val="005F4FBF"/>
    <w:pPr>
      <w:ind w:left="1021" w:firstLine="0"/>
    </w:pPr>
  </w:style>
  <w:style w:type="paragraph" w:styleId="ListContinue4">
    <w:name w:val="List Continue 4"/>
    <w:basedOn w:val="List4"/>
    <w:rsid w:val="005F4FBF"/>
    <w:pPr>
      <w:ind w:firstLine="0"/>
    </w:pPr>
  </w:style>
  <w:style w:type="paragraph" w:styleId="ListContinue5">
    <w:name w:val="List Continue 5"/>
    <w:basedOn w:val="List5"/>
    <w:rsid w:val="005F4FBF"/>
    <w:pPr>
      <w:ind w:firstLine="0"/>
    </w:pPr>
  </w:style>
  <w:style w:type="paragraph" w:styleId="ListNumber3">
    <w:name w:val="List Number 3"/>
    <w:basedOn w:val="List3"/>
    <w:rsid w:val="005F4FBF"/>
    <w:pPr>
      <w:numPr>
        <w:numId w:val="5"/>
      </w:numPr>
    </w:pPr>
  </w:style>
  <w:style w:type="paragraph" w:styleId="ListNumber4">
    <w:name w:val="List Number 4"/>
    <w:basedOn w:val="List4"/>
    <w:rsid w:val="005F4FBF"/>
    <w:pPr>
      <w:numPr>
        <w:numId w:val="6"/>
      </w:numPr>
    </w:pPr>
  </w:style>
  <w:style w:type="paragraph" w:styleId="ListNumber5">
    <w:name w:val="List Number 5"/>
    <w:basedOn w:val="List5"/>
    <w:rsid w:val="005F4FBF"/>
    <w:pPr>
      <w:numPr>
        <w:numId w:val="7"/>
      </w:numPr>
    </w:pPr>
  </w:style>
  <w:style w:type="paragraph" w:styleId="BlockText">
    <w:name w:val="Block Text"/>
    <w:basedOn w:val="Normal"/>
    <w:rsid w:val="005F4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FBF"/>
    <w:rPr>
      <w:sz w:val="16"/>
      <w:vertAlign w:val="superscript"/>
    </w:rPr>
  </w:style>
  <w:style w:type="character" w:customStyle="1" w:styleId="Symbols">
    <w:name w:val="Symbols"/>
    <w:basedOn w:val="DefaultParagraphFont"/>
    <w:rsid w:val="005F4FBF"/>
    <w:rPr>
      <w:rFonts w:ascii="Symbol" w:hAnsi="Symbol"/>
    </w:rPr>
  </w:style>
  <w:style w:type="character" w:customStyle="1" w:styleId="MenuOptions">
    <w:name w:val="Menu Options"/>
    <w:basedOn w:val="DefaultParagraphFont"/>
    <w:rsid w:val="005F4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FBF"/>
    <w:rPr>
      <w:b/>
    </w:rPr>
  </w:style>
  <w:style w:type="character" w:customStyle="1" w:styleId="Underlined">
    <w:name w:val="Underlined"/>
    <w:basedOn w:val="DefaultParagraphFont"/>
    <w:rsid w:val="005F4FBF"/>
    <w:rPr>
      <w:u w:val="single"/>
    </w:rPr>
  </w:style>
  <w:style w:type="paragraph" w:customStyle="1" w:styleId="TableBodyTextRight">
    <w:name w:val="Table Body Text Right"/>
    <w:basedOn w:val="TableBodyText"/>
    <w:rsid w:val="005F4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FBF"/>
    <w:rPr>
      <w:sz w:val="18"/>
    </w:rPr>
  </w:style>
  <w:style w:type="paragraph" w:customStyle="1" w:styleId="BodySmallRight">
    <w:name w:val="Body Small Right"/>
    <w:basedOn w:val="BodyTextRight"/>
    <w:rsid w:val="005F4FBF"/>
    <w:rPr>
      <w:sz w:val="18"/>
      <w:szCs w:val="18"/>
    </w:rPr>
  </w:style>
  <w:style w:type="paragraph" w:customStyle="1" w:styleId="MarginEdition">
    <w:name w:val="Margin Edition"/>
    <w:basedOn w:val="MarginNote"/>
    <w:rsid w:val="005F4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FBF"/>
    <w:rPr>
      <w:sz w:val="2"/>
      <w:szCs w:val="2"/>
    </w:rPr>
  </w:style>
  <w:style w:type="character" w:customStyle="1" w:styleId="Small">
    <w:name w:val="Small"/>
    <w:basedOn w:val="DefaultParagraphFont"/>
    <w:rsid w:val="005F4FBF"/>
    <w:rPr>
      <w:sz w:val="16"/>
    </w:rPr>
  </w:style>
  <w:style w:type="paragraph" w:customStyle="1" w:styleId="WideTable">
    <w:name w:val="Wide Table"/>
    <w:basedOn w:val="Normal"/>
    <w:rsid w:val="005F4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FBF"/>
  </w:style>
  <w:style w:type="paragraph" w:styleId="Quote">
    <w:name w:val="Quote"/>
    <w:basedOn w:val="Heading1"/>
    <w:link w:val="QuoteChar"/>
    <w:qFormat/>
    <w:rsid w:val="005F4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FBF"/>
    <w:pPr>
      <w:pageBreakBefore/>
    </w:pPr>
  </w:style>
  <w:style w:type="paragraph" w:customStyle="1" w:styleId="Border">
    <w:name w:val="Border"/>
    <w:basedOn w:val="Normal"/>
    <w:qFormat/>
    <w:rsid w:val="005F4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FBF"/>
    <w:rPr>
      <w:u w:val="single"/>
    </w:rPr>
  </w:style>
  <w:style w:type="character" w:customStyle="1" w:styleId="BoldandItalics">
    <w:name w:val="Bold and Italics"/>
    <w:qFormat/>
    <w:rsid w:val="005F4FBF"/>
    <w:rPr>
      <w:b/>
      <w:i/>
      <w:u w:val="none"/>
    </w:rPr>
  </w:style>
  <w:style w:type="paragraph" w:styleId="BalloonText">
    <w:name w:val="Balloon Text"/>
    <w:basedOn w:val="Normal"/>
    <w:link w:val="BalloonTextChar"/>
    <w:rsid w:val="005F4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FBF"/>
    <w:pPr>
      <w:spacing w:before="0" w:after="0"/>
    </w:pPr>
  </w:style>
  <w:style w:type="paragraph" w:customStyle="1" w:styleId="BodyTextBold">
    <w:name w:val="Body Text Bold"/>
    <w:basedOn w:val="BodyText"/>
    <w:qFormat/>
    <w:rsid w:val="005F4FBF"/>
    <w:rPr>
      <w:b/>
    </w:rPr>
  </w:style>
  <w:style w:type="character" w:styleId="Hyperlink">
    <w:name w:val="Hyperlink"/>
    <w:basedOn w:val="DefaultParagraphFont"/>
    <w:uiPriority w:val="99"/>
    <w:unhideWhenUsed/>
    <w:rsid w:val="00BF1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2785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CPPREP3104 Assist with maintaining and protecting condition of managed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