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7984" w:rsidP="00EE79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CPPREP3002 Communicate effectively to support customer service in real estate</w:t>
      </w:r>
      <w:r>
        <w:fldChar w:fldCharType="end"/>
      </w:r>
    </w:p>
    <w:p w:rsidR="00EE7984" w:rsidP="00EE7984">
      <w:pPr>
        <w:pStyle w:val="Version"/>
        <w:sectPr w:rsidSect="00DF72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7281" w:rsidP="00DF7281">
      <w:pPr>
        <w:pStyle w:val="SuperHeading"/>
      </w:pPr>
      <w:r w:rsidRPr="00DF7281">
        <w:t>CPPREP3002 Communicate effectively to support customer service in real estate</w:t>
      </w:r>
    </w:p>
    <w:p w:rsidR="00000000" w:rsidRPr="00DF7281" w:rsidP="00DF7281">
      <w:pPr>
        <w:pStyle w:val="Heading1"/>
      </w:pPr>
      <w:bookmarkStart w:id="1" w:name="O_1020402"/>
      <w:bookmarkEnd w:id="1"/>
      <w:r w:rsidRPr="00DF72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F7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81">
            <w:pPr>
              <w:pStyle w:val="BodyText"/>
              <w:rPr>
                <w:lang w:val="en-NZ"/>
              </w:rPr>
            </w:pPr>
            <w:r w:rsidRPr="00DF728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281" w:rsidP="00DF7281">
            <w:pPr>
              <w:pStyle w:val="BodyText"/>
            </w:pPr>
            <w:r w:rsidRPr="00DF7281">
              <w:t>This version first released with CPP Property Services Training Package Release 8.0.</w:t>
            </w:r>
          </w:p>
          <w:p w:rsidR="00000000" w:rsidRPr="00DF7281" w:rsidP="00DF7281">
            <w:pPr>
              <w:pStyle w:val="BodyText"/>
            </w:pPr>
            <w:r w:rsidRPr="00DF7281">
              <w:t>Supersedes but is not equivalent to CPPDSM3010 Meet customer needs and expectations in the property industry and CPPDSM3019 Communicate with clients in the property industry.</w:t>
            </w:r>
          </w:p>
          <w:p w:rsidR="00000000" w:rsidRPr="00DF7281" w:rsidP="00DF7281">
            <w:pPr>
              <w:pStyle w:val="BodyText"/>
            </w:pPr>
            <w:r w:rsidRPr="00DF7281">
              <w:t>Merged to reduce duplication.  Updated to the Standards for Training Packages.</w:t>
            </w:r>
          </w:p>
        </w:tc>
      </w:tr>
    </w:tbl>
    <w:p w:rsidR="00000000" w:rsidRPr="00DF7281" w:rsidP="00DF7281">
      <w:pPr>
        <w:pStyle w:val="BodyText"/>
      </w:pPr>
    </w:p>
    <w:p w:rsidR="00000000" w:rsidRPr="00DF7281" w:rsidP="00DF7281">
      <w:pPr>
        <w:pStyle w:val="AllowPageBreak"/>
      </w:pPr>
    </w:p>
    <w:p w:rsidR="00000000" w:rsidRPr="00DF7281" w:rsidP="00DF7281">
      <w:pPr>
        <w:pStyle w:val="Heading1"/>
      </w:pPr>
      <w:bookmarkStart w:id="2" w:name="O_1020408"/>
      <w:bookmarkEnd w:id="2"/>
      <w:r w:rsidRPr="00DF7281">
        <w:t>Application</w:t>
      </w:r>
    </w:p>
    <w:p w:rsidR="00000000" w:rsidRPr="00DF7281" w:rsidP="00EE7984">
      <w:pPr>
        <w:pStyle w:val="BodyText"/>
      </w:pPr>
      <w:r w:rsidRPr="00DF7281">
        <w:t>This unit specifies the skills and knowledge required to apply effective communication techniques in order to provide customer service as a real estate agency worker.</w:t>
      </w:r>
    </w:p>
    <w:p w:rsidR="00000000" w:rsidRPr="00DF7281" w:rsidP="00EE7984">
      <w:pPr>
        <w:pStyle w:val="BodyText"/>
      </w:pPr>
      <w:r w:rsidRPr="00DF7281">
        <w:t>It includes identifying and confirming support needs, comm</w:t>
      </w:r>
      <w:r w:rsidRPr="00DF7281">
        <w:t>unication techniques, and expectations of internal and external clients; and applying communication techniques to assist with resolving client issues and complaints.</w:t>
      </w:r>
    </w:p>
    <w:p w:rsidR="00000000" w:rsidRPr="00DF7281" w:rsidP="00EE7984">
      <w:pPr>
        <w:pStyle w:val="BodyText"/>
      </w:pPr>
      <w:r w:rsidRPr="00DF7281">
        <w:t>State or territory licensing requirements may apply to this unit.</w:t>
      </w:r>
    </w:p>
    <w:p w:rsidR="00000000" w:rsidRPr="00DF7281" w:rsidP="00DF7281">
      <w:pPr>
        <w:pStyle w:val="Heading1"/>
      </w:pPr>
      <w:bookmarkStart w:id="3" w:name="O_1020407"/>
      <w:bookmarkEnd w:id="3"/>
      <w:r w:rsidRPr="00DF7281">
        <w:t>Pre-r</w:t>
      </w:r>
      <w:r w:rsidRPr="00DF7281">
        <w:t>equisite Unit</w:t>
      </w:r>
    </w:p>
    <w:p w:rsidR="00000000" w:rsidRPr="00DF7281" w:rsidP="00EE7984">
      <w:pPr>
        <w:pStyle w:val="BodyText"/>
      </w:pPr>
      <w:r w:rsidRPr="00DF7281">
        <w:t>Nil</w:t>
      </w:r>
    </w:p>
    <w:p w:rsidR="00000000" w:rsidRPr="00DF7281" w:rsidP="00DF7281">
      <w:pPr>
        <w:pStyle w:val="Heading1"/>
      </w:pPr>
      <w:bookmarkStart w:id="4" w:name="O_1020406"/>
      <w:bookmarkEnd w:id="4"/>
      <w:r w:rsidRPr="00DF7281">
        <w:t>Unit Sector</w:t>
      </w:r>
    </w:p>
    <w:p w:rsidR="00000000" w:rsidRPr="00DF7281" w:rsidP="00EE7984">
      <w:pPr>
        <w:pStyle w:val="BodyText"/>
      </w:pPr>
      <w:r w:rsidRPr="00DF7281">
        <w:t>Real estate</w:t>
      </w:r>
    </w:p>
    <w:p w:rsidR="00000000" w:rsidRPr="00DF7281" w:rsidP="00DF7281">
      <w:pPr>
        <w:pStyle w:val="Heading1"/>
      </w:pPr>
      <w:bookmarkStart w:id="5" w:name="O_1020405"/>
      <w:bookmarkEnd w:id="5"/>
      <w:r w:rsidRPr="00DF7281">
        <w:t>Elements and Performance Criteria</w:t>
      </w:r>
    </w:p>
    <w:tbl>
      <w:tblPr>
        <w:tblW w:w="94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8"/>
        <w:gridCol w:w="6696"/>
      </w:tblGrid>
      <w:tr w:rsidTr="00DF7281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81">
            <w:pPr>
              <w:pStyle w:val="BodyText"/>
              <w:rPr>
                <w:lang w:val="en-NZ"/>
              </w:rPr>
            </w:pPr>
            <w:r w:rsidRPr="00DF7281">
              <w:t>Elements describe the essential outcomes.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81">
            <w:pPr>
              <w:pStyle w:val="BodyText"/>
              <w:rPr>
                <w:lang w:val="en-NZ"/>
              </w:rPr>
            </w:pPr>
            <w:r w:rsidRPr="00DF7281">
              <w:t>Performance criteria describe what needs to be done to demonstrate achievement of the element.</w:t>
            </w:r>
          </w:p>
        </w:tc>
      </w:tr>
      <w:tr w:rsidTr="00DF7281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81">
            <w:pPr>
              <w:pStyle w:val="BodyText"/>
              <w:rPr>
                <w:lang w:val="en-NZ"/>
              </w:rPr>
            </w:pPr>
            <w:r w:rsidRPr="00DF7281">
              <w:t>1.</w:t>
            </w:r>
            <w:r w:rsidRPr="00DF7281">
              <w:tab/>
            </w:r>
            <w:r w:rsidRPr="00DF7281">
              <w:t>Establish the support needs of internal and external customers and clients.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281" w:rsidP="00DF7281">
            <w:pPr>
              <w:pStyle w:val="BodyText"/>
            </w:pPr>
            <w:r w:rsidRPr="00DF7281">
              <w:t>1.1</w:t>
            </w:r>
            <w:r w:rsidRPr="00DF7281">
              <w:tab/>
              <w:t>Determine support needs of internal and external customers and clients.</w:t>
            </w:r>
          </w:p>
          <w:p w:rsidR="00000000" w:rsidRPr="00DF7281" w:rsidP="00DF7281">
            <w:pPr>
              <w:pStyle w:val="BodyText"/>
            </w:pPr>
            <w:r w:rsidRPr="00DF7281">
              <w:t>1.2</w:t>
            </w:r>
            <w:r w:rsidRPr="00DF7281">
              <w:tab/>
              <w:t xml:space="preserve">Outline own role and confirm processes for referring clients to appropriate colleagues when support </w:t>
            </w:r>
            <w:r w:rsidRPr="00DF7281">
              <w:t xml:space="preserve">needs are not within scope </w:t>
            </w:r>
            <w:r w:rsidRPr="00DF7281">
              <w:t>of own role.</w:t>
            </w:r>
          </w:p>
          <w:p w:rsidR="00000000" w:rsidP="00DF7281">
            <w:pPr>
              <w:pStyle w:val="BodyText"/>
              <w:rPr>
                <w:lang w:val="en-NZ"/>
              </w:rPr>
            </w:pPr>
            <w:r w:rsidRPr="00DF7281">
              <w:t>1.3</w:t>
            </w:r>
            <w:r w:rsidRPr="00DF7281">
              <w:tab/>
              <w:t>Maintain professional ethics and confidentiality according to agency policy and procedures.</w:t>
            </w:r>
          </w:p>
        </w:tc>
      </w:tr>
      <w:tr w:rsidTr="00DF7281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81">
            <w:pPr>
              <w:pStyle w:val="BodyText"/>
              <w:rPr>
                <w:lang w:val="en-NZ"/>
              </w:rPr>
            </w:pPr>
            <w:r w:rsidRPr="00DF7281">
              <w:t>2.</w:t>
            </w:r>
            <w:r w:rsidRPr="00DF7281">
              <w:tab/>
              <w:t>Communicate with clients to support needs</w:t>
            </w:r>
            <w:r w:rsidRPr="00DF7281">
              <w:rPr>
                <w:rStyle w:val="SpecialBold"/>
              </w:rPr>
              <w:t>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281" w:rsidP="00DF7281">
            <w:pPr>
              <w:pStyle w:val="BodyText"/>
            </w:pPr>
            <w:r w:rsidRPr="00DF7281">
              <w:t>2.1</w:t>
            </w:r>
            <w:r w:rsidRPr="00DF7281">
              <w:tab/>
              <w:t xml:space="preserve">Apply techniques to create, build and maintain internal and external </w:t>
            </w:r>
            <w:r w:rsidRPr="00DF7281">
              <w:t>communication channels.</w:t>
            </w:r>
          </w:p>
          <w:p w:rsidR="00000000" w:rsidRPr="00DF7281" w:rsidP="00DF7281">
            <w:pPr>
              <w:pStyle w:val="BodyText"/>
            </w:pPr>
            <w:r w:rsidRPr="00DF7281">
              <w:t>2.2</w:t>
            </w:r>
            <w:r w:rsidRPr="00DF7281">
              <w:tab/>
              <w:t>Determine features and benefits of active listening and effective questioning.</w:t>
            </w:r>
          </w:p>
          <w:p w:rsidR="00000000" w:rsidRPr="00DF7281" w:rsidP="00DF7281">
            <w:pPr>
              <w:pStyle w:val="BodyText"/>
            </w:pPr>
            <w:r w:rsidRPr="00DF7281">
              <w:t>2.3</w:t>
            </w:r>
            <w:r w:rsidRPr="00DF7281">
              <w:tab/>
              <w:t>Respond to the preferences, needs and expectations of internal and external clients.</w:t>
            </w:r>
          </w:p>
          <w:p w:rsidR="00000000" w:rsidRPr="00DF7281" w:rsidP="00DF7281">
            <w:pPr>
              <w:pStyle w:val="BodyText"/>
            </w:pPr>
            <w:r w:rsidRPr="00DF7281">
              <w:t xml:space="preserve">2.4 </w:t>
            </w:r>
            <w:r w:rsidRPr="00DF7281">
              <w:tab/>
              <w:t>Prepare written communication according to agency proto</w:t>
            </w:r>
            <w:r w:rsidRPr="00DF7281">
              <w:t>cols.</w:t>
            </w:r>
          </w:p>
          <w:p w:rsidR="00000000" w:rsidP="00DF7281">
            <w:pPr>
              <w:pStyle w:val="BodyText"/>
              <w:rPr>
                <w:lang w:val="en-NZ"/>
              </w:rPr>
            </w:pPr>
            <w:r w:rsidRPr="00DF7281">
              <w:t>2.5</w:t>
            </w:r>
            <w:r w:rsidRPr="00DF7281">
              <w:tab/>
              <w:t>Select and apply communication techniques to seek feedback on sufficiency of information provided.</w:t>
            </w:r>
            <w:r w:rsidRPr="00DF7281">
              <w:rPr>
                <w:rStyle w:val="SpecialBold"/>
              </w:rPr>
              <w:t xml:space="preserve"> </w:t>
            </w:r>
          </w:p>
        </w:tc>
      </w:tr>
      <w:tr w:rsidTr="00DF7281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81">
            <w:pPr>
              <w:pStyle w:val="BodyText"/>
              <w:rPr>
                <w:lang w:val="en-NZ"/>
              </w:rPr>
            </w:pPr>
            <w:r w:rsidRPr="00DF7281">
              <w:t>3.</w:t>
            </w:r>
            <w:r w:rsidRPr="00DF7281">
              <w:tab/>
              <w:t>Assist with client issues and complaints.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281" w:rsidP="00DF7281">
            <w:pPr>
              <w:pStyle w:val="BodyText"/>
            </w:pPr>
            <w:r w:rsidRPr="00DF7281">
              <w:t>3.1</w:t>
            </w:r>
            <w:r w:rsidRPr="00DF7281">
              <w:tab/>
              <w:t>Assist clients to fully describe issues and complaints according to agency policy and procedures</w:t>
            </w:r>
            <w:r w:rsidRPr="00DF7281">
              <w:t xml:space="preserve">. </w:t>
            </w:r>
          </w:p>
          <w:p w:rsidR="00000000" w:rsidRPr="00DF7281" w:rsidP="00DF7281">
            <w:pPr>
              <w:pStyle w:val="BodyText"/>
            </w:pPr>
            <w:r w:rsidRPr="00DF7281">
              <w:t>3.2</w:t>
            </w:r>
            <w:r w:rsidRPr="00DF7281">
              <w:tab/>
              <w:t>Resolve simple issues or complaints, or to refer to others, according to agency policy and procedures.</w:t>
            </w:r>
          </w:p>
          <w:p w:rsidR="00000000" w:rsidRPr="00DF7281" w:rsidP="00DF7281">
            <w:pPr>
              <w:pStyle w:val="BodyText"/>
            </w:pPr>
            <w:r w:rsidRPr="00DF7281">
              <w:t xml:space="preserve">3.3 </w:t>
            </w:r>
            <w:r w:rsidRPr="00DF7281">
              <w:tab/>
              <w:t>Record issues, complaints and outcomes according to agency policy and procedures.</w:t>
            </w:r>
          </w:p>
        </w:tc>
      </w:tr>
    </w:tbl>
    <w:p w:rsidR="00000000" w:rsidRPr="00DF7281" w:rsidP="00DF7281">
      <w:pPr>
        <w:pStyle w:val="BodyText"/>
      </w:pPr>
    </w:p>
    <w:p w:rsidR="00000000" w:rsidRPr="00DF7281" w:rsidP="00DF7281">
      <w:pPr>
        <w:pStyle w:val="AllowPageBreak"/>
      </w:pPr>
    </w:p>
    <w:p w:rsidR="00000000" w:rsidRPr="00DF7281" w:rsidP="00DF7281">
      <w:pPr>
        <w:pStyle w:val="Heading1"/>
      </w:pPr>
      <w:bookmarkStart w:id="6" w:name="O_1020404"/>
      <w:bookmarkEnd w:id="6"/>
      <w:r w:rsidRPr="00DF7281">
        <w:t>Foundation Skills</w:t>
      </w:r>
    </w:p>
    <w:p w:rsidR="00000000" w:rsidRPr="00DF7281" w:rsidP="00EE7984">
      <w:pPr>
        <w:pStyle w:val="BodyText"/>
      </w:pPr>
      <w:r w:rsidRPr="00DF7281">
        <w:t>Foundation skills essential to performance are explicit in the performance criteria of this unit of competency.</w:t>
      </w:r>
    </w:p>
    <w:p w:rsidR="00000000" w:rsidRPr="00DF7281" w:rsidP="00DF7281">
      <w:pPr>
        <w:pStyle w:val="Heading1"/>
      </w:pPr>
      <w:bookmarkStart w:id="7" w:name="O_1020403"/>
      <w:bookmarkEnd w:id="7"/>
      <w:r w:rsidRPr="00DF7281">
        <w:t>Unit Mapping Information</w:t>
      </w:r>
    </w:p>
    <w:p w:rsidR="00000000" w:rsidRPr="00DF7281" w:rsidP="00EE7984">
      <w:pPr>
        <w:pStyle w:val="BodyText"/>
      </w:pPr>
      <w:r w:rsidRPr="00DF7281">
        <w:t>No equivalent unit.</w:t>
      </w:r>
    </w:p>
    <w:p w:rsidR="00000000" w:rsidRPr="00DF7281" w:rsidP="00EE7984">
      <w:pPr>
        <w:pStyle w:val="BodyText"/>
      </w:pPr>
      <w:r w:rsidRPr="00DF7281">
        <w:t>Supersedes but is not equivalent to:</w:t>
      </w:r>
    </w:p>
    <w:p w:rsidR="00000000" w:rsidRPr="00DF7281" w:rsidP="00DF7281">
      <w:pPr>
        <w:pStyle w:val="ListBullet"/>
      </w:pPr>
      <w:r w:rsidRPr="00DF7281">
        <w:t>CPPDSM3010 Meet customer needs and expecta</w:t>
      </w:r>
      <w:r w:rsidRPr="00DF7281">
        <w:t>tions in the property industry</w:t>
      </w:r>
    </w:p>
    <w:p w:rsidR="00000000" w:rsidRPr="00DF7281" w:rsidP="00DF7281">
      <w:pPr>
        <w:pStyle w:val="ListBullet"/>
      </w:pPr>
      <w:r w:rsidRPr="00DF7281">
        <w:t>CPPDSM3019 Communicate with clients in the property industry.</w:t>
      </w:r>
    </w:p>
    <w:p w:rsidR="00000000" w:rsidRPr="00DF7281" w:rsidP="00DF7281">
      <w:pPr>
        <w:pStyle w:val="AllowPageBreak"/>
      </w:pPr>
    </w:p>
    <w:p w:rsidR="00000000" w:rsidRPr="00DF7281" w:rsidP="00DF7281">
      <w:pPr>
        <w:pStyle w:val="Heading1"/>
      </w:pPr>
      <w:bookmarkStart w:id="8" w:name="O_1020396"/>
      <w:bookmarkEnd w:id="8"/>
      <w:r w:rsidRPr="00DF7281">
        <w:t>Links</w:t>
      </w:r>
    </w:p>
    <w:p w:rsidR="00000000" w:rsidRPr="00DF7281" w:rsidP="00EE7984">
      <w:pPr>
        <w:pStyle w:val="BodyText"/>
      </w:pPr>
      <w:r w:rsidRPr="00DF728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902C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F7281" w:rsidP="00EE7984">
      <w:pPr>
        <w:pStyle w:val="BodyText"/>
        <w:sectPr w:rsidSect="00DF72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F7281" w:rsidP="00DF7281">
      <w:pPr>
        <w:pStyle w:val="SuperHeading"/>
      </w:pPr>
      <w:r w:rsidRPr="00DF7281">
        <w:t>Assessment Requirements for CPPREP3002 Communicate effectively to support customer service in real estate</w:t>
      </w:r>
    </w:p>
    <w:p w:rsidR="00000000" w:rsidRPr="00DF7281" w:rsidP="00DF7281">
      <w:pPr>
        <w:pStyle w:val="Heading1"/>
      </w:pPr>
      <w:bookmarkStart w:id="9" w:name="O_1020398"/>
      <w:bookmarkEnd w:id="9"/>
      <w:r w:rsidRPr="00DF72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F7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81">
            <w:pPr>
              <w:pStyle w:val="BodyText"/>
              <w:rPr>
                <w:lang w:val="en-NZ"/>
              </w:rPr>
            </w:pPr>
            <w:r w:rsidRPr="00DF728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281" w:rsidP="00DF7281">
            <w:pPr>
              <w:pStyle w:val="BodyText"/>
            </w:pPr>
            <w:r w:rsidRPr="00DF7281">
              <w:t>This version first released with CPP Property Services Training Package Release 8.0.</w:t>
            </w:r>
          </w:p>
          <w:p w:rsidR="00000000" w:rsidRPr="00DF7281" w:rsidP="00DF7281">
            <w:pPr>
              <w:pStyle w:val="BodyText"/>
            </w:pPr>
            <w:r w:rsidRPr="00DF7281">
              <w:t>Supersedes but is not equivalent to CPPDSM3010 Meet customer needs and expectations in the property industry and CPPDSM3019 Communicate with clients in the property indust</w:t>
            </w:r>
            <w:r w:rsidRPr="00DF7281">
              <w:t>ry.</w:t>
            </w:r>
          </w:p>
          <w:p w:rsidR="00000000" w:rsidRPr="00DF7281" w:rsidP="00DF7281">
            <w:pPr>
              <w:pStyle w:val="BodyText"/>
            </w:pPr>
            <w:r w:rsidRPr="00DF7281">
              <w:t>Merged to reduce duplication.  Updated to the Standards for Training Packages.</w:t>
            </w:r>
          </w:p>
        </w:tc>
      </w:tr>
    </w:tbl>
    <w:p w:rsidR="00000000" w:rsidRPr="00DF7281" w:rsidP="00DF7281">
      <w:pPr>
        <w:pStyle w:val="BodyText"/>
      </w:pPr>
    </w:p>
    <w:p w:rsidR="00000000" w:rsidRPr="00DF7281" w:rsidP="00DF7281">
      <w:pPr>
        <w:pStyle w:val="AllowPageBreak"/>
      </w:pPr>
    </w:p>
    <w:p w:rsidR="00000000" w:rsidRPr="00DF7281" w:rsidP="00DF7281">
      <w:pPr>
        <w:pStyle w:val="Heading1"/>
      </w:pPr>
      <w:bookmarkStart w:id="10" w:name="O_1020401"/>
      <w:bookmarkEnd w:id="10"/>
      <w:r w:rsidRPr="00DF7281">
        <w:t>Performance Evidence</w:t>
      </w:r>
    </w:p>
    <w:p w:rsidR="00000000" w:rsidRPr="00DF7281" w:rsidP="00EE7984">
      <w:pPr>
        <w:pStyle w:val="BodyText"/>
      </w:pPr>
      <w:r w:rsidRPr="00DF7281">
        <w:t>To demonstrate competency in this unit, a person must use communication techniques to support two internal and two external clients</w:t>
      </w:r>
      <w:r w:rsidRPr="00DF7281">
        <w:t xml:space="preserve"> </w:t>
      </w:r>
      <w:r w:rsidRPr="00DF7281">
        <w:rPr>
          <w:rStyle w:val="SpecialBold"/>
        </w:rPr>
        <w:t>by</w:t>
      </w:r>
      <w:r w:rsidRPr="00DF7281">
        <w:t>:</w:t>
      </w:r>
    </w:p>
    <w:p w:rsidR="00000000" w:rsidRPr="00DF7281" w:rsidP="00DF7281">
      <w:pPr>
        <w:pStyle w:val="ListBullet"/>
      </w:pPr>
      <w:r w:rsidRPr="00DF7281">
        <w:t xml:space="preserve">identifying and confirming support needs </w:t>
      </w:r>
    </w:p>
    <w:p w:rsidR="00000000" w:rsidRPr="00DF7281" w:rsidP="00DF7281">
      <w:pPr>
        <w:pStyle w:val="ListBullet"/>
      </w:pPr>
      <w:r w:rsidRPr="00DF7281">
        <w:t>applying communication techniques for meeting the needs and expectations of internal and external customers and clients</w:t>
      </w:r>
    </w:p>
    <w:p w:rsidR="00000000" w:rsidRPr="00DF7281" w:rsidP="00DF7281">
      <w:pPr>
        <w:pStyle w:val="ListBullet"/>
      </w:pPr>
      <w:r w:rsidRPr="00DF7281">
        <w:t>confirming sufficiency of information given</w:t>
      </w:r>
    </w:p>
    <w:p w:rsidR="00000000" w:rsidRPr="00DF7281" w:rsidP="00DF7281">
      <w:pPr>
        <w:pStyle w:val="ListBullet"/>
      </w:pPr>
      <w:r w:rsidRPr="00DF7281">
        <w:t>assisting in resolving customer and client i</w:t>
      </w:r>
      <w:r w:rsidRPr="00DF7281">
        <w:t>ssues and complaints</w:t>
      </w:r>
      <w:r w:rsidRPr="00DF7281">
        <w:rPr>
          <w:rStyle w:val="SpecialBold"/>
        </w:rPr>
        <w:t>.</w:t>
      </w:r>
    </w:p>
    <w:p w:rsidR="00000000" w:rsidRPr="00DF7281" w:rsidP="00EE7984">
      <w:pPr>
        <w:pStyle w:val="BodyText"/>
      </w:pPr>
      <w:r w:rsidRPr="00DF7281">
        <w:t>In doing this, the person must meet the performance criteria for this unit.</w:t>
      </w:r>
    </w:p>
    <w:p w:rsidR="00000000" w:rsidRPr="00DF7281" w:rsidP="00DF7281">
      <w:pPr>
        <w:pStyle w:val="Heading1"/>
      </w:pPr>
      <w:bookmarkStart w:id="11" w:name="O_1020400"/>
      <w:bookmarkEnd w:id="11"/>
      <w:r w:rsidRPr="00DF7281">
        <w:t>Knowledge Evidence</w:t>
      </w:r>
    </w:p>
    <w:p w:rsidR="00000000" w:rsidRPr="00DF7281" w:rsidP="00EE7984">
      <w:pPr>
        <w:pStyle w:val="BodyText"/>
      </w:pPr>
      <w:r w:rsidRPr="00DF7281">
        <w:t xml:space="preserve">To be competent in this unit, a person must demonstrate knowledge of: </w:t>
      </w:r>
    </w:p>
    <w:p w:rsidR="00000000" w:rsidRPr="00DF7281" w:rsidP="00DF7281">
      <w:pPr>
        <w:pStyle w:val="ListBullet"/>
      </w:pPr>
      <w:r w:rsidRPr="00DF7281">
        <w:t>Commonwealth and state or territory legislation</w:t>
      </w:r>
      <w:r w:rsidRPr="00DF7281">
        <w:t xml:space="preserve"> relating to supporting internal and external clients in real estate</w:t>
      </w:r>
    </w:p>
    <w:p w:rsidR="00000000" w:rsidRPr="00DF7281" w:rsidP="00DF7281">
      <w:pPr>
        <w:pStyle w:val="ListBullet"/>
      </w:pPr>
      <w:r w:rsidRPr="00DF7281">
        <w:t>professional ethical standards in real estate relating to supporting internal and external clients in real estate</w:t>
      </w:r>
    </w:p>
    <w:p w:rsidR="00000000" w:rsidRPr="00DF7281" w:rsidP="00DF7281">
      <w:pPr>
        <w:pStyle w:val="ListBullet"/>
      </w:pPr>
      <w:r w:rsidRPr="00DF7281">
        <w:t>importance of accurate and complete collection of information about clien</w:t>
      </w:r>
      <w:r w:rsidRPr="00DF7281">
        <w:t>t requirements</w:t>
      </w:r>
    </w:p>
    <w:p w:rsidR="00000000" w:rsidRPr="00DF7281" w:rsidP="00DF7281">
      <w:pPr>
        <w:pStyle w:val="ListBullet"/>
      </w:pPr>
      <w:r w:rsidRPr="00DF7281">
        <w:t>techniques for:</w:t>
      </w:r>
    </w:p>
    <w:p w:rsidR="00000000" w:rsidRPr="00DF7281" w:rsidP="00DF7281">
      <w:pPr>
        <w:pStyle w:val="ListBullet2"/>
      </w:pPr>
      <w:r w:rsidRPr="00DF7281">
        <w:t xml:space="preserve">creating, building and maintaining strong and effective communication channels with internal and external clients </w:t>
      </w:r>
    </w:p>
    <w:p w:rsidR="00000000" w:rsidRPr="00DF7281" w:rsidP="00DF7281">
      <w:pPr>
        <w:pStyle w:val="ListBullet2"/>
      </w:pPr>
      <w:r w:rsidRPr="00DF7281">
        <w:t>identifying the preferences, needs and expectations of internal and external clients</w:t>
      </w:r>
    </w:p>
    <w:p w:rsidR="00000000" w:rsidRPr="00DF7281" w:rsidP="00DF7281">
      <w:pPr>
        <w:pStyle w:val="ListBullet2"/>
      </w:pPr>
      <w:r w:rsidRPr="00DF7281">
        <w:t xml:space="preserve">explaining the features </w:t>
      </w:r>
      <w:r w:rsidRPr="00DF7281">
        <w:t>and benefits of real estate agency services to external clients</w:t>
      </w:r>
    </w:p>
    <w:p w:rsidR="00000000" w:rsidRPr="00DF7281" w:rsidP="00DF7281">
      <w:pPr>
        <w:pStyle w:val="ListBullet2"/>
      </w:pPr>
      <w:r w:rsidRPr="00DF7281">
        <w:t>using paper-based and technology-based written communications effectively with internal and external clients</w:t>
      </w:r>
    </w:p>
    <w:p w:rsidR="00000000" w:rsidRPr="00DF7281" w:rsidP="00DF7281">
      <w:pPr>
        <w:pStyle w:val="ListBullet2"/>
      </w:pPr>
      <w:r w:rsidRPr="00DF7281">
        <w:t>recording external client contact details and encouraging commitment to further eng</w:t>
      </w:r>
      <w:r w:rsidRPr="00DF7281">
        <w:t>agement with the agency</w:t>
      </w:r>
    </w:p>
    <w:p w:rsidR="00000000" w:rsidRPr="00DF7281" w:rsidP="00DF7281">
      <w:pPr>
        <w:pStyle w:val="ListBullet2"/>
      </w:pPr>
      <w:r w:rsidRPr="00DF7281">
        <w:t>working effectively independently and as a member of a team</w:t>
      </w:r>
    </w:p>
    <w:p w:rsidR="00000000" w:rsidRPr="00DF7281" w:rsidP="00DF7281">
      <w:pPr>
        <w:pStyle w:val="ListBullet2"/>
      </w:pPr>
      <w:r w:rsidRPr="00DF7281">
        <w:t>collecting comprehensive details of client needs and requirements</w:t>
      </w:r>
    </w:p>
    <w:p w:rsidR="00000000" w:rsidRPr="00DF7281" w:rsidP="00DF7281">
      <w:pPr>
        <w:pStyle w:val="ListBullet2"/>
      </w:pPr>
      <w:r w:rsidRPr="00DF7281">
        <w:t>collecting comprehensive details of client complaints</w:t>
      </w:r>
    </w:p>
    <w:p w:rsidR="00000000" w:rsidRPr="00DF7281" w:rsidP="00DF7281">
      <w:pPr>
        <w:pStyle w:val="ListBullet2"/>
      </w:pPr>
      <w:r w:rsidRPr="00DF7281">
        <w:t>referring clients to colleagues</w:t>
      </w:r>
    </w:p>
    <w:p w:rsidR="00000000" w:rsidRPr="00DF7281" w:rsidP="00DF7281">
      <w:pPr>
        <w:pStyle w:val="ListBullet"/>
      </w:pPr>
      <w:r w:rsidRPr="00DF7281">
        <w:t>communication techniques:</w:t>
      </w:r>
    </w:p>
    <w:p w:rsidR="00000000" w:rsidRPr="00DF7281" w:rsidP="00DF7281">
      <w:pPr>
        <w:pStyle w:val="ListBullet2"/>
      </w:pPr>
      <w:r w:rsidRPr="00DF7281">
        <w:t>active listening</w:t>
      </w:r>
    </w:p>
    <w:p w:rsidR="00000000" w:rsidRPr="00DF7281" w:rsidP="00DF7281">
      <w:pPr>
        <w:pStyle w:val="ListBullet2"/>
      </w:pPr>
      <w:r w:rsidRPr="00DF7281">
        <w:t>using effective questioning and responding to establish rapport</w:t>
      </w:r>
    </w:p>
    <w:p w:rsidR="00000000" w:rsidRPr="00DF7281" w:rsidP="00DF7281">
      <w:pPr>
        <w:pStyle w:val="ListBullet2"/>
      </w:pPr>
      <w:r w:rsidRPr="00DF7281">
        <w:t xml:space="preserve">providing opportunities to clarify understanding </w:t>
      </w:r>
    </w:p>
    <w:p w:rsidR="00000000" w:rsidRPr="00DF7281" w:rsidP="00DF7281">
      <w:pPr>
        <w:pStyle w:val="ListBullet2"/>
      </w:pPr>
      <w:r w:rsidRPr="00DF7281">
        <w:t xml:space="preserve">questioning and seeking feedback </w:t>
      </w:r>
    </w:p>
    <w:p w:rsidR="00000000" w:rsidRPr="00DF7281" w:rsidP="00DF7281">
      <w:pPr>
        <w:pStyle w:val="ListBullet2"/>
      </w:pPr>
      <w:r w:rsidRPr="00DF7281">
        <w:t xml:space="preserve">summarising and paraphrasing to check understanding </w:t>
      </w:r>
    </w:p>
    <w:p w:rsidR="00000000" w:rsidRPr="00DF7281" w:rsidP="00DF7281">
      <w:pPr>
        <w:pStyle w:val="ListBullet2"/>
      </w:pPr>
      <w:r w:rsidRPr="00DF7281">
        <w:t>using appro</w:t>
      </w:r>
      <w:r w:rsidRPr="00DF7281">
        <w:t>priate body language</w:t>
      </w:r>
    </w:p>
    <w:p w:rsidR="00000000" w:rsidRPr="00DF7281" w:rsidP="00DF7281">
      <w:pPr>
        <w:pStyle w:val="ListBullet"/>
      </w:pPr>
      <w:r w:rsidRPr="00DF7281">
        <w:t>processes for:</w:t>
      </w:r>
    </w:p>
    <w:p w:rsidR="00000000" w:rsidRPr="00DF7281" w:rsidP="00DF7281">
      <w:pPr>
        <w:pStyle w:val="ListBullet2"/>
      </w:pPr>
      <w:r w:rsidRPr="00DF7281">
        <w:t>locating and accessing information for clients</w:t>
      </w:r>
    </w:p>
    <w:p w:rsidR="00000000" w:rsidRPr="00DF7281" w:rsidP="00DF7281">
      <w:pPr>
        <w:pStyle w:val="ListBullet2"/>
      </w:pPr>
      <w:r w:rsidRPr="00DF7281">
        <w:t>collecting information from clients</w:t>
      </w:r>
    </w:p>
    <w:p w:rsidR="00000000" w:rsidRPr="00DF7281" w:rsidP="00DF7281">
      <w:pPr>
        <w:pStyle w:val="ListBullet2"/>
      </w:pPr>
      <w:r w:rsidRPr="00DF7281">
        <w:t xml:space="preserve">selecting and using business equipment and technology to assist in supporting clients </w:t>
      </w:r>
    </w:p>
    <w:p w:rsidR="00000000" w:rsidRPr="00DF7281" w:rsidP="00DF7281">
      <w:pPr>
        <w:pStyle w:val="ListBullet2"/>
      </w:pPr>
      <w:r w:rsidRPr="00DF7281">
        <w:t>ensuring security of information.</w:t>
      </w:r>
    </w:p>
    <w:p w:rsidR="00000000" w:rsidRPr="00DF7281" w:rsidP="00DF7281">
      <w:pPr>
        <w:pStyle w:val="AllowPageBreak"/>
      </w:pPr>
    </w:p>
    <w:p w:rsidR="00000000" w:rsidRPr="00DF7281" w:rsidP="00DF7281">
      <w:pPr>
        <w:pStyle w:val="Heading1"/>
      </w:pPr>
      <w:bookmarkStart w:id="12" w:name="O_1020399"/>
      <w:bookmarkEnd w:id="12"/>
      <w:r w:rsidRPr="00DF7281">
        <w:t>Assessment Conditions</w:t>
      </w:r>
    </w:p>
    <w:p w:rsidR="00000000" w:rsidRPr="00DF7281" w:rsidP="00EE7984">
      <w:pPr>
        <w:pStyle w:val="BodyText"/>
      </w:pPr>
      <w:r w:rsidRPr="00DF7281">
        <w:t xml:space="preserve">Assessors must satisfy the requirements for assessors contained in the Standards for Registered Training Organisations. </w:t>
      </w:r>
    </w:p>
    <w:p w:rsidR="00000000" w:rsidRPr="00DF7281" w:rsidP="00EE7984">
      <w:pPr>
        <w:pStyle w:val="BodyText"/>
      </w:pPr>
      <w:r w:rsidRPr="00DF7281">
        <w:t xml:space="preserve">Assessment of performance must be undertaken in the workplace or in a simulated workplace environment. </w:t>
      </w:r>
    </w:p>
    <w:p w:rsidR="00000000" w:rsidRPr="00DF7281" w:rsidP="00EE7984">
      <w:pPr>
        <w:pStyle w:val="BodyText"/>
      </w:pPr>
      <w:r w:rsidRPr="00DF7281">
        <w:t>Assessors are responsible for ensuring that the person demonstrating competency has access to the following:</w:t>
      </w:r>
    </w:p>
    <w:p w:rsidR="00000000" w:rsidRPr="00DF7281" w:rsidP="00DF7281">
      <w:pPr>
        <w:pStyle w:val="List"/>
      </w:pPr>
      <w:r w:rsidRPr="00DF7281">
        <w:t>For assessment conducted in the workplace:</w:t>
      </w:r>
    </w:p>
    <w:p w:rsidR="00000000" w:rsidRPr="00DF7281" w:rsidP="00DF7281">
      <w:pPr>
        <w:pStyle w:val="ListBullet"/>
      </w:pPr>
      <w:r w:rsidRPr="00DF7281">
        <w:t>a real estate agency workplace, staff and business documentation relating to supporting internal and ex</w:t>
      </w:r>
      <w:r w:rsidRPr="00DF7281">
        <w:t xml:space="preserve">ternal clients </w:t>
      </w:r>
    </w:p>
    <w:p w:rsidR="00000000" w:rsidRPr="00DF7281" w:rsidP="00DF7281">
      <w:pPr>
        <w:pStyle w:val="ListBullet"/>
      </w:pPr>
      <w:r w:rsidRPr="00DF7281">
        <w:t xml:space="preserve">equipment, communication and data access technology required to support internal and external customers. </w:t>
      </w:r>
    </w:p>
    <w:p w:rsidR="00000000" w:rsidRPr="00DF7281" w:rsidP="00DF7281">
      <w:pPr>
        <w:pStyle w:val="List"/>
      </w:pPr>
      <w:r w:rsidRPr="00DF7281">
        <w:t>For assessment in a simulated workplace environment:</w:t>
      </w:r>
    </w:p>
    <w:p w:rsidR="00000000" w:rsidRPr="00DF7281" w:rsidP="00DF7281">
      <w:pPr>
        <w:pStyle w:val="ListBullet"/>
      </w:pPr>
      <w:r w:rsidRPr="00DF7281">
        <w:t>details of the support requirements of the internal and ex</w:t>
      </w:r>
      <w:r w:rsidRPr="00DF7281">
        <w:t>ternal clients specified in the Performance Evidence</w:t>
      </w:r>
    </w:p>
    <w:p w:rsidR="00000000" w:rsidRPr="00DF7281" w:rsidP="00DF7281">
      <w:pPr>
        <w:pStyle w:val="ListBullet"/>
      </w:pPr>
      <w:r w:rsidRPr="00DF7281">
        <w:t>materials and equipment meeting the full industry standard for a mid-size real estate agency, including:</w:t>
      </w:r>
    </w:p>
    <w:p w:rsidR="00000000" w:rsidRPr="00DF7281" w:rsidP="00DF7281">
      <w:pPr>
        <w:pStyle w:val="ListBullet2"/>
      </w:pPr>
      <w:r w:rsidRPr="00DF7281">
        <w:t>documentation relating to:</w:t>
      </w:r>
    </w:p>
    <w:p w:rsidR="00000000" w:rsidRPr="00DF7281" w:rsidP="00DF7281">
      <w:pPr>
        <w:pStyle w:val="ListBullet3"/>
      </w:pPr>
      <w:r w:rsidRPr="00DF7281">
        <w:t>supporting internal and external clients</w:t>
      </w:r>
    </w:p>
    <w:p w:rsidR="00000000" w:rsidRPr="00DF7281" w:rsidP="00DF7281">
      <w:pPr>
        <w:pStyle w:val="ListBullet3"/>
      </w:pPr>
      <w:r w:rsidRPr="00DF7281">
        <w:t>receiving complaints</w:t>
      </w:r>
    </w:p>
    <w:p w:rsidR="00000000" w:rsidRPr="00DF7281" w:rsidP="00DF7281">
      <w:pPr>
        <w:pStyle w:val="ListBullet2"/>
      </w:pPr>
      <w:r w:rsidRPr="00DF7281">
        <w:t>position description including detailed roles and responsibilities for the role to be assumed by the person undergoing assessment</w:t>
      </w:r>
    </w:p>
    <w:p w:rsidR="00000000" w:rsidRPr="00DF7281" w:rsidP="00DF7281">
      <w:pPr>
        <w:pStyle w:val="ListBullet2"/>
      </w:pPr>
      <w:r w:rsidRPr="00DF7281">
        <w:t xml:space="preserve">role descriptions for people participating in role-play exercises </w:t>
      </w:r>
    </w:p>
    <w:p w:rsidR="00EE7984" w:rsidP="00DF7281">
      <w:pPr>
        <w:pStyle w:val="ListBullet2"/>
      </w:pPr>
      <w:r w:rsidRPr="00DF7281">
        <w:t>equipment, communication and data access technology require</w:t>
      </w:r>
      <w:r w:rsidRPr="00DF7281">
        <w:t xml:space="preserve">d for supporting internal and external clients. </w:t>
      </w:r>
    </w:p>
    <w:p w:rsidR="00EE7984" w:rsidP="00DF7281">
      <w:pPr>
        <w:pStyle w:val="ListBullet2"/>
      </w:pPr>
    </w:p>
    <w:p w:rsidR="00000000" w:rsidRPr="00DF7281" w:rsidP="00DF7281">
      <w:pPr>
        <w:pStyle w:val="Heading1"/>
      </w:pPr>
      <w:bookmarkStart w:id="13" w:name="O_1020397"/>
      <w:bookmarkEnd w:id="13"/>
      <w:r w:rsidRPr="00DF7281">
        <w:t>Links</w:t>
      </w:r>
    </w:p>
    <w:p w:rsidR="00000000" w:rsidRPr="00DF7281" w:rsidP="00EE7984">
      <w:pPr>
        <w:pStyle w:val="BodyText"/>
      </w:pPr>
      <w:r w:rsidRPr="00DF728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902C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F7281" w:rsidP="00DF7281"/>
    <w:sectPr w:rsidSect="00DF72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2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281" w:rsidRPr="00EE7984" w:rsidP="00EE79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2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984" w:rsidP="00DF72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7984" w:rsidP="00DF72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E7984" w:rsidP="00DF72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281" w:rsidP="00DF72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7984">
      <w:t>Approved</w:t>
    </w:r>
    <w:r w:rsidR="00EE79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798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7984">
      <w:rPr>
        <w:noProof/>
      </w:rPr>
      <w:t>4</w:t>
    </w:r>
    <w:r>
      <w:rPr>
        <w:noProof/>
      </w:rPr>
      <w:fldChar w:fldCharType="end"/>
    </w:r>
  </w:p>
  <w:p w:rsidR="00DF7281" w:rsidP="00DF72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79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7984">
      <w:t>BuildSkills Australia</w:t>
    </w:r>
    <w:r w:rsidR="00EE7984">
      <w:fldChar w:fldCharType="end"/>
    </w:r>
  </w:p>
  <w:p w:rsidR="00DF7281" w:rsidP="00DF72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2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9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7281" w:rsidRPr="00EE7984" w:rsidP="00EE79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2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984" w:rsidRPr="002D2AF8" w:rsidP="00DF72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CPPREP3002 Communicate effectively to support customer service in real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E7984" w:rsidP="00DF72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281" w:rsidRPr="002D2AF8" w:rsidP="00DF72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7984">
      <w:t>CPPREP3002 Communicate effectively to support customer service in real estate</w:t>
    </w:r>
    <w:r w:rsidR="00EE79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7984">
      <w:rPr>
        <w:noProof/>
      </w:rPr>
      <w:t>2 March 2025</w:t>
    </w:r>
    <w:r>
      <w:fldChar w:fldCharType="end"/>
    </w:r>
  </w:p>
  <w:p w:rsidR="00DF7281" w:rsidP="00DF72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7465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E0B6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FE7A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2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72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72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72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72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72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72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72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72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72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72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7281"/>
  </w:style>
  <w:style w:type="character" w:customStyle="1" w:styleId="Heading1Char">
    <w:name w:val="Heading 1 Char"/>
    <w:basedOn w:val="DefaultParagraphFont"/>
    <w:link w:val="Heading1"/>
    <w:rsid w:val="00DF72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72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72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72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728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7281"/>
    <w:rPr>
      <w:b/>
      <w:spacing w:val="0"/>
    </w:rPr>
  </w:style>
  <w:style w:type="paragraph" w:styleId="ListBullet2">
    <w:name w:val="List Bullet 2"/>
    <w:basedOn w:val="List2"/>
    <w:rsid w:val="00DF728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72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72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F728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F72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72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72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72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72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72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72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72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72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72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72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72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72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72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72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72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72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728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72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72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72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72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72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72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72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72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72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72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72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72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72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7281"/>
    <w:rPr>
      <w:i/>
    </w:rPr>
  </w:style>
  <w:style w:type="paragraph" w:styleId="Caption">
    <w:name w:val="caption"/>
    <w:basedOn w:val="BodyText"/>
    <w:next w:val="Normal"/>
    <w:qFormat/>
    <w:rsid w:val="00DF72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72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72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7281"/>
  </w:style>
  <w:style w:type="paragraph" w:styleId="TableofFigures">
    <w:name w:val="table of figures"/>
    <w:basedOn w:val="Normal"/>
    <w:next w:val="Normal"/>
    <w:semiHidden/>
    <w:rsid w:val="00DF72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728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F7281"/>
    <w:rPr>
      <w:rFonts w:ascii="Wingdings" w:hAnsi="Wingdings"/>
    </w:rPr>
  </w:style>
  <w:style w:type="paragraph" w:customStyle="1" w:styleId="TableHeading">
    <w:name w:val="Table Heading"/>
    <w:basedOn w:val="HeadingBase"/>
    <w:rsid w:val="00DF72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7281"/>
    <w:rPr>
      <w:color w:val="0033CC"/>
      <w:u w:val="none"/>
    </w:rPr>
  </w:style>
  <w:style w:type="paragraph" w:customStyle="1" w:styleId="BodyTextRight">
    <w:name w:val="Body Text Right"/>
    <w:basedOn w:val="BodyText"/>
    <w:rsid w:val="00DF72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72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728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72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72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72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7281"/>
    <w:rPr>
      <w:sz w:val="32"/>
    </w:rPr>
  </w:style>
  <w:style w:type="paragraph" w:customStyle="1" w:styleId="HeadingProcedure">
    <w:name w:val="Heading Procedure"/>
    <w:basedOn w:val="HeadingBase"/>
    <w:next w:val="Normal"/>
    <w:rsid w:val="00DF72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7281"/>
    <w:pPr>
      <w:spacing w:before="60" w:after="60"/>
    </w:pPr>
  </w:style>
  <w:style w:type="paragraph" w:styleId="ListContinue">
    <w:name w:val="List Continue"/>
    <w:basedOn w:val="List"/>
    <w:rsid w:val="00DF7281"/>
    <w:pPr>
      <w:ind w:firstLine="0"/>
    </w:pPr>
  </w:style>
  <w:style w:type="paragraph" w:customStyle="1" w:styleId="ListNote">
    <w:name w:val="List Note"/>
    <w:basedOn w:val="List"/>
    <w:rsid w:val="00DF72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72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72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7281"/>
    <w:rPr>
      <w:rFonts w:ascii="Courier New" w:hAnsi="Courier New"/>
    </w:rPr>
  </w:style>
  <w:style w:type="paragraph" w:customStyle="1" w:styleId="NoteBullet">
    <w:name w:val="Note Bullet"/>
    <w:basedOn w:val="Note"/>
    <w:rsid w:val="00DF72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72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72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72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728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F72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72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7281"/>
    <w:rPr>
      <w:b/>
      <w:smallCaps/>
    </w:rPr>
  </w:style>
  <w:style w:type="paragraph" w:customStyle="1" w:styleId="TableListNumber">
    <w:name w:val="Table List Number"/>
    <w:basedOn w:val="ListNumber"/>
    <w:rsid w:val="00DF72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72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7281"/>
    <w:pPr>
      <w:numPr>
        <w:numId w:val="10"/>
      </w:numPr>
    </w:pPr>
  </w:style>
  <w:style w:type="paragraph" w:customStyle="1" w:styleId="ListAlpha2">
    <w:name w:val="List Alpha 2"/>
    <w:basedOn w:val="List2"/>
    <w:rsid w:val="00DF7281"/>
    <w:pPr>
      <w:numPr>
        <w:numId w:val="9"/>
      </w:numPr>
    </w:pPr>
  </w:style>
  <w:style w:type="paragraph" w:styleId="List2">
    <w:name w:val="List 2"/>
    <w:basedOn w:val="BodyText"/>
    <w:rsid w:val="00DF72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72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72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728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F728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F7281"/>
    <w:pPr>
      <w:numPr>
        <w:numId w:val="5"/>
      </w:numPr>
    </w:pPr>
  </w:style>
  <w:style w:type="paragraph" w:styleId="ListContinue2">
    <w:name w:val="List Continue 2"/>
    <w:basedOn w:val="List2"/>
    <w:rsid w:val="00DF7281"/>
    <w:pPr>
      <w:ind w:firstLine="0"/>
    </w:pPr>
  </w:style>
  <w:style w:type="paragraph" w:styleId="ListContinue3">
    <w:name w:val="List Continue 3"/>
    <w:basedOn w:val="List3"/>
    <w:rsid w:val="00DF7281"/>
    <w:pPr>
      <w:ind w:left="1021" w:firstLine="0"/>
    </w:pPr>
  </w:style>
  <w:style w:type="paragraph" w:styleId="ListContinue4">
    <w:name w:val="List Continue 4"/>
    <w:basedOn w:val="List4"/>
    <w:rsid w:val="00DF7281"/>
    <w:pPr>
      <w:ind w:firstLine="0"/>
    </w:pPr>
  </w:style>
  <w:style w:type="paragraph" w:styleId="ListContinue5">
    <w:name w:val="List Continue 5"/>
    <w:basedOn w:val="List5"/>
    <w:rsid w:val="00DF7281"/>
    <w:pPr>
      <w:ind w:firstLine="0"/>
    </w:pPr>
  </w:style>
  <w:style w:type="paragraph" w:styleId="ListNumber3">
    <w:name w:val="List Number 3"/>
    <w:basedOn w:val="List3"/>
    <w:rsid w:val="00DF7281"/>
    <w:pPr>
      <w:numPr>
        <w:numId w:val="6"/>
      </w:numPr>
    </w:pPr>
  </w:style>
  <w:style w:type="paragraph" w:styleId="ListNumber4">
    <w:name w:val="List Number 4"/>
    <w:basedOn w:val="List4"/>
    <w:rsid w:val="00DF7281"/>
    <w:pPr>
      <w:numPr>
        <w:numId w:val="7"/>
      </w:numPr>
    </w:pPr>
  </w:style>
  <w:style w:type="paragraph" w:styleId="ListNumber5">
    <w:name w:val="List Number 5"/>
    <w:basedOn w:val="List5"/>
    <w:rsid w:val="00DF7281"/>
    <w:pPr>
      <w:numPr>
        <w:numId w:val="8"/>
      </w:numPr>
    </w:pPr>
  </w:style>
  <w:style w:type="paragraph" w:styleId="BlockText">
    <w:name w:val="Block Text"/>
    <w:basedOn w:val="Normal"/>
    <w:rsid w:val="00DF72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72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7281"/>
    <w:rPr>
      <w:sz w:val="16"/>
      <w:vertAlign w:val="superscript"/>
    </w:rPr>
  </w:style>
  <w:style w:type="character" w:customStyle="1" w:styleId="Symbols">
    <w:name w:val="Symbols"/>
    <w:basedOn w:val="DefaultParagraphFont"/>
    <w:rsid w:val="00DF7281"/>
    <w:rPr>
      <w:rFonts w:ascii="Symbol" w:hAnsi="Symbol"/>
    </w:rPr>
  </w:style>
  <w:style w:type="character" w:customStyle="1" w:styleId="MenuOptions">
    <w:name w:val="Menu Options"/>
    <w:basedOn w:val="DefaultParagraphFont"/>
    <w:rsid w:val="00DF72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7281"/>
    <w:rPr>
      <w:b/>
    </w:rPr>
  </w:style>
  <w:style w:type="character" w:customStyle="1" w:styleId="Underlined">
    <w:name w:val="Underlined"/>
    <w:basedOn w:val="DefaultParagraphFont"/>
    <w:rsid w:val="00DF7281"/>
    <w:rPr>
      <w:u w:val="single"/>
    </w:rPr>
  </w:style>
  <w:style w:type="paragraph" w:customStyle="1" w:styleId="TableBodyTextRight">
    <w:name w:val="Table Body Text Right"/>
    <w:basedOn w:val="TableBodyText"/>
    <w:rsid w:val="00DF72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7281"/>
    <w:rPr>
      <w:sz w:val="18"/>
    </w:rPr>
  </w:style>
  <w:style w:type="paragraph" w:customStyle="1" w:styleId="BodySmallRight">
    <w:name w:val="Body Small Right"/>
    <w:basedOn w:val="BodyTextRight"/>
    <w:rsid w:val="00DF7281"/>
    <w:rPr>
      <w:sz w:val="18"/>
      <w:szCs w:val="18"/>
    </w:rPr>
  </w:style>
  <w:style w:type="paragraph" w:customStyle="1" w:styleId="MarginEdition">
    <w:name w:val="Margin Edition"/>
    <w:basedOn w:val="MarginNote"/>
    <w:rsid w:val="00DF72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7281"/>
    <w:rPr>
      <w:sz w:val="2"/>
      <w:szCs w:val="2"/>
    </w:rPr>
  </w:style>
  <w:style w:type="character" w:customStyle="1" w:styleId="Small">
    <w:name w:val="Small"/>
    <w:basedOn w:val="DefaultParagraphFont"/>
    <w:rsid w:val="00DF7281"/>
    <w:rPr>
      <w:sz w:val="16"/>
    </w:rPr>
  </w:style>
  <w:style w:type="paragraph" w:customStyle="1" w:styleId="WideTable">
    <w:name w:val="Wide Table"/>
    <w:basedOn w:val="Normal"/>
    <w:rsid w:val="00DF72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7281"/>
  </w:style>
  <w:style w:type="paragraph" w:styleId="Quote">
    <w:name w:val="Quote"/>
    <w:basedOn w:val="Heading1"/>
    <w:link w:val="QuoteChar"/>
    <w:qFormat/>
    <w:rsid w:val="00DF72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72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7281"/>
    <w:pPr>
      <w:pageBreakBefore/>
    </w:pPr>
  </w:style>
  <w:style w:type="paragraph" w:customStyle="1" w:styleId="Border">
    <w:name w:val="Border"/>
    <w:basedOn w:val="Normal"/>
    <w:qFormat/>
    <w:rsid w:val="00DF72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72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2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2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72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72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72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72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72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7281"/>
    <w:rPr>
      <w:u w:val="single"/>
    </w:rPr>
  </w:style>
  <w:style w:type="character" w:customStyle="1" w:styleId="BoldandItalics">
    <w:name w:val="Bold and Italics"/>
    <w:qFormat/>
    <w:rsid w:val="00DF7281"/>
    <w:rPr>
      <w:b/>
      <w:i/>
      <w:u w:val="none"/>
    </w:rPr>
  </w:style>
  <w:style w:type="paragraph" w:styleId="BalloonText">
    <w:name w:val="Balloon Text"/>
    <w:basedOn w:val="Normal"/>
    <w:link w:val="BalloonTextChar"/>
    <w:rsid w:val="00DF72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72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72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72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72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72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7281"/>
    <w:pPr>
      <w:spacing w:before="0" w:after="0"/>
    </w:pPr>
  </w:style>
  <w:style w:type="paragraph" w:customStyle="1" w:styleId="BodyTextBold">
    <w:name w:val="Body Text Bold"/>
    <w:basedOn w:val="BodyText"/>
    <w:qFormat/>
    <w:rsid w:val="00DF7281"/>
    <w:rPr>
      <w:b/>
    </w:rPr>
  </w:style>
  <w:style w:type="character" w:styleId="Hyperlink">
    <w:name w:val="Hyperlink"/>
    <w:basedOn w:val="DefaultParagraphFont"/>
    <w:uiPriority w:val="99"/>
    <w:unhideWhenUsed/>
    <w:rsid w:val="00EE79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971</Words>
  <Characters>6357</Characters>
  <Application>Microsoft Office Word</Application>
  <DocSecurity>0</DocSecurity>
  <Lines>176</Lines>
  <Paragraphs>118</Paragraphs>
  <ScaleCrop>false</ScaleCrop>
  <Company>Author-it Software Corporation Ltd.</Company>
  <LinksUpToDate>false</LinksUpToDate>
  <CharactersWithSpaces>7210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CPPREP3002 Communicate effectively to support customer service in real estate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2025-03-01T23:05:00Z</dcterms:created>
  <dcterms:modified xsi:type="dcterms:W3CDTF">2025-03-01T23:05:00Z</dcterms:modified>
</cp:coreProperties>
</file>