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1AD" w:rsidP="00A60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CPPREP3001 Comply with ethical practice in real estate</w:t>
      </w:r>
      <w:r>
        <w:fldChar w:fldCharType="end"/>
      </w:r>
    </w:p>
    <w:p w:rsidR="00A601AD" w:rsidP="00A601AD">
      <w:pPr>
        <w:pStyle w:val="Version"/>
        <w:sectPr w:rsidSect="00FE3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1E7" w:rsidP="00FE31E7">
      <w:pPr>
        <w:pStyle w:val="SuperHeading"/>
      </w:pPr>
      <w:r w:rsidRPr="00FE31E7">
        <w:t>CPPREP3001 Comply with ethical practice in real estate</w:t>
      </w:r>
    </w:p>
    <w:p w:rsidR="00000000" w:rsidRPr="00FE31E7" w:rsidP="00FE31E7">
      <w:pPr>
        <w:pStyle w:val="Heading1"/>
      </w:pPr>
      <w:bookmarkStart w:id="1" w:name="O_1020385"/>
      <w:bookmarkEnd w:id="1"/>
      <w:r w:rsidRPr="00FE31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E3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1E7">
            <w:pPr>
              <w:pStyle w:val="BodyText"/>
              <w:rPr>
                <w:lang w:val="en-NZ"/>
              </w:rPr>
            </w:pPr>
            <w:r w:rsidRPr="00FE31E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1E7" w:rsidP="00FE31E7">
            <w:pPr>
              <w:pStyle w:val="BodyText"/>
            </w:pPr>
            <w:r w:rsidRPr="00FE31E7">
              <w:t>This version first released with CPP Property Services Training Package Release 8.0.</w:t>
            </w:r>
          </w:p>
          <w:p w:rsidR="00000000" w:rsidRPr="00FE31E7" w:rsidP="00FE31E7">
            <w:pPr>
              <w:pStyle w:val="BodyText"/>
            </w:pPr>
            <w:r w:rsidRPr="00FE31E7">
              <w:t>Supersedes but is not equivalent to CPPDSM3018B Identify risks to agency operations.</w:t>
            </w:r>
          </w:p>
          <w:p w:rsidR="00000000" w:rsidRPr="00FE31E7" w:rsidP="00FE31E7">
            <w:pPr>
              <w:pStyle w:val="BodyText"/>
            </w:pPr>
            <w:r w:rsidRPr="00FE31E7">
              <w:t>Updated to the Standards for Training</w:t>
            </w:r>
            <w:r w:rsidRPr="00FE31E7">
              <w:t xml:space="preserve"> Packages.</w:t>
            </w:r>
          </w:p>
        </w:tc>
      </w:tr>
    </w:tbl>
    <w:p w:rsidR="00000000" w:rsidRPr="00FE31E7" w:rsidP="00FE31E7">
      <w:pPr>
        <w:pStyle w:val="BodyText"/>
      </w:pPr>
    </w:p>
    <w:p w:rsidR="00000000" w:rsidRPr="00FE31E7" w:rsidP="00FE31E7">
      <w:pPr>
        <w:pStyle w:val="AllowPageBreak"/>
      </w:pPr>
    </w:p>
    <w:p w:rsidR="00000000" w:rsidRPr="00FE31E7" w:rsidP="00FE31E7">
      <w:pPr>
        <w:pStyle w:val="Heading1"/>
      </w:pPr>
      <w:bookmarkStart w:id="2" w:name="O_1020391"/>
      <w:bookmarkEnd w:id="2"/>
      <w:r w:rsidRPr="00FE31E7">
        <w:t>Application</w:t>
      </w:r>
    </w:p>
    <w:p w:rsidR="00000000" w:rsidRPr="00FE31E7" w:rsidP="00A601AD">
      <w:pPr>
        <w:pStyle w:val="BodyText"/>
      </w:pPr>
      <w:r w:rsidRPr="00FE31E7">
        <w:t>This unit specifies the skills and knowledge required to comply with ethical practice in a real estate agency in order to contribute to the quality and effectiveness of agency activities.</w:t>
      </w:r>
    </w:p>
    <w:p w:rsidR="00000000" w:rsidRPr="00FE31E7" w:rsidP="00A601AD">
      <w:pPr>
        <w:pStyle w:val="BodyText"/>
      </w:pPr>
      <w:r w:rsidRPr="00FE31E7">
        <w:t>The unit applies to supp</w:t>
      </w:r>
      <w:r w:rsidRPr="00FE31E7">
        <w:t>ort workers in the real estate industry undertaking tasks with at least a moderate degree of autonomy and performing routine activities without close supervision.</w:t>
      </w:r>
    </w:p>
    <w:p w:rsidR="00000000" w:rsidRPr="00FE31E7" w:rsidP="00A601AD">
      <w:pPr>
        <w:pStyle w:val="BodyText"/>
      </w:pPr>
      <w:r w:rsidRPr="00FE31E7">
        <w:t>State or territory licensing requirements may apply to this unit.</w:t>
      </w:r>
    </w:p>
    <w:p w:rsidR="00000000" w:rsidRPr="00FE31E7" w:rsidP="00FE31E7">
      <w:pPr>
        <w:pStyle w:val="Heading1"/>
      </w:pPr>
      <w:bookmarkStart w:id="3" w:name="O_1020390"/>
      <w:bookmarkEnd w:id="3"/>
      <w:r w:rsidRPr="00FE31E7">
        <w:t>Pre-requ</w:t>
      </w:r>
      <w:r w:rsidRPr="00FE31E7">
        <w:t>isite Unit</w:t>
      </w:r>
    </w:p>
    <w:p w:rsidR="00000000" w:rsidRPr="00FE31E7" w:rsidP="00A601AD">
      <w:pPr>
        <w:pStyle w:val="BodyText"/>
      </w:pPr>
      <w:r w:rsidRPr="00FE31E7">
        <w:t>Nil</w:t>
      </w:r>
    </w:p>
    <w:p w:rsidR="00000000" w:rsidRPr="00FE31E7" w:rsidP="00FE31E7">
      <w:pPr>
        <w:pStyle w:val="Heading1"/>
      </w:pPr>
      <w:bookmarkStart w:id="4" w:name="O_1020389"/>
      <w:bookmarkEnd w:id="4"/>
      <w:r w:rsidRPr="00FE31E7">
        <w:t>Unit Sector</w:t>
      </w:r>
    </w:p>
    <w:p w:rsidR="00000000" w:rsidRPr="00FE31E7" w:rsidP="00A601AD">
      <w:pPr>
        <w:pStyle w:val="BodyText"/>
      </w:pPr>
      <w:r w:rsidRPr="00FE31E7">
        <w:t>Real estate</w:t>
      </w:r>
    </w:p>
    <w:p w:rsidR="00000000" w:rsidRPr="00FE31E7" w:rsidP="00FE31E7">
      <w:pPr>
        <w:pStyle w:val="Heading1"/>
      </w:pPr>
      <w:bookmarkStart w:id="5" w:name="O_1020388"/>
      <w:bookmarkEnd w:id="5"/>
      <w:r w:rsidRPr="00FE31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7"/>
        <w:gridCol w:w="6615"/>
      </w:tblGrid>
      <w:tr w:rsidTr="00FE3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1E7">
            <w:pPr>
              <w:pStyle w:val="BodyText"/>
              <w:rPr>
                <w:lang w:val="en-NZ"/>
              </w:rPr>
            </w:pPr>
            <w:r w:rsidRPr="00FE31E7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1E7">
            <w:pPr>
              <w:pStyle w:val="BodyText"/>
              <w:rPr>
                <w:lang w:val="en-NZ"/>
              </w:rPr>
            </w:pPr>
            <w:r w:rsidRPr="00FE31E7">
              <w:t>Performance criteria describe what needs to be done to demonstrate achievement of the element.</w:t>
            </w:r>
          </w:p>
        </w:tc>
      </w:tr>
      <w:tr w:rsidTr="00FE3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1E7">
            <w:pPr>
              <w:pStyle w:val="BodyText"/>
              <w:rPr>
                <w:lang w:val="en-NZ"/>
              </w:rPr>
            </w:pPr>
            <w:r w:rsidRPr="00FE31E7">
              <w:t>1.</w:t>
            </w:r>
            <w:r w:rsidRPr="00FE31E7">
              <w:tab/>
            </w:r>
            <w:r w:rsidRPr="00FE31E7">
              <w:rPr>
                <w:rStyle w:val="SpecialBold"/>
              </w:rPr>
              <w:t>Examine ethical practice in work role.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1E7" w:rsidP="00FE31E7">
            <w:pPr>
              <w:pStyle w:val="BodyText"/>
            </w:pPr>
            <w:r w:rsidRPr="00FE31E7">
              <w:t>1.1</w:t>
            </w:r>
            <w:r w:rsidRPr="00FE31E7">
              <w:tab/>
              <w:t>Identify ethical responsibilities and processes required for work role.</w:t>
            </w:r>
          </w:p>
          <w:p w:rsidR="00000000" w:rsidRPr="00FE31E7" w:rsidP="00FE31E7">
            <w:pPr>
              <w:pStyle w:val="BodyText"/>
            </w:pPr>
            <w:r w:rsidRPr="00FE31E7">
              <w:t>1.2</w:t>
            </w:r>
            <w:r w:rsidRPr="00FE31E7">
              <w:tab/>
              <w:t>Identify risks related to not working ethically in the real estate industry.</w:t>
            </w:r>
          </w:p>
          <w:p w:rsidR="00000000" w:rsidP="00FE31E7">
            <w:pPr>
              <w:pStyle w:val="BodyText"/>
              <w:rPr>
                <w:lang w:val="en-NZ"/>
              </w:rPr>
            </w:pPr>
            <w:r w:rsidRPr="00FE31E7">
              <w:t>1.3</w:t>
            </w:r>
            <w:r w:rsidRPr="00FE31E7">
              <w:tab/>
              <w:t xml:space="preserve">Prepare ethical work plan for work role. </w:t>
            </w:r>
          </w:p>
        </w:tc>
      </w:tr>
      <w:tr w:rsidTr="00FE3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1E7">
            <w:pPr>
              <w:pStyle w:val="BodyText"/>
              <w:rPr>
                <w:lang w:val="en-NZ"/>
              </w:rPr>
            </w:pPr>
            <w:r w:rsidRPr="00FE31E7">
              <w:t>2.</w:t>
            </w:r>
            <w:r w:rsidRPr="00FE31E7">
              <w:tab/>
            </w:r>
            <w:r w:rsidRPr="00FE31E7">
              <w:rPr>
                <w:rStyle w:val="SpecialBold"/>
              </w:rPr>
              <w:t>Comply wit</w:t>
            </w:r>
            <w:r w:rsidRPr="00FE31E7">
              <w:rPr>
                <w:rStyle w:val="SpecialBold"/>
              </w:rPr>
              <w:t xml:space="preserve">h </w:t>
            </w:r>
            <w:r w:rsidRPr="00FE31E7">
              <w:rPr>
                <w:rStyle w:val="SpecialBold"/>
              </w:rPr>
              <w:t>ethical practice</w:t>
            </w:r>
            <w:r w:rsidRPr="00FE31E7">
              <w:t>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1E7" w:rsidP="00FE31E7">
            <w:pPr>
              <w:pStyle w:val="BodyText"/>
            </w:pPr>
            <w:r w:rsidRPr="00FE31E7">
              <w:t>2.1</w:t>
            </w:r>
            <w:r w:rsidRPr="00FE31E7">
              <w:tab/>
              <w:t xml:space="preserve">Perform work role ethically. </w:t>
            </w:r>
          </w:p>
          <w:p w:rsidR="00000000" w:rsidP="00FE31E7">
            <w:pPr>
              <w:pStyle w:val="BodyText"/>
              <w:rPr>
                <w:lang w:val="en-NZ"/>
              </w:rPr>
            </w:pPr>
            <w:r w:rsidRPr="00FE31E7">
              <w:t>2.2</w:t>
            </w:r>
            <w:r w:rsidRPr="00FE31E7">
              <w:tab/>
              <w:t>Contribute to workplace discussions on the application of ethical practice in the agency/business.</w:t>
            </w:r>
          </w:p>
        </w:tc>
      </w:tr>
      <w:tr w:rsidTr="00FE3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1E7">
            <w:pPr>
              <w:pStyle w:val="BodyText"/>
              <w:rPr>
                <w:lang w:val="en-NZ"/>
              </w:rPr>
            </w:pPr>
            <w:r w:rsidRPr="00FE31E7">
              <w:t>3.</w:t>
            </w:r>
            <w:r w:rsidRPr="00FE31E7">
              <w:tab/>
              <w:t>Respond to unethical practice</w:t>
            </w:r>
            <w:r w:rsidRPr="00FE31E7">
              <w:rPr>
                <w:rStyle w:val="SpecialBold"/>
              </w:rPr>
              <w:t>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1E7" w:rsidP="00FE31E7">
            <w:pPr>
              <w:pStyle w:val="BodyText"/>
            </w:pPr>
            <w:r w:rsidRPr="00FE31E7">
              <w:t>3.1</w:t>
            </w:r>
            <w:r w:rsidRPr="00FE31E7">
              <w:tab/>
              <w:t>Identify unethical behaviour and breaches of ethical practic</w:t>
            </w:r>
            <w:r w:rsidRPr="00FE31E7">
              <w:t>e.</w:t>
            </w:r>
          </w:p>
          <w:p w:rsidR="00000000" w:rsidRPr="00FE31E7" w:rsidP="00FE31E7">
            <w:pPr>
              <w:pStyle w:val="BodyText"/>
            </w:pPr>
            <w:r w:rsidRPr="00FE31E7">
              <w:t>3.2</w:t>
            </w:r>
            <w:r w:rsidRPr="00FE31E7">
              <w:tab/>
              <w:t>Identify agency processes to report unethical behaviour and ethical practice breaches.</w:t>
            </w:r>
          </w:p>
        </w:tc>
      </w:tr>
    </w:tbl>
    <w:p w:rsidR="00000000" w:rsidRPr="00FE31E7" w:rsidP="00FE31E7">
      <w:pPr>
        <w:pStyle w:val="BodyText"/>
      </w:pPr>
    </w:p>
    <w:p w:rsidR="00000000" w:rsidRPr="00FE31E7" w:rsidP="00FE31E7">
      <w:pPr>
        <w:pStyle w:val="AllowPageBreak"/>
      </w:pPr>
    </w:p>
    <w:p w:rsidR="00000000" w:rsidRPr="00FE31E7" w:rsidP="00FE31E7">
      <w:pPr>
        <w:pStyle w:val="Heading1"/>
      </w:pPr>
      <w:bookmarkStart w:id="6" w:name="O_1020387"/>
      <w:bookmarkEnd w:id="6"/>
      <w:r w:rsidRPr="00FE31E7">
        <w:t>Foundation Skills</w:t>
      </w:r>
    </w:p>
    <w:p w:rsidR="00000000" w:rsidRPr="00FE31E7" w:rsidP="00A601AD">
      <w:pPr>
        <w:pStyle w:val="BodyText"/>
      </w:pPr>
      <w:r w:rsidRPr="00FE31E7">
        <w:t>This section describes the language, literacy, numeracy and employment skills essential to performance in this unit but not</w:t>
      </w:r>
      <w:r w:rsidRPr="00FE31E7">
        <w:t xml:space="preserve"> explicit in the performance criteria: </w:t>
      </w:r>
    </w:p>
    <w:p w:rsidR="00000000" w:rsidRPr="00FE31E7" w:rsidP="00FE31E7">
      <w:pPr>
        <w:pStyle w:val="ListBullet"/>
      </w:pPr>
      <w:r w:rsidRPr="00FE31E7">
        <w:t>reading skills to access and interpret a variety of policies and procedures</w:t>
      </w:r>
    </w:p>
    <w:p w:rsidR="00000000" w:rsidRPr="00FE31E7" w:rsidP="00FE31E7">
      <w:pPr>
        <w:pStyle w:val="ListBullet"/>
      </w:pPr>
      <w:r w:rsidRPr="00FE31E7">
        <w:t>organisational skills to incorporate requirements of ethical practice, policies and procedures into own work practices.</w:t>
      </w:r>
    </w:p>
    <w:p w:rsidR="00000000" w:rsidRPr="00FE31E7" w:rsidP="00FE31E7">
      <w:pPr>
        <w:pStyle w:val="AllowPageBreak"/>
      </w:pPr>
    </w:p>
    <w:p w:rsidR="00000000" w:rsidRPr="00FE31E7" w:rsidP="00FE31E7">
      <w:pPr>
        <w:pStyle w:val="Heading1"/>
      </w:pPr>
      <w:bookmarkStart w:id="7" w:name="O_1020386"/>
      <w:bookmarkEnd w:id="7"/>
      <w:r w:rsidRPr="00FE31E7">
        <w:t>Unit Mapping Information</w:t>
      </w:r>
    </w:p>
    <w:p w:rsidR="00000000" w:rsidRPr="00FE31E7" w:rsidP="00A601AD">
      <w:pPr>
        <w:pStyle w:val="BodyText"/>
      </w:pPr>
      <w:r w:rsidRPr="00FE31E7">
        <w:t>No equivalent unit.</w:t>
      </w:r>
    </w:p>
    <w:p w:rsidR="00000000" w:rsidRPr="00FE31E7" w:rsidP="00A601AD">
      <w:pPr>
        <w:pStyle w:val="BodyText"/>
      </w:pPr>
      <w:r w:rsidRPr="00FE31E7">
        <w:t>Supersedes but is not equivalent to CPPDSM3018B Identify risks to agency operations.</w:t>
      </w:r>
    </w:p>
    <w:p w:rsidR="00000000" w:rsidRPr="00FE31E7" w:rsidP="00FE31E7">
      <w:pPr>
        <w:pStyle w:val="Heading1"/>
      </w:pPr>
      <w:bookmarkStart w:id="8" w:name="O_1020379"/>
      <w:bookmarkEnd w:id="8"/>
      <w:r w:rsidRPr="00FE31E7">
        <w:t>Links</w:t>
      </w:r>
    </w:p>
    <w:p w:rsidR="00000000" w:rsidRPr="00FE31E7" w:rsidP="00A601AD">
      <w:pPr>
        <w:pStyle w:val="BodyText"/>
      </w:pPr>
      <w:r w:rsidRPr="00FE31E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4112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E31E7" w:rsidP="00A601AD">
      <w:pPr>
        <w:pStyle w:val="BodyText"/>
        <w:sectPr w:rsidSect="00FE31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31E7" w:rsidP="00FE31E7">
      <w:pPr>
        <w:pStyle w:val="SuperHeading"/>
      </w:pPr>
      <w:r w:rsidRPr="00FE31E7">
        <w:t>Assessment Requirements for CPPREP3001 Comply with ethical practice in real estate</w:t>
      </w:r>
    </w:p>
    <w:p w:rsidR="00000000" w:rsidRPr="00FE31E7" w:rsidP="00FE31E7">
      <w:pPr>
        <w:pStyle w:val="Heading1"/>
      </w:pPr>
      <w:bookmarkStart w:id="9" w:name="O_1020381"/>
      <w:bookmarkEnd w:id="9"/>
      <w:r w:rsidRPr="00FE31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E3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1E7">
            <w:pPr>
              <w:pStyle w:val="BodyText"/>
              <w:rPr>
                <w:lang w:val="en-NZ"/>
              </w:rPr>
            </w:pPr>
            <w:r w:rsidRPr="00FE31E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1E7" w:rsidP="00FE31E7">
            <w:pPr>
              <w:pStyle w:val="BodyText"/>
            </w:pPr>
            <w:r w:rsidRPr="00FE31E7">
              <w:t>This version</w:t>
            </w:r>
            <w:r w:rsidRPr="00FE31E7">
              <w:t xml:space="preserve"> first released with CPP Property Services Training Package Release 8.0.</w:t>
            </w:r>
          </w:p>
          <w:p w:rsidR="00000000" w:rsidRPr="00FE31E7" w:rsidP="00FE31E7">
            <w:pPr>
              <w:pStyle w:val="BodyText"/>
            </w:pPr>
            <w:r w:rsidRPr="00FE31E7">
              <w:t>Supersedes but is not equivalent to CPPDSM3018B Identify risks to agency operations.</w:t>
            </w:r>
          </w:p>
          <w:p w:rsidR="00000000" w:rsidRPr="00FE31E7" w:rsidP="00FE31E7">
            <w:pPr>
              <w:pStyle w:val="BodyText"/>
            </w:pPr>
            <w:r w:rsidRPr="00FE31E7">
              <w:t>Updated to the Standards for Training Packages.</w:t>
            </w:r>
          </w:p>
        </w:tc>
      </w:tr>
    </w:tbl>
    <w:p w:rsidR="00000000" w:rsidRPr="00FE31E7" w:rsidP="00FE31E7">
      <w:pPr>
        <w:pStyle w:val="BodyText"/>
      </w:pPr>
    </w:p>
    <w:p w:rsidR="00000000" w:rsidRPr="00FE31E7" w:rsidP="00FE31E7">
      <w:pPr>
        <w:pStyle w:val="AllowPageBreak"/>
      </w:pPr>
    </w:p>
    <w:p w:rsidR="00000000" w:rsidRPr="00FE31E7" w:rsidP="00FE31E7">
      <w:pPr>
        <w:pStyle w:val="Heading1"/>
      </w:pPr>
      <w:bookmarkStart w:id="10" w:name="O_1020384"/>
      <w:bookmarkEnd w:id="10"/>
      <w:r w:rsidRPr="00FE31E7">
        <w:t>Performance Evidence</w:t>
      </w:r>
    </w:p>
    <w:p w:rsidR="00000000" w:rsidRPr="00FE31E7" w:rsidP="00A601AD">
      <w:pPr>
        <w:pStyle w:val="BodyText"/>
      </w:pPr>
      <w:r w:rsidRPr="00FE31E7">
        <w:t>To demonstrate competency in this unit, a person must:</w:t>
      </w:r>
    </w:p>
    <w:p w:rsidR="00000000" w:rsidRPr="00FE31E7" w:rsidP="00FE31E7">
      <w:pPr>
        <w:pStyle w:val="ListBullet"/>
      </w:pPr>
      <w:r w:rsidRPr="00FE31E7">
        <w:t>prepare and apply a work plan that incorporates ethical practice</w:t>
      </w:r>
    </w:p>
    <w:p w:rsidR="00000000" w:rsidRPr="00FE31E7" w:rsidP="00FE31E7">
      <w:pPr>
        <w:pStyle w:val="ListBullet"/>
      </w:pPr>
      <w:r w:rsidRPr="00FE31E7">
        <w:t xml:space="preserve">participate in at least 2 workplace discussions related to ethical workplace behaviour </w:t>
      </w:r>
    </w:p>
    <w:p w:rsidR="00000000" w:rsidRPr="00FE31E7" w:rsidP="00FE31E7">
      <w:pPr>
        <w:pStyle w:val="ListBullet"/>
      </w:pPr>
      <w:r w:rsidRPr="00FE31E7">
        <w:t>identify and explain the processes to report br</w:t>
      </w:r>
      <w:r w:rsidRPr="00FE31E7">
        <w:t>eaches of ethical practice or unethical behaviour.</w:t>
      </w:r>
    </w:p>
    <w:p w:rsidR="00000000" w:rsidRPr="00FE31E7" w:rsidP="00A601AD">
      <w:pPr>
        <w:pStyle w:val="BodyText"/>
      </w:pPr>
      <w:r w:rsidRPr="00FE31E7">
        <w:t>In doing this, the person must meet the performance criteria for this unit.</w:t>
      </w:r>
    </w:p>
    <w:p w:rsidR="00000000" w:rsidRPr="00FE31E7" w:rsidP="00FE31E7">
      <w:pPr>
        <w:pStyle w:val="Heading1"/>
      </w:pPr>
      <w:bookmarkStart w:id="11" w:name="O_1020383"/>
      <w:bookmarkEnd w:id="11"/>
      <w:r w:rsidRPr="00FE31E7">
        <w:t>Knowledge Evidence</w:t>
      </w:r>
    </w:p>
    <w:p w:rsidR="00000000" w:rsidRPr="00FE31E7" w:rsidP="00A601AD">
      <w:pPr>
        <w:pStyle w:val="BodyText"/>
      </w:pPr>
      <w:r w:rsidRPr="00FE31E7">
        <w:t xml:space="preserve">To be competent in this unit, a person must demonstrate knowledge of: </w:t>
      </w:r>
    </w:p>
    <w:p w:rsidR="00000000" w:rsidRPr="00FE31E7" w:rsidP="00FE31E7">
      <w:pPr>
        <w:pStyle w:val="ListBullet"/>
      </w:pPr>
      <w:r w:rsidRPr="00FE31E7">
        <w:t>Commonwealth and state or territory legislation, and local government regulations relevant to ethical practice in real estate</w:t>
      </w:r>
    </w:p>
    <w:p w:rsidR="00000000" w:rsidRPr="00FE31E7" w:rsidP="00FE31E7">
      <w:pPr>
        <w:pStyle w:val="ListBullet"/>
      </w:pPr>
      <w:r w:rsidRPr="00FE31E7">
        <w:t xml:space="preserve">ethical practice in real estate and how it is included in workplace policies and procedures </w:t>
      </w:r>
    </w:p>
    <w:p w:rsidR="00000000" w:rsidRPr="00FE31E7" w:rsidP="00FE31E7">
      <w:pPr>
        <w:pStyle w:val="ListBullet"/>
      </w:pPr>
      <w:r w:rsidRPr="00FE31E7">
        <w:t>risks of not complying with ethical p</w:t>
      </w:r>
      <w:r w:rsidRPr="00FE31E7">
        <w:t>ractice, including risk to the:</w:t>
      </w:r>
    </w:p>
    <w:p w:rsidR="00000000" w:rsidRPr="00FE31E7" w:rsidP="00FE31E7">
      <w:pPr>
        <w:pStyle w:val="ListBullet2"/>
      </w:pPr>
      <w:r w:rsidRPr="00FE31E7">
        <w:t>business</w:t>
      </w:r>
    </w:p>
    <w:p w:rsidR="00000000" w:rsidRPr="00FE31E7" w:rsidP="00FE31E7">
      <w:pPr>
        <w:pStyle w:val="ListBullet2"/>
      </w:pPr>
      <w:r w:rsidRPr="00FE31E7">
        <w:t>client</w:t>
      </w:r>
    </w:p>
    <w:p w:rsidR="00000000" w:rsidRPr="00FE31E7" w:rsidP="00FE31E7">
      <w:pPr>
        <w:pStyle w:val="ListBullet2"/>
      </w:pPr>
      <w:r w:rsidRPr="00FE31E7">
        <w:t>individual worker</w:t>
      </w:r>
    </w:p>
    <w:p w:rsidR="00000000" w:rsidRPr="00FE31E7" w:rsidP="00FE31E7">
      <w:pPr>
        <w:pStyle w:val="ListBullet"/>
      </w:pPr>
      <w:r w:rsidRPr="00FE31E7">
        <w:t>processes for:</w:t>
      </w:r>
    </w:p>
    <w:p w:rsidR="00000000" w:rsidRPr="00FE31E7" w:rsidP="00FE31E7">
      <w:pPr>
        <w:pStyle w:val="ListBullet2"/>
      </w:pPr>
      <w:r w:rsidRPr="00FE31E7">
        <w:t xml:space="preserve">locating and accessing ethical practice requirements </w:t>
      </w:r>
    </w:p>
    <w:p w:rsidR="00000000" w:rsidRPr="00FE31E7" w:rsidP="00FE31E7">
      <w:pPr>
        <w:pStyle w:val="ListBullet2"/>
      </w:pPr>
      <w:r w:rsidRPr="00FE31E7">
        <w:t xml:space="preserve">identifying ethical practice relevant to a given role in the agency </w:t>
      </w:r>
    </w:p>
    <w:p w:rsidR="00000000" w:rsidRPr="00FE31E7" w:rsidP="00FE31E7">
      <w:pPr>
        <w:pStyle w:val="ListBullet2"/>
      </w:pPr>
      <w:r w:rsidRPr="00FE31E7">
        <w:t>preparing work plans to incorporate ethical pract</w:t>
      </w:r>
      <w:r w:rsidRPr="00FE31E7">
        <w:t>ice into work practices</w:t>
      </w:r>
    </w:p>
    <w:p w:rsidR="00000000" w:rsidRPr="00FE31E7" w:rsidP="00FE31E7">
      <w:pPr>
        <w:pStyle w:val="ListBullet2"/>
      </w:pPr>
      <w:r w:rsidRPr="00FE31E7">
        <w:t>identifying and reporting breaches of ethical practice and unethical behaviour.</w:t>
      </w:r>
    </w:p>
    <w:p w:rsidR="00000000" w:rsidRPr="00FE31E7" w:rsidP="00FE31E7">
      <w:pPr>
        <w:pStyle w:val="AllowPageBreak"/>
      </w:pPr>
    </w:p>
    <w:p w:rsidR="00000000" w:rsidRPr="00FE31E7" w:rsidP="00FE31E7">
      <w:pPr>
        <w:pStyle w:val="Heading1"/>
      </w:pPr>
      <w:bookmarkStart w:id="12" w:name="O_1020382"/>
      <w:bookmarkEnd w:id="12"/>
      <w:r w:rsidRPr="00FE31E7">
        <w:t>Assessment Conditions</w:t>
      </w:r>
    </w:p>
    <w:p w:rsidR="00000000" w:rsidRPr="00FE31E7" w:rsidP="00A601AD">
      <w:pPr>
        <w:pStyle w:val="BodyText"/>
      </w:pPr>
      <w:r w:rsidRPr="00FE31E7">
        <w:t xml:space="preserve">Assessors must satisfy the requirements for assessors listed in the Standards for Registered Training Organisations. </w:t>
      </w:r>
    </w:p>
    <w:p w:rsidR="00000000" w:rsidRPr="00FE31E7" w:rsidP="00A601AD">
      <w:pPr>
        <w:pStyle w:val="BodyText"/>
      </w:pPr>
      <w:r w:rsidRPr="00FE31E7">
        <w:t xml:space="preserve">Assessment must be conducted in the workplace or in a simulated workplace environment. </w:t>
      </w:r>
    </w:p>
    <w:p w:rsidR="00000000" w:rsidRPr="00FE31E7" w:rsidP="00A601AD">
      <w:pPr>
        <w:pStyle w:val="BodyText"/>
      </w:pPr>
      <w:r w:rsidRPr="00FE31E7">
        <w:t>Assessors are responsible for ensuring that the pe</w:t>
      </w:r>
      <w:r w:rsidRPr="00FE31E7">
        <w:t>rson demonstrating competency has access to:</w:t>
      </w:r>
    </w:p>
    <w:p w:rsidR="00000000" w:rsidRPr="00FE31E7" w:rsidP="00FE31E7">
      <w:pPr>
        <w:pStyle w:val="List"/>
      </w:pPr>
      <w:r w:rsidRPr="00FE31E7">
        <w:t>For assessment conducted in the workplace:</w:t>
      </w:r>
    </w:p>
    <w:p w:rsidR="00000000" w:rsidRPr="00FE31E7" w:rsidP="00FE31E7">
      <w:pPr>
        <w:pStyle w:val="ListBullet2"/>
      </w:pPr>
      <w:r w:rsidRPr="00FE31E7">
        <w:t>a real estate agency workplace, staff and relevant ethical practice documentation</w:t>
      </w:r>
    </w:p>
    <w:p w:rsidR="00000000" w:rsidRPr="00FE31E7" w:rsidP="00FE31E7">
      <w:pPr>
        <w:pStyle w:val="ListBullet2"/>
      </w:pPr>
      <w:r w:rsidRPr="00FE31E7">
        <w:t xml:space="preserve">equipment, communication and data access and storage technology. </w:t>
      </w:r>
    </w:p>
    <w:p w:rsidR="00000000" w:rsidRPr="00FE31E7" w:rsidP="00FE31E7">
      <w:pPr>
        <w:pStyle w:val="List"/>
      </w:pPr>
      <w:r w:rsidRPr="00FE31E7">
        <w:t>For assessment in a</w:t>
      </w:r>
      <w:r w:rsidRPr="00FE31E7">
        <w:t xml:space="preserve"> simulated workplace environment:</w:t>
      </w:r>
    </w:p>
    <w:p w:rsidR="00000000" w:rsidRPr="00FE31E7" w:rsidP="00FE31E7">
      <w:pPr>
        <w:pStyle w:val="ListBullet2"/>
      </w:pPr>
      <w:r w:rsidRPr="00FE31E7">
        <w:t>materials and equipment meeting the operational requirements for a mid-size real estate practice, including:</w:t>
      </w:r>
    </w:p>
    <w:p w:rsidR="00000000" w:rsidRPr="00FE31E7" w:rsidP="00FE31E7">
      <w:pPr>
        <w:pStyle w:val="ListBullet3"/>
      </w:pPr>
      <w:r w:rsidRPr="00FE31E7">
        <w:t>ethical practice documentation</w:t>
      </w:r>
    </w:p>
    <w:p w:rsidR="00000000" w:rsidRPr="00FE31E7" w:rsidP="00FE31E7">
      <w:pPr>
        <w:pStyle w:val="ListBullet3"/>
      </w:pPr>
      <w:r w:rsidRPr="00FE31E7">
        <w:t>a documented breach of compliance or unethical practice</w:t>
      </w:r>
    </w:p>
    <w:p w:rsidR="00000000" w:rsidRPr="00FE31E7" w:rsidP="00FE31E7">
      <w:pPr>
        <w:pStyle w:val="ListBullet3"/>
      </w:pPr>
      <w:r w:rsidRPr="00FE31E7">
        <w:t>position description that includes detailed roles and responsibilities for a work role</w:t>
      </w:r>
    </w:p>
    <w:p w:rsidR="00000000" w:rsidRPr="00FE31E7" w:rsidP="00FE31E7">
      <w:pPr>
        <w:pStyle w:val="ListBullet3"/>
      </w:pPr>
      <w:r w:rsidRPr="00FE31E7">
        <w:t xml:space="preserve">role descriptions for people participating in role-play exercises </w:t>
      </w:r>
    </w:p>
    <w:p w:rsidR="00000000" w:rsidRPr="00FE31E7" w:rsidP="00FE31E7">
      <w:pPr>
        <w:pStyle w:val="ListBullet3"/>
      </w:pPr>
      <w:r w:rsidRPr="00FE31E7">
        <w:t>documented scenario/s to allow demonstration of incorporation of ethical practice into work practices</w:t>
      </w:r>
    </w:p>
    <w:p w:rsidR="00000000" w:rsidRPr="00FE31E7" w:rsidP="00FE31E7">
      <w:pPr>
        <w:pStyle w:val="ListBullet3"/>
      </w:pPr>
      <w:r w:rsidRPr="00FE31E7">
        <w:t>equipment, communication and data access and storage technology.</w:t>
      </w:r>
    </w:p>
    <w:p w:rsidR="00000000" w:rsidRPr="00FE31E7" w:rsidP="00FE31E7">
      <w:pPr>
        <w:pStyle w:val="AllowPageBreak"/>
      </w:pPr>
    </w:p>
    <w:p w:rsidR="00000000" w:rsidRPr="00FE31E7" w:rsidP="00FE31E7">
      <w:pPr>
        <w:pStyle w:val="Heading1"/>
      </w:pPr>
      <w:bookmarkStart w:id="13" w:name="O_1020380"/>
      <w:bookmarkEnd w:id="13"/>
      <w:r w:rsidRPr="00FE31E7">
        <w:t>Links</w:t>
      </w:r>
    </w:p>
    <w:p w:rsidR="00000000" w:rsidRPr="00FE31E7" w:rsidP="00A601AD">
      <w:pPr>
        <w:pStyle w:val="BodyText"/>
      </w:pPr>
      <w:r w:rsidRPr="00FE31E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4112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E31E7" w:rsidP="00FE31E7"/>
    <w:sectPr w:rsidSect="00FE31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E7" w:rsidRPr="00A601AD" w:rsidP="00A60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1AD" w:rsidP="00FE3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1AD" w:rsidP="00FE3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601AD" w:rsidP="00FE31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E7" w:rsidP="00FE3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01AD">
      <w:t>Approved</w:t>
    </w:r>
    <w:r w:rsidR="00A601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01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01AD">
      <w:rPr>
        <w:noProof/>
      </w:rPr>
      <w:t>4</w:t>
    </w:r>
    <w:r>
      <w:rPr>
        <w:noProof/>
      </w:rPr>
      <w:fldChar w:fldCharType="end"/>
    </w:r>
  </w:p>
  <w:p w:rsidR="00FE31E7" w:rsidP="00FE3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01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01AD">
      <w:t>BuildSkills Australia</w:t>
    </w:r>
    <w:r w:rsidR="00A601AD">
      <w:fldChar w:fldCharType="end"/>
    </w:r>
  </w:p>
  <w:p w:rsidR="00FE31E7" w:rsidP="00FE3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1E7" w:rsidRPr="00A601AD" w:rsidP="00A60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1AD" w:rsidRPr="002D2AF8" w:rsidP="00FE3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CPPREP3001 Comply with ethical practice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01AD" w:rsidP="00FE31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E7" w:rsidRPr="002D2AF8" w:rsidP="00FE3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01AD">
      <w:t>CPPREP3001 Comply with ethical practice in real estate</w:t>
    </w:r>
    <w:r w:rsidR="00A601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01AD">
      <w:rPr>
        <w:noProof/>
      </w:rPr>
      <w:t>2 March 2025</w:t>
    </w:r>
    <w:r>
      <w:fldChar w:fldCharType="end"/>
    </w:r>
  </w:p>
  <w:p w:rsidR="00FE31E7" w:rsidP="00FE3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467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D6E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70D8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1E7"/>
  </w:style>
  <w:style w:type="character" w:customStyle="1" w:styleId="Heading1Char">
    <w:name w:val="Heading 1 Char"/>
    <w:basedOn w:val="DefaultParagraphFont"/>
    <w:link w:val="Heading1"/>
    <w:rsid w:val="00FE3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1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1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31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31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31E7"/>
    <w:rPr>
      <w:b/>
      <w:spacing w:val="0"/>
    </w:rPr>
  </w:style>
  <w:style w:type="paragraph" w:styleId="ListBullet2">
    <w:name w:val="List Bullet 2"/>
    <w:basedOn w:val="List2"/>
    <w:rsid w:val="00FE31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3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31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3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1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3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1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1E7"/>
    <w:rPr>
      <w:i/>
    </w:rPr>
  </w:style>
  <w:style w:type="paragraph" w:styleId="Caption">
    <w:name w:val="caption"/>
    <w:basedOn w:val="BodyText"/>
    <w:next w:val="Normal"/>
    <w:qFormat/>
    <w:rsid w:val="00FE3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1E7"/>
  </w:style>
  <w:style w:type="paragraph" w:styleId="TableofFigures">
    <w:name w:val="table of figures"/>
    <w:basedOn w:val="Normal"/>
    <w:next w:val="Normal"/>
    <w:semiHidden/>
    <w:rsid w:val="00FE3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1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31E7"/>
    <w:rPr>
      <w:rFonts w:ascii="Wingdings" w:hAnsi="Wingdings"/>
    </w:rPr>
  </w:style>
  <w:style w:type="paragraph" w:customStyle="1" w:styleId="TableHeading">
    <w:name w:val="Table Heading"/>
    <w:basedOn w:val="HeadingBase"/>
    <w:rsid w:val="00FE3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1E7"/>
    <w:rPr>
      <w:color w:val="0033CC"/>
      <w:u w:val="none"/>
    </w:rPr>
  </w:style>
  <w:style w:type="paragraph" w:customStyle="1" w:styleId="BodyTextRight">
    <w:name w:val="Body Text Right"/>
    <w:basedOn w:val="BodyText"/>
    <w:rsid w:val="00FE3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1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1E7"/>
    <w:rPr>
      <w:sz w:val="32"/>
    </w:rPr>
  </w:style>
  <w:style w:type="paragraph" w:customStyle="1" w:styleId="HeadingProcedure">
    <w:name w:val="Heading Procedure"/>
    <w:basedOn w:val="HeadingBase"/>
    <w:next w:val="Normal"/>
    <w:rsid w:val="00FE3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1E7"/>
    <w:pPr>
      <w:spacing w:before="60" w:after="60"/>
    </w:pPr>
  </w:style>
  <w:style w:type="paragraph" w:styleId="ListContinue">
    <w:name w:val="List Continue"/>
    <w:basedOn w:val="List"/>
    <w:rsid w:val="00FE31E7"/>
    <w:pPr>
      <w:ind w:firstLine="0"/>
    </w:pPr>
  </w:style>
  <w:style w:type="paragraph" w:customStyle="1" w:styleId="ListNote">
    <w:name w:val="List Note"/>
    <w:basedOn w:val="List"/>
    <w:rsid w:val="00FE3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1E7"/>
    <w:rPr>
      <w:rFonts w:ascii="Courier New" w:hAnsi="Courier New"/>
    </w:rPr>
  </w:style>
  <w:style w:type="paragraph" w:customStyle="1" w:styleId="NoteBullet">
    <w:name w:val="Note Bullet"/>
    <w:basedOn w:val="Note"/>
    <w:rsid w:val="00FE3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1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3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1E7"/>
    <w:rPr>
      <w:b/>
      <w:smallCaps/>
    </w:rPr>
  </w:style>
  <w:style w:type="paragraph" w:customStyle="1" w:styleId="TableListNumber">
    <w:name w:val="Table List Number"/>
    <w:basedOn w:val="ListNumber"/>
    <w:rsid w:val="00FE3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1E7"/>
    <w:pPr>
      <w:numPr>
        <w:numId w:val="10"/>
      </w:numPr>
    </w:pPr>
  </w:style>
  <w:style w:type="paragraph" w:customStyle="1" w:styleId="ListAlpha2">
    <w:name w:val="List Alpha 2"/>
    <w:basedOn w:val="List2"/>
    <w:rsid w:val="00FE31E7"/>
    <w:pPr>
      <w:numPr>
        <w:numId w:val="9"/>
      </w:numPr>
    </w:pPr>
  </w:style>
  <w:style w:type="paragraph" w:styleId="List2">
    <w:name w:val="List 2"/>
    <w:basedOn w:val="BodyText"/>
    <w:rsid w:val="00FE3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1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31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31E7"/>
    <w:pPr>
      <w:numPr>
        <w:numId w:val="5"/>
      </w:numPr>
    </w:pPr>
  </w:style>
  <w:style w:type="paragraph" w:styleId="ListContinue2">
    <w:name w:val="List Continue 2"/>
    <w:basedOn w:val="List2"/>
    <w:rsid w:val="00FE31E7"/>
    <w:pPr>
      <w:ind w:firstLine="0"/>
    </w:pPr>
  </w:style>
  <w:style w:type="paragraph" w:styleId="ListContinue3">
    <w:name w:val="List Continue 3"/>
    <w:basedOn w:val="List3"/>
    <w:rsid w:val="00FE31E7"/>
    <w:pPr>
      <w:ind w:left="1021" w:firstLine="0"/>
    </w:pPr>
  </w:style>
  <w:style w:type="paragraph" w:styleId="ListContinue4">
    <w:name w:val="List Continue 4"/>
    <w:basedOn w:val="List4"/>
    <w:rsid w:val="00FE31E7"/>
    <w:pPr>
      <w:ind w:firstLine="0"/>
    </w:pPr>
  </w:style>
  <w:style w:type="paragraph" w:styleId="ListContinue5">
    <w:name w:val="List Continue 5"/>
    <w:basedOn w:val="List5"/>
    <w:rsid w:val="00FE31E7"/>
    <w:pPr>
      <w:ind w:firstLine="0"/>
    </w:pPr>
  </w:style>
  <w:style w:type="paragraph" w:styleId="ListNumber3">
    <w:name w:val="List Number 3"/>
    <w:basedOn w:val="List3"/>
    <w:rsid w:val="00FE31E7"/>
    <w:pPr>
      <w:numPr>
        <w:numId w:val="6"/>
      </w:numPr>
    </w:pPr>
  </w:style>
  <w:style w:type="paragraph" w:styleId="ListNumber4">
    <w:name w:val="List Number 4"/>
    <w:basedOn w:val="List4"/>
    <w:rsid w:val="00FE31E7"/>
    <w:pPr>
      <w:numPr>
        <w:numId w:val="7"/>
      </w:numPr>
    </w:pPr>
  </w:style>
  <w:style w:type="paragraph" w:styleId="ListNumber5">
    <w:name w:val="List Number 5"/>
    <w:basedOn w:val="List5"/>
    <w:rsid w:val="00FE31E7"/>
    <w:pPr>
      <w:numPr>
        <w:numId w:val="8"/>
      </w:numPr>
    </w:pPr>
  </w:style>
  <w:style w:type="paragraph" w:styleId="BlockText">
    <w:name w:val="Block Text"/>
    <w:basedOn w:val="Normal"/>
    <w:rsid w:val="00FE3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1E7"/>
    <w:rPr>
      <w:sz w:val="16"/>
      <w:vertAlign w:val="superscript"/>
    </w:rPr>
  </w:style>
  <w:style w:type="character" w:customStyle="1" w:styleId="Symbols">
    <w:name w:val="Symbols"/>
    <w:basedOn w:val="DefaultParagraphFont"/>
    <w:rsid w:val="00FE31E7"/>
    <w:rPr>
      <w:rFonts w:ascii="Symbol" w:hAnsi="Symbol"/>
    </w:rPr>
  </w:style>
  <w:style w:type="character" w:customStyle="1" w:styleId="MenuOptions">
    <w:name w:val="Menu Options"/>
    <w:basedOn w:val="DefaultParagraphFont"/>
    <w:rsid w:val="00FE3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1E7"/>
    <w:rPr>
      <w:b/>
    </w:rPr>
  </w:style>
  <w:style w:type="character" w:customStyle="1" w:styleId="Underlined">
    <w:name w:val="Underlined"/>
    <w:basedOn w:val="DefaultParagraphFont"/>
    <w:rsid w:val="00FE31E7"/>
    <w:rPr>
      <w:u w:val="single"/>
    </w:rPr>
  </w:style>
  <w:style w:type="paragraph" w:customStyle="1" w:styleId="TableBodyTextRight">
    <w:name w:val="Table Body Text Right"/>
    <w:basedOn w:val="TableBodyText"/>
    <w:rsid w:val="00FE3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1E7"/>
    <w:rPr>
      <w:sz w:val="18"/>
    </w:rPr>
  </w:style>
  <w:style w:type="paragraph" w:customStyle="1" w:styleId="BodySmallRight">
    <w:name w:val="Body Small Right"/>
    <w:basedOn w:val="BodyTextRight"/>
    <w:rsid w:val="00FE31E7"/>
    <w:rPr>
      <w:sz w:val="18"/>
      <w:szCs w:val="18"/>
    </w:rPr>
  </w:style>
  <w:style w:type="paragraph" w:customStyle="1" w:styleId="MarginEdition">
    <w:name w:val="Margin Edition"/>
    <w:basedOn w:val="MarginNote"/>
    <w:rsid w:val="00FE3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1E7"/>
    <w:rPr>
      <w:sz w:val="2"/>
      <w:szCs w:val="2"/>
    </w:rPr>
  </w:style>
  <w:style w:type="character" w:customStyle="1" w:styleId="Small">
    <w:name w:val="Small"/>
    <w:basedOn w:val="DefaultParagraphFont"/>
    <w:rsid w:val="00FE31E7"/>
    <w:rPr>
      <w:sz w:val="16"/>
    </w:rPr>
  </w:style>
  <w:style w:type="paragraph" w:customStyle="1" w:styleId="WideTable">
    <w:name w:val="Wide Table"/>
    <w:basedOn w:val="Normal"/>
    <w:rsid w:val="00FE3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1E7"/>
  </w:style>
  <w:style w:type="paragraph" w:styleId="Quote">
    <w:name w:val="Quote"/>
    <w:basedOn w:val="Heading1"/>
    <w:link w:val="QuoteChar"/>
    <w:qFormat/>
    <w:rsid w:val="00FE3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1E7"/>
    <w:pPr>
      <w:pageBreakBefore/>
    </w:pPr>
  </w:style>
  <w:style w:type="paragraph" w:customStyle="1" w:styleId="Border">
    <w:name w:val="Border"/>
    <w:basedOn w:val="Normal"/>
    <w:qFormat/>
    <w:rsid w:val="00FE3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1E7"/>
    <w:rPr>
      <w:u w:val="single"/>
    </w:rPr>
  </w:style>
  <w:style w:type="character" w:customStyle="1" w:styleId="BoldandItalics">
    <w:name w:val="Bold and Italics"/>
    <w:qFormat/>
    <w:rsid w:val="00FE31E7"/>
    <w:rPr>
      <w:b/>
      <w:i/>
      <w:u w:val="none"/>
    </w:rPr>
  </w:style>
  <w:style w:type="paragraph" w:styleId="BalloonText">
    <w:name w:val="Balloon Text"/>
    <w:basedOn w:val="Normal"/>
    <w:link w:val="BalloonTextChar"/>
    <w:rsid w:val="00FE3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1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1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1E7"/>
    <w:pPr>
      <w:spacing w:before="0" w:after="0"/>
    </w:pPr>
  </w:style>
  <w:style w:type="paragraph" w:customStyle="1" w:styleId="BodyTextBold">
    <w:name w:val="Body Text Bold"/>
    <w:basedOn w:val="BodyText"/>
    <w:qFormat/>
    <w:rsid w:val="00FE31E7"/>
    <w:rPr>
      <w:b/>
    </w:rPr>
  </w:style>
  <w:style w:type="character" w:styleId="Hyperlink">
    <w:name w:val="Hyperlink"/>
    <w:basedOn w:val="DefaultParagraphFont"/>
    <w:uiPriority w:val="99"/>
    <w:unhideWhenUsed/>
    <w:rsid w:val="00A601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4584</Characters>
  <Application>Microsoft Office Word</Application>
  <DocSecurity>0</DocSecurity>
  <Lines>134</Lines>
  <Paragraphs>96</Paragraphs>
  <ScaleCrop>false</ScaleCrop>
  <Company>Author-it Software Corporation Ltd.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CPPREP3001 Comply with ethical practice in real estate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2025-03-02T01:59:00Z</dcterms:created>
  <dcterms:modified xsi:type="dcterms:W3CDTF">2025-03-02T01:59:00Z</dcterms:modified>
</cp:coreProperties>
</file>