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58D3" w:rsidP="003058D3">
      <w:pPr>
        <w:pStyle w:val="Title"/>
      </w:pPr>
      <w:r>
        <w:fldChar w:fldCharType="begin"/>
      </w:r>
      <w:r>
        <w:instrText xml:space="preserve"> TITLE   \* MERGEFORMAT </w:instrText>
      </w:r>
      <w:r>
        <w:fldChar w:fldCharType="separate"/>
      </w:r>
      <w:r>
        <w:t>Assessment Requirements for CPPPMT3043 Prepare and present pest management proposals for complex or high risk operations</w:t>
      </w:r>
      <w:r>
        <w:fldChar w:fldCharType="end"/>
      </w:r>
    </w:p>
    <w:p w:rsidR="003058D3" w:rsidP="003058D3">
      <w:pPr>
        <w:pStyle w:val="Version"/>
        <w:sectPr w:rsidSect="007F66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66C0" w:rsidP="007F66C0">
      <w:pPr>
        <w:pStyle w:val="SuperHeading"/>
      </w:pPr>
      <w:r w:rsidRPr="007F66C0">
        <w:t>Assessment Requirements for CPPPMT3043 Prepare and present pest management proposals for complex or high risk operations</w:t>
      </w:r>
    </w:p>
    <w:p w:rsidR="00000000" w:rsidRPr="007F66C0" w:rsidP="007F66C0">
      <w:pPr>
        <w:pStyle w:val="Heading1"/>
      </w:pPr>
      <w:bookmarkStart w:id="1" w:name="O_749067"/>
      <w:bookmarkEnd w:id="1"/>
      <w:r w:rsidRPr="007F66C0">
        <w:t>Modification History</w:t>
      </w:r>
    </w:p>
    <w:p w:rsidR="00000000" w:rsidRPr="007F66C0" w:rsidP="003058D3">
      <w:pPr>
        <w:pStyle w:val="BodyText"/>
      </w:pPr>
      <w:r w:rsidRPr="007F66C0">
        <w:t>Release 1.</w:t>
      </w:r>
    </w:p>
    <w:p w:rsidR="00000000" w:rsidRPr="007F66C0" w:rsidP="003058D3">
      <w:pPr>
        <w:pStyle w:val="BodyText"/>
      </w:pPr>
      <w:r w:rsidRPr="007F66C0">
        <w:t>Replaces superseded equivalent CPPPMT3043A Prepare and present pest management proposals.</w:t>
      </w:r>
    </w:p>
    <w:p w:rsidR="00000000" w:rsidRPr="007F66C0" w:rsidP="003058D3">
      <w:pPr>
        <w:pStyle w:val="BodyText"/>
      </w:pPr>
      <w:r w:rsidRPr="007F66C0">
        <w:t>This version first released with CPP Property Services Training Package Version 2.</w:t>
      </w:r>
    </w:p>
    <w:p w:rsidR="00000000" w:rsidRPr="007F66C0" w:rsidP="007F66C0">
      <w:pPr>
        <w:pStyle w:val="Heading1"/>
      </w:pPr>
      <w:bookmarkStart w:id="2" w:name="O_749070"/>
      <w:bookmarkEnd w:id="2"/>
      <w:r w:rsidRPr="007F66C0">
        <w:t>Performance Evidence</w:t>
      </w:r>
    </w:p>
    <w:p w:rsidR="00000000" w:rsidRPr="007F66C0" w:rsidP="003058D3">
      <w:pPr>
        <w:pStyle w:val="BodyText"/>
      </w:pPr>
      <w:r w:rsidRPr="007F66C0">
        <w:t>A person demonstrating competency in this un</w:t>
      </w:r>
      <w:r w:rsidRPr="007F66C0">
        <w:t>it must satisfy all of the elements, performance criteria and foundation skills of this unit, and must prepare and present pest management proposals involving two different pest management methods, for two different complex or high risk operations selected</w:t>
      </w:r>
      <w:r w:rsidRPr="007F66C0">
        <w:t xml:space="preserve"> from the following:</w:t>
      </w:r>
    </w:p>
    <w:p w:rsidR="00000000" w:rsidRPr="007F66C0" w:rsidP="007F66C0">
      <w:pPr>
        <w:pStyle w:val="ListBullet"/>
      </w:pPr>
      <w:r w:rsidRPr="007F66C0">
        <w:t>childcare facility</w:t>
      </w:r>
    </w:p>
    <w:p w:rsidR="00000000" w:rsidRPr="007F66C0" w:rsidP="007F66C0">
      <w:pPr>
        <w:pStyle w:val="ListBullet"/>
      </w:pPr>
      <w:r w:rsidRPr="007F66C0">
        <w:t xml:space="preserve">construction project </w:t>
      </w:r>
    </w:p>
    <w:p w:rsidR="00000000" w:rsidRPr="007F66C0" w:rsidP="007F66C0">
      <w:pPr>
        <w:pStyle w:val="ListBullet"/>
      </w:pPr>
      <w:r w:rsidRPr="007F66C0">
        <w:t xml:space="preserve">education facility </w:t>
      </w:r>
    </w:p>
    <w:p w:rsidR="00000000" w:rsidRPr="007F66C0" w:rsidP="007F66C0">
      <w:pPr>
        <w:pStyle w:val="ListBullet"/>
      </w:pPr>
      <w:r w:rsidRPr="007F66C0">
        <w:t>food manufacturing premises</w:t>
      </w:r>
    </w:p>
    <w:p w:rsidR="00000000" w:rsidRPr="007F66C0" w:rsidP="007F66C0">
      <w:pPr>
        <w:pStyle w:val="ListBullet"/>
      </w:pPr>
      <w:r w:rsidRPr="007F66C0">
        <w:t>general manufacturing premises</w:t>
      </w:r>
    </w:p>
    <w:p w:rsidR="00000000" w:rsidRPr="007F66C0" w:rsidP="007F66C0">
      <w:pPr>
        <w:pStyle w:val="ListBullet"/>
      </w:pPr>
      <w:r w:rsidRPr="007F66C0">
        <w:t>health care facility</w:t>
      </w:r>
    </w:p>
    <w:p w:rsidR="00000000" w:rsidRPr="007F66C0" w:rsidP="007F66C0">
      <w:pPr>
        <w:pStyle w:val="ListBullet"/>
      </w:pPr>
      <w:r w:rsidRPr="007F66C0">
        <w:t>hospital</w:t>
      </w:r>
    </w:p>
    <w:p w:rsidR="00000000" w:rsidRPr="007F66C0" w:rsidP="007F66C0">
      <w:pPr>
        <w:pStyle w:val="ListBullet"/>
      </w:pPr>
      <w:r w:rsidRPr="007F66C0">
        <w:t>motel</w:t>
      </w:r>
    </w:p>
    <w:p w:rsidR="00000000" w:rsidRPr="007F66C0" w:rsidP="007F66C0">
      <w:pPr>
        <w:pStyle w:val="ListBullet"/>
      </w:pPr>
      <w:r w:rsidRPr="007F66C0">
        <w:t>recreational club</w:t>
      </w:r>
    </w:p>
    <w:p w:rsidR="00000000" w:rsidRPr="007F66C0" w:rsidP="007F66C0">
      <w:pPr>
        <w:pStyle w:val="ListBullet"/>
      </w:pPr>
      <w:r w:rsidRPr="007F66C0">
        <w:t>residential hotel.</w:t>
      </w:r>
    </w:p>
    <w:p w:rsidR="00000000" w:rsidRPr="007F66C0" w:rsidP="007F66C0">
      <w:pPr>
        <w:pStyle w:val="BodyText"/>
      </w:pPr>
    </w:p>
    <w:p w:rsidR="00000000" w:rsidRPr="007F66C0" w:rsidP="003058D3">
      <w:pPr>
        <w:pStyle w:val="BodyText"/>
      </w:pPr>
      <w:r w:rsidRPr="007F66C0">
        <w:t>The proposals must cover management of f</w:t>
      </w:r>
      <w:r w:rsidRPr="007F66C0">
        <w:t xml:space="preserve">our different pests, consisting of: </w:t>
      </w:r>
    </w:p>
    <w:p w:rsidR="00000000" w:rsidRPr="007F66C0" w:rsidP="007F66C0">
      <w:pPr>
        <w:pStyle w:val="ListBullet"/>
      </w:pPr>
      <w:r w:rsidRPr="007F66C0">
        <w:t>each of the following:</w:t>
      </w:r>
    </w:p>
    <w:p w:rsidR="00000000" w:rsidRPr="007F66C0" w:rsidP="007F66C0">
      <w:pPr>
        <w:pStyle w:val="ListBullet2"/>
      </w:pPr>
      <w:r w:rsidRPr="007F66C0">
        <w:t>cockroaches</w:t>
      </w:r>
    </w:p>
    <w:p w:rsidR="00000000" w:rsidRPr="007F66C0" w:rsidP="007F66C0">
      <w:pPr>
        <w:pStyle w:val="ListBullet2"/>
      </w:pPr>
      <w:r w:rsidRPr="007F66C0">
        <w:t>rodents</w:t>
      </w:r>
    </w:p>
    <w:p w:rsidR="00000000" w:rsidRPr="007F66C0" w:rsidP="007F66C0">
      <w:pPr>
        <w:pStyle w:val="ListBullet"/>
      </w:pPr>
      <w:r w:rsidRPr="007F66C0">
        <w:t xml:space="preserve">as well as two of the following: </w:t>
      </w:r>
    </w:p>
    <w:p w:rsidR="00000000" w:rsidRPr="007F66C0" w:rsidP="007F66C0">
      <w:pPr>
        <w:pStyle w:val="ListBullet2"/>
      </w:pPr>
      <w:r w:rsidRPr="007F66C0">
        <w:t>ants</w:t>
      </w:r>
    </w:p>
    <w:p w:rsidR="00000000" w:rsidRPr="007F66C0" w:rsidP="007F66C0">
      <w:pPr>
        <w:pStyle w:val="ListBullet2"/>
      </w:pPr>
      <w:r w:rsidRPr="007F66C0">
        <w:t>bed bugs</w:t>
      </w:r>
    </w:p>
    <w:p w:rsidR="00000000" w:rsidRPr="007F66C0" w:rsidP="007F66C0">
      <w:pPr>
        <w:pStyle w:val="ListBullet2"/>
      </w:pPr>
      <w:r w:rsidRPr="007F66C0">
        <w:t xml:space="preserve">flying insects </w:t>
      </w:r>
    </w:p>
    <w:p w:rsidR="00000000" w:rsidRPr="007F66C0" w:rsidP="007F66C0">
      <w:pPr>
        <w:pStyle w:val="ListBullet2"/>
      </w:pPr>
      <w:r w:rsidRPr="007F66C0">
        <w:t>spiders.</w:t>
      </w:r>
    </w:p>
    <w:p w:rsidR="00000000" w:rsidRPr="007F66C0" w:rsidP="007F66C0">
      <w:pPr>
        <w:pStyle w:val="BodyText"/>
      </w:pPr>
    </w:p>
    <w:p w:rsidR="00000000" w:rsidRPr="007F66C0" w:rsidP="003058D3">
      <w:pPr>
        <w:pStyle w:val="BodyText"/>
      </w:pPr>
      <w:r w:rsidRPr="007F66C0">
        <w:t xml:space="preserve">Two or more pests may be managed at one location. </w:t>
      </w:r>
    </w:p>
    <w:p w:rsidR="00000000" w:rsidRPr="007F66C0" w:rsidP="003058D3">
      <w:pPr>
        <w:pStyle w:val="BodyText"/>
      </w:pPr>
      <w:r w:rsidRPr="007F66C0">
        <w:t>In doing the above, the person must also:</w:t>
      </w:r>
    </w:p>
    <w:p w:rsidR="00000000" w:rsidRPr="007F66C0" w:rsidP="007F66C0">
      <w:pPr>
        <w:pStyle w:val="ListBullet"/>
      </w:pPr>
      <w:r w:rsidRPr="007F66C0">
        <w:t>analyse resource requirements of a pest management plan</w:t>
      </w:r>
    </w:p>
    <w:p w:rsidR="00000000" w:rsidRPr="007F66C0" w:rsidP="007F66C0">
      <w:pPr>
        <w:pStyle w:val="ListBullet"/>
      </w:pPr>
      <w:r w:rsidRPr="007F66C0">
        <w:t>calculate costs of service provision</w:t>
      </w:r>
    </w:p>
    <w:p w:rsidR="00000000" w:rsidRPr="007F66C0" w:rsidP="007F66C0">
      <w:pPr>
        <w:pStyle w:val="ListBullet"/>
      </w:pPr>
      <w:r w:rsidRPr="007F66C0">
        <w:t>demonstrate compliance with company and compliance requirements</w:t>
      </w:r>
    </w:p>
    <w:p w:rsidR="00000000" w:rsidRPr="007F66C0" w:rsidP="007F66C0">
      <w:pPr>
        <w:pStyle w:val="ListBullet"/>
      </w:pPr>
      <w:r w:rsidRPr="007F66C0">
        <w:t>identify, source and include relevant supporting documentation</w:t>
      </w:r>
    </w:p>
    <w:p w:rsidR="00000000" w:rsidRPr="007F66C0" w:rsidP="007F66C0">
      <w:pPr>
        <w:pStyle w:val="ListBullet"/>
      </w:pPr>
      <w:r w:rsidRPr="007F66C0">
        <w:t>identify hazards and risks associated with the pest management plan and specific site</w:t>
      </w:r>
    </w:p>
    <w:p w:rsidR="00000000" w:rsidRPr="007F66C0" w:rsidP="007F66C0">
      <w:pPr>
        <w:pStyle w:val="ListBullet"/>
      </w:pPr>
      <w:r w:rsidRPr="007F66C0">
        <w:t>prepare and present pest management proposals</w:t>
      </w:r>
    </w:p>
    <w:p w:rsidR="00000000" w:rsidRPr="007F66C0" w:rsidP="007F66C0">
      <w:pPr>
        <w:pStyle w:val="ListBullet"/>
      </w:pPr>
      <w:r w:rsidRPr="007F66C0">
        <w:t>prepare cost estimates.</w:t>
      </w:r>
    </w:p>
    <w:p w:rsidR="00000000" w:rsidRPr="007F66C0" w:rsidP="007F66C0">
      <w:pPr>
        <w:pStyle w:val="AllowPageBreak"/>
      </w:pPr>
    </w:p>
    <w:p w:rsidR="00000000" w:rsidRPr="007F66C0" w:rsidP="007F66C0">
      <w:pPr>
        <w:pStyle w:val="Heading1"/>
      </w:pPr>
      <w:bookmarkStart w:id="3" w:name="O_749069"/>
      <w:bookmarkEnd w:id="3"/>
      <w:r w:rsidRPr="007F66C0">
        <w:t>Knowledge Evidence</w:t>
      </w:r>
    </w:p>
    <w:p w:rsidR="00000000" w:rsidRPr="007F66C0" w:rsidP="003058D3">
      <w:pPr>
        <w:pStyle w:val="BodyText"/>
      </w:pPr>
      <w:r w:rsidRPr="007F66C0">
        <w:t xml:space="preserve">A person demonstrating competency in this unit must demonstrate </w:t>
      </w:r>
      <w:r w:rsidRPr="007F66C0">
        <w:t>knowledge of:</w:t>
      </w:r>
    </w:p>
    <w:p w:rsidR="00000000" w:rsidRPr="007F66C0" w:rsidP="007F66C0">
      <w:pPr>
        <w:pStyle w:val="ListBullet"/>
      </w:pPr>
      <w:r w:rsidRPr="007F66C0">
        <w:t>company procedures for preparing and documenting pest management proposals, including:</w:t>
      </w:r>
    </w:p>
    <w:p w:rsidR="00000000" w:rsidRPr="007F66C0" w:rsidP="007F66C0">
      <w:pPr>
        <w:pStyle w:val="ListBullet2"/>
      </w:pPr>
      <w:r w:rsidRPr="007F66C0">
        <w:t>costing and pricing procedures</w:t>
      </w:r>
    </w:p>
    <w:p w:rsidR="00000000" w:rsidRPr="007F66C0" w:rsidP="007F66C0">
      <w:pPr>
        <w:pStyle w:val="ListBullet2"/>
      </w:pPr>
      <w:r w:rsidRPr="007F66C0">
        <w:t>emergency response procedures</w:t>
      </w:r>
    </w:p>
    <w:p w:rsidR="00000000" w:rsidRPr="007F66C0" w:rsidP="007F66C0">
      <w:pPr>
        <w:pStyle w:val="ListBullet2"/>
      </w:pPr>
      <w:r w:rsidRPr="007F66C0">
        <w:t>environment protection procedures</w:t>
      </w:r>
    </w:p>
    <w:p w:rsidR="00000000" w:rsidRPr="007F66C0" w:rsidP="007F66C0">
      <w:pPr>
        <w:pStyle w:val="ListBullet2"/>
      </w:pPr>
      <w:r w:rsidRPr="007F66C0">
        <w:t>health and safety procedures</w:t>
      </w:r>
    </w:p>
    <w:p w:rsidR="00000000" w:rsidRPr="007F66C0" w:rsidP="007F66C0">
      <w:pPr>
        <w:pStyle w:val="ListBullet2"/>
      </w:pPr>
      <w:r w:rsidRPr="007F66C0">
        <w:t>plans and quotations</w:t>
      </w:r>
    </w:p>
    <w:p w:rsidR="00000000" w:rsidRPr="007F66C0" w:rsidP="007F66C0">
      <w:pPr>
        <w:pStyle w:val="ListBullet"/>
      </w:pPr>
      <w:r w:rsidRPr="007F66C0">
        <w:t>compliance requirements relevant to preparing pest management proposals for complex or high risk operations</w:t>
      </w:r>
    </w:p>
    <w:p w:rsidR="00000000" w:rsidRPr="007F66C0" w:rsidP="007F66C0">
      <w:pPr>
        <w:pStyle w:val="ListBullet"/>
      </w:pPr>
      <w:r w:rsidRPr="007F66C0">
        <w:t>principles of integrated pest management</w:t>
      </w:r>
    </w:p>
    <w:p w:rsidR="00000000" w:rsidRPr="007F66C0" w:rsidP="007F66C0">
      <w:pPr>
        <w:pStyle w:val="ListBullet"/>
      </w:pPr>
      <w:r w:rsidRPr="007F66C0">
        <w:t>product knowledge, including manufacturer specifications for equipment and products being used</w:t>
      </w:r>
    </w:p>
    <w:p w:rsidR="00000000" w:rsidRPr="007F66C0" w:rsidP="007F66C0">
      <w:pPr>
        <w:pStyle w:val="ListBullet"/>
      </w:pPr>
      <w:r w:rsidRPr="007F66C0">
        <w:t>types of pes</w:t>
      </w:r>
      <w:r w:rsidRPr="007F66C0">
        <w:t>ts relevant to the area and their life cycles, habits and harbourages</w:t>
      </w:r>
    </w:p>
    <w:p w:rsidR="00000000" w:rsidRPr="007F66C0" w:rsidP="007F66C0">
      <w:pPr>
        <w:pStyle w:val="ListBullet"/>
      </w:pPr>
      <w:r w:rsidRPr="007F66C0">
        <w:t>types of supporting information to be included with proposals, including:</w:t>
      </w:r>
    </w:p>
    <w:p w:rsidR="00000000" w:rsidRPr="007F66C0" w:rsidP="007F66C0">
      <w:pPr>
        <w:pStyle w:val="ListBullet2"/>
      </w:pPr>
      <w:r w:rsidRPr="007F66C0">
        <w:t>accounting procedures</w:t>
      </w:r>
    </w:p>
    <w:p w:rsidR="00000000" w:rsidRPr="007F66C0" w:rsidP="007F66C0">
      <w:pPr>
        <w:pStyle w:val="ListBullet2"/>
      </w:pPr>
      <w:r w:rsidRPr="007F66C0">
        <w:t>auditing procedures</w:t>
      </w:r>
    </w:p>
    <w:p w:rsidR="00000000" w:rsidRPr="007F66C0" w:rsidP="007F66C0">
      <w:pPr>
        <w:pStyle w:val="ListBullet2"/>
      </w:pPr>
      <w:r w:rsidRPr="007F66C0">
        <w:t>formal assessment documents</w:t>
      </w:r>
    </w:p>
    <w:p w:rsidR="00000000" w:rsidRPr="007F66C0" w:rsidP="007F66C0">
      <w:pPr>
        <w:pStyle w:val="ListBullet2"/>
      </w:pPr>
      <w:r w:rsidRPr="007F66C0">
        <w:t>impact statements</w:t>
      </w:r>
    </w:p>
    <w:p w:rsidR="00000000" w:rsidRPr="007F66C0" w:rsidP="007F66C0">
      <w:pPr>
        <w:pStyle w:val="ListBullet2"/>
      </w:pPr>
      <w:r w:rsidRPr="007F66C0">
        <w:t>inspection reports</w:t>
      </w:r>
    </w:p>
    <w:p w:rsidR="00000000" w:rsidRPr="007F66C0" w:rsidP="007F66C0">
      <w:pPr>
        <w:pStyle w:val="ListBullet2"/>
      </w:pPr>
      <w:r w:rsidRPr="007F66C0">
        <w:t>insu</w:t>
      </w:r>
      <w:r w:rsidRPr="007F66C0">
        <w:t>rances, including:</w:t>
      </w:r>
    </w:p>
    <w:p w:rsidR="00000000" w:rsidRPr="007F66C0" w:rsidP="007F66C0">
      <w:pPr>
        <w:pStyle w:val="ListBullet3"/>
      </w:pPr>
      <w:r w:rsidRPr="007F66C0">
        <w:t>professional indemnity insurance</w:t>
      </w:r>
    </w:p>
    <w:p w:rsidR="00000000" w:rsidRPr="007F66C0" w:rsidP="007F66C0">
      <w:pPr>
        <w:pStyle w:val="ListBullet3"/>
      </w:pPr>
      <w:r w:rsidRPr="007F66C0">
        <w:t>public liability insurance</w:t>
      </w:r>
    </w:p>
    <w:p w:rsidR="00000000" w:rsidRPr="007F66C0" w:rsidP="007F66C0">
      <w:pPr>
        <w:pStyle w:val="ListBullet2"/>
      </w:pPr>
      <w:r w:rsidRPr="007F66C0">
        <w:t>licences held by staff and company</w:t>
      </w:r>
    </w:p>
    <w:p w:rsidR="00000000" w:rsidRPr="007F66C0" w:rsidP="007F66C0">
      <w:pPr>
        <w:pStyle w:val="ListBullet2"/>
      </w:pPr>
      <w:r w:rsidRPr="007F66C0">
        <w:t>pest management methods proposed</w:t>
      </w:r>
    </w:p>
    <w:p w:rsidR="00000000" w:rsidRPr="007F66C0" w:rsidP="007F66C0">
      <w:pPr>
        <w:pStyle w:val="ListBullet2"/>
      </w:pPr>
      <w:r w:rsidRPr="007F66C0">
        <w:t>product or chemical data sheets</w:t>
      </w:r>
    </w:p>
    <w:p w:rsidR="00000000" w:rsidRPr="007F66C0" w:rsidP="007F66C0">
      <w:pPr>
        <w:pStyle w:val="ListBullet2"/>
      </w:pPr>
      <w:r w:rsidRPr="007F66C0">
        <w:t>quality assurance certification</w:t>
      </w:r>
    </w:p>
    <w:p w:rsidR="00000000" w:rsidRPr="007F66C0" w:rsidP="007F66C0">
      <w:pPr>
        <w:pStyle w:val="ListBullet2"/>
      </w:pPr>
      <w:r w:rsidRPr="007F66C0">
        <w:t>reporting systems</w:t>
      </w:r>
    </w:p>
    <w:p w:rsidR="00000000" w:rsidRPr="007F66C0" w:rsidP="007F66C0">
      <w:pPr>
        <w:pStyle w:val="ListBullet2"/>
      </w:pPr>
      <w:r w:rsidRPr="007F66C0">
        <w:t>training systems</w:t>
      </w:r>
    </w:p>
    <w:p w:rsidR="00000000" w:rsidRPr="007F66C0" w:rsidP="007F66C0">
      <w:pPr>
        <w:pStyle w:val="ListBullet2"/>
      </w:pPr>
      <w:r w:rsidRPr="007F66C0">
        <w:t>vehicle details</w:t>
      </w:r>
    </w:p>
    <w:p w:rsidR="00000000" w:rsidRPr="007F66C0" w:rsidP="007F66C0">
      <w:pPr>
        <w:pStyle w:val="ListBullet2"/>
      </w:pPr>
      <w:r w:rsidRPr="007F66C0">
        <w:t>workers compensation coverage.</w:t>
      </w:r>
    </w:p>
    <w:p w:rsidR="00000000" w:rsidRPr="007F66C0" w:rsidP="007F66C0">
      <w:pPr>
        <w:pStyle w:val="AllowPageBreak"/>
      </w:pPr>
    </w:p>
    <w:p w:rsidR="00000000" w:rsidRPr="007F66C0" w:rsidP="007F66C0">
      <w:pPr>
        <w:pStyle w:val="Heading1"/>
      </w:pPr>
      <w:bookmarkStart w:id="4" w:name="O_749068"/>
      <w:bookmarkEnd w:id="4"/>
      <w:r w:rsidRPr="007F66C0">
        <w:t>Assessment Conditions</w:t>
      </w:r>
    </w:p>
    <w:p w:rsidR="00000000" w:rsidRPr="007F66C0" w:rsidP="003058D3">
      <w:pPr>
        <w:pStyle w:val="BodyText"/>
      </w:pPr>
      <w:r w:rsidRPr="007F66C0">
        <w:t>Suitable assessment of performance requires:</w:t>
      </w:r>
    </w:p>
    <w:p w:rsidR="00000000" w:rsidRPr="007F66C0" w:rsidP="007F66C0">
      <w:pPr>
        <w:pStyle w:val="ListBullet"/>
      </w:pPr>
      <w:r w:rsidRPr="007F66C0">
        <w:t>equipment:</w:t>
      </w:r>
    </w:p>
    <w:p w:rsidR="00000000" w:rsidRPr="007F66C0" w:rsidP="007F66C0">
      <w:pPr>
        <w:pStyle w:val="ListBullet2"/>
      </w:pPr>
      <w:r w:rsidRPr="007F66C0">
        <w:t>computer with internet access</w:t>
      </w:r>
    </w:p>
    <w:p w:rsidR="00000000" w:rsidRPr="007F66C0" w:rsidP="007F66C0">
      <w:pPr>
        <w:pStyle w:val="ListBullet"/>
      </w:pPr>
      <w:r w:rsidRPr="007F66C0">
        <w:t>specifications:</w:t>
      </w:r>
    </w:p>
    <w:p w:rsidR="00000000" w:rsidRPr="007F66C0" w:rsidP="007F66C0">
      <w:pPr>
        <w:pStyle w:val="ListBullet2"/>
      </w:pPr>
      <w:r w:rsidRPr="007F66C0">
        <w:t>inspection reports</w:t>
      </w:r>
    </w:p>
    <w:p w:rsidR="00000000" w:rsidRPr="007F66C0" w:rsidP="007F66C0">
      <w:pPr>
        <w:pStyle w:val="ListBullet2"/>
      </w:pPr>
      <w:r w:rsidRPr="007F66C0">
        <w:t>pest management plans</w:t>
      </w:r>
    </w:p>
    <w:p w:rsidR="00000000" w:rsidRPr="007F66C0" w:rsidP="007F66C0">
      <w:pPr>
        <w:pStyle w:val="ListBullet2"/>
      </w:pPr>
      <w:r w:rsidRPr="007F66C0">
        <w:t>product information and costings</w:t>
      </w:r>
    </w:p>
    <w:p w:rsidR="00000000" w:rsidRPr="007F66C0" w:rsidP="007F66C0">
      <w:pPr>
        <w:pStyle w:val="ListBullet2"/>
      </w:pPr>
      <w:r w:rsidRPr="007F66C0">
        <w:t>manufacturer specifications</w:t>
      </w:r>
    </w:p>
    <w:p w:rsidR="00000000" w:rsidRPr="007F66C0" w:rsidP="007F66C0">
      <w:pPr>
        <w:pStyle w:val="ListBullet2"/>
      </w:pPr>
      <w:r w:rsidRPr="007F66C0">
        <w:t>client records</w:t>
      </w:r>
    </w:p>
    <w:p w:rsidR="00000000" w:rsidRPr="007F66C0" w:rsidP="007F66C0">
      <w:pPr>
        <w:pStyle w:val="ListBullet2"/>
      </w:pPr>
      <w:r w:rsidRPr="007F66C0">
        <w:t>company procedures</w:t>
      </w:r>
    </w:p>
    <w:p w:rsidR="00000000" w:rsidRPr="007F66C0" w:rsidP="007F66C0">
      <w:pPr>
        <w:pStyle w:val="ListBullet2"/>
      </w:pPr>
      <w:r w:rsidRPr="007F66C0">
        <w:t>labour rates and conditions</w:t>
      </w:r>
    </w:p>
    <w:p w:rsidR="00000000" w:rsidRPr="007F66C0" w:rsidP="007F66C0">
      <w:pPr>
        <w:pStyle w:val="ListBullet2"/>
      </w:pPr>
      <w:r w:rsidRPr="007F66C0">
        <w:t>plain English guides to compliance requirements</w:t>
      </w:r>
    </w:p>
    <w:p w:rsidR="00000000" w:rsidRPr="007F66C0" w:rsidP="007F66C0">
      <w:pPr>
        <w:pStyle w:val="ListBullet"/>
      </w:pPr>
      <w:r w:rsidRPr="007F66C0">
        <w:t>physical conditions:</w:t>
      </w:r>
    </w:p>
    <w:p w:rsidR="00000000" w:rsidRPr="007F66C0" w:rsidP="007F66C0">
      <w:pPr>
        <w:pStyle w:val="ListBullet2"/>
      </w:pPr>
      <w:r w:rsidRPr="007F66C0">
        <w:t>venue and required resources for presenting proposal to client</w:t>
      </w:r>
    </w:p>
    <w:p w:rsidR="00000000" w:rsidRPr="007F66C0" w:rsidP="007F66C0">
      <w:pPr>
        <w:pStyle w:val="ListBullet"/>
      </w:pPr>
      <w:r w:rsidRPr="007F66C0">
        <w:t>relationships with team members and supervisor:</w:t>
      </w:r>
    </w:p>
    <w:p w:rsidR="00000000" w:rsidRPr="007F66C0" w:rsidP="007F66C0">
      <w:pPr>
        <w:pStyle w:val="ListBullet2"/>
      </w:pPr>
      <w:r w:rsidRPr="007F66C0">
        <w:t xml:space="preserve">work must be conducted individually, under supervision </w:t>
      </w:r>
    </w:p>
    <w:p w:rsidR="00000000" w:rsidRPr="007F66C0" w:rsidP="007F66C0">
      <w:pPr>
        <w:pStyle w:val="ListBullet"/>
      </w:pPr>
      <w:r w:rsidRPr="007F66C0">
        <w:t>relationship with client:</w:t>
      </w:r>
    </w:p>
    <w:p w:rsidR="00000000" w:rsidRPr="007F66C0" w:rsidP="007F66C0">
      <w:pPr>
        <w:pStyle w:val="ListBullet2"/>
      </w:pPr>
      <w:r w:rsidRPr="007F66C0">
        <w:t>consultation with client required</w:t>
      </w:r>
    </w:p>
    <w:p w:rsidR="00000000" w:rsidRPr="007F66C0" w:rsidP="007F66C0">
      <w:pPr>
        <w:pStyle w:val="ListBullet"/>
      </w:pPr>
      <w:r w:rsidRPr="007F66C0">
        <w:t>timeframe:</w:t>
      </w:r>
    </w:p>
    <w:p w:rsidR="00000000" w:rsidRPr="007F66C0" w:rsidP="007F66C0">
      <w:pPr>
        <w:pStyle w:val="ListBullet2"/>
      </w:pPr>
      <w:r w:rsidRPr="007F66C0">
        <w:t>according to work order.</w:t>
      </w:r>
    </w:p>
    <w:p w:rsidR="00000000" w:rsidRPr="007F66C0" w:rsidP="007F66C0">
      <w:pPr>
        <w:pStyle w:val="BodyText"/>
      </w:pPr>
    </w:p>
    <w:p w:rsidR="00000000" w:rsidRPr="007F66C0" w:rsidP="003058D3">
      <w:pPr>
        <w:pStyle w:val="Heading3"/>
      </w:pPr>
      <w:r w:rsidRPr="007F66C0">
        <w:rPr>
          <w:rStyle w:val="SpecialBold"/>
        </w:rPr>
        <w:t>Assessor requirements</w:t>
      </w:r>
    </w:p>
    <w:p w:rsidR="00000000" w:rsidRPr="007F66C0" w:rsidP="003058D3">
      <w:pPr>
        <w:pStyle w:val="BodyText"/>
      </w:pPr>
      <w:r w:rsidRPr="007F66C0">
        <w:t>As a minimum, assessors must satisfy the assessor requirements in the Standards for Registered Training Organisations (RTOs) current at the time of assessment.</w:t>
      </w:r>
    </w:p>
    <w:p w:rsidR="00000000" w:rsidRPr="007F66C0" w:rsidP="007F66C0">
      <w:pPr>
        <w:pStyle w:val="Heading1"/>
      </w:pPr>
      <w:bookmarkStart w:id="5" w:name="O_749066"/>
      <w:bookmarkEnd w:id="5"/>
      <w:r w:rsidRPr="007F66C0">
        <w:t>Links</w:t>
      </w:r>
    </w:p>
    <w:p w:rsidR="00000000" w:rsidRPr="007F66C0" w:rsidP="003058D3">
      <w:pPr>
        <w:pStyle w:val="BodyText"/>
      </w:pPr>
      <w:r w:rsidRPr="007F66C0">
        <w:t xml:space="preserve">Companion Volume implementation guides are found in VETNet - </w:t>
      </w:r>
      <w:r>
        <w:fldChar w:fldCharType="begin"/>
      </w:r>
      <w:r>
        <w:instrText xml:space="preserve"> HYPERLINK "https://vetnet.education.gov.au/Pages/TrainingDocs.aspx?q=6f3f9672-30e8-4835-b348-205dfcf13d9b" </w:instrText>
      </w:r>
      <w:r>
        <w:fldChar w:fldCharType="separate"/>
      </w:r>
      <w:r w:rsidRPr="00CE430F">
        <w:rPr>
          <w:rStyle w:val="Hyperlink"/>
        </w:rPr>
        <w:t>https://vetnet.education.gov.au/Pages/TrainingDocs.aspx?q=6f3f9672-30e8-4835-b348-205dfcf13d9b</w:t>
      </w:r>
      <w:r>
        <w:fldChar w:fldCharType="end"/>
      </w:r>
    </w:p>
    <w:p w:rsidR="00000000" w:rsidRPr="007F66C0" w:rsidP="007F66C0"/>
    <w:sectPr w:rsidSect="007F66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6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6C0" w:rsidRPr="003058D3" w:rsidP="003058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6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8D3" w:rsidP="007F66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58D3" w:rsidP="007F66C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3058D3" w:rsidP="007F66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6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8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66C0" w:rsidRPr="003058D3" w:rsidP="003058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6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8D3" w:rsidRPr="002D2AF8" w:rsidP="007F66C0">
    <w:pPr>
      <w:pStyle w:val="Header"/>
      <w:framePr w:wrap="around"/>
    </w:pPr>
    <w:r>
      <w:fldChar w:fldCharType="begin"/>
    </w:r>
    <w:r>
      <w:instrText xml:space="preserve"> TITLE   \* MERGEFORMAT </w:instrText>
    </w:r>
    <w:r>
      <w:fldChar w:fldCharType="separate"/>
    </w:r>
    <w:r>
      <w:t>Assessment Requirements for CPPPMT3043 Prepare and present pest management proposals for complex or high risk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March 2019</w:t>
    </w:r>
    <w:r>
      <w:fldChar w:fldCharType="end"/>
    </w:r>
  </w:p>
  <w:p w:rsidR="003058D3" w:rsidP="007F66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924B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905C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26F6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6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66C0"/>
    <w:pPr>
      <w:spacing w:before="360" w:after="60"/>
      <w:outlineLvl w:val="0"/>
    </w:pPr>
    <w:rPr>
      <w:sz w:val="32"/>
    </w:rPr>
  </w:style>
  <w:style w:type="paragraph" w:styleId="Heading2">
    <w:name w:val="heading 2"/>
    <w:basedOn w:val="HeadingBase"/>
    <w:next w:val="BodyText"/>
    <w:link w:val="Heading2Char"/>
    <w:qFormat/>
    <w:rsid w:val="007F66C0"/>
    <w:pPr>
      <w:keepLines/>
      <w:spacing w:before="240" w:after="120"/>
      <w:outlineLvl w:val="1"/>
    </w:pPr>
    <w:rPr>
      <w:sz w:val="28"/>
      <w:szCs w:val="40"/>
    </w:rPr>
  </w:style>
  <w:style w:type="paragraph" w:styleId="Heading3">
    <w:name w:val="heading 3"/>
    <w:basedOn w:val="HeadingBase"/>
    <w:next w:val="BodyText"/>
    <w:link w:val="Heading3Char"/>
    <w:qFormat/>
    <w:rsid w:val="007F66C0"/>
    <w:pPr>
      <w:spacing w:before="180" w:after="120"/>
      <w:outlineLvl w:val="2"/>
    </w:pPr>
    <w:rPr>
      <w:spacing w:val="-10"/>
      <w:kern w:val="32"/>
    </w:rPr>
  </w:style>
  <w:style w:type="paragraph" w:styleId="Heading4">
    <w:name w:val="heading 4"/>
    <w:basedOn w:val="HeadingBase"/>
    <w:next w:val="BodyText"/>
    <w:link w:val="Heading4Char"/>
    <w:qFormat/>
    <w:rsid w:val="007F66C0"/>
    <w:pPr>
      <w:spacing w:before="160" w:after="120"/>
      <w:outlineLvl w:val="3"/>
    </w:pPr>
    <w:rPr>
      <w:sz w:val="22"/>
    </w:rPr>
  </w:style>
  <w:style w:type="paragraph" w:styleId="Heading5">
    <w:name w:val="heading 5"/>
    <w:basedOn w:val="HeadingBase"/>
    <w:next w:val="Normal"/>
    <w:link w:val="Heading5Char"/>
    <w:qFormat/>
    <w:rsid w:val="007F66C0"/>
    <w:pPr>
      <w:spacing w:before="80"/>
      <w:outlineLvl w:val="4"/>
    </w:pPr>
    <w:rPr>
      <w:color w:val="918585"/>
      <w:sz w:val="20"/>
    </w:rPr>
  </w:style>
  <w:style w:type="paragraph" w:styleId="Heading6">
    <w:name w:val="heading 6"/>
    <w:basedOn w:val="HeadingBase"/>
    <w:next w:val="Normal"/>
    <w:link w:val="Heading6Char"/>
    <w:qFormat/>
    <w:rsid w:val="007F66C0"/>
    <w:pPr>
      <w:spacing w:before="60"/>
      <w:outlineLvl w:val="5"/>
    </w:pPr>
    <w:rPr>
      <w:color w:val="918585"/>
      <w:sz w:val="20"/>
    </w:rPr>
  </w:style>
  <w:style w:type="paragraph" w:styleId="Heading7">
    <w:name w:val="heading 7"/>
    <w:basedOn w:val="Normal"/>
    <w:next w:val="Normal"/>
    <w:link w:val="Heading7Char"/>
    <w:qFormat/>
    <w:rsid w:val="007F66C0"/>
    <w:pPr>
      <w:ind w:left="720"/>
      <w:outlineLvl w:val="6"/>
    </w:pPr>
    <w:rPr>
      <w:i/>
    </w:rPr>
  </w:style>
  <w:style w:type="paragraph" w:styleId="Heading8">
    <w:name w:val="heading 8"/>
    <w:basedOn w:val="Normal"/>
    <w:next w:val="Normal"/>
    <w:link w:val="Heading8Char"/>
    <w:qFormat/>
    <w:rsid w:val="007F66C0"/>
    <w:pPr>
      <w:ind w:left="720"/>
      <w:outlineLvl w:val="7"/>
    </w:pPr>
    <w:rPr>
      <w:i/>
    </w:rPr>
  </w:style>
  <w:style w:type="paragraph" w:styleId="Heading9">
    <w:name w:val="heading 9"/>
    <w:basedOn w:val="Normal"/>
    <w:next w:val="Normal"/>
    <w:link w:val="Heading9Char"/>
    <w:qFormat/>
    <w:rsid w:val="007F66C0"/>
    <w:pPr>
      <w:ind w:left="720"/>
      <w:outlineLvl w:val="8"/>
    </w:pPr>
    <w:rPr>
      <w:i/>
    </w:rPr>
  </w:style>
  <w:style w:type="character" w:default="1" w:styleId="DefaultParagraphFont">
    <w:name w:val="Default Paragraph Font"/>
    <w:uiPriority w:val="1"/>
    <w:unhideWhenUsed/>
    <w:rsid w:val="007F66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6C0"/>
  </w:style>
  <w:style w:type="character" w:customStyle="1" w:styleId="Heading1Char">
    <w:name w:val="Heading 1 Char"/>
    <w:basedOn w:val="DefaultParagraphFont"/>
    <w:link w:val="Heading1"/>
    <w:rsid w:val="007F66C0"/>
    <w:rPr>
      <w:rFonts w:ascii="Times New Roman" w:eastAsia="Times New Roman" w:hAnsi="Times New Roman" w:cs="Times New Roman"/>
      <w:b/>
      <w:sz w:val="32"/>
      <w:szCs w:val="20"/>
      <w:lang w:eastAsia="en-US"/>
    </w:rPr>
  </w:style>
  <w:style w:type="paragraph" w:styleId="BodyText">
    <w:name w:val="Body Text"/>
    <w:basedOn w:val="Normal"/>
    <w:link w:val="BodyTextChar"/>
    <w:rsid w:val="007F66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66C0"/>
    <w:rPr>
      <w:rFonts w:ascii="Times New Roman" w:eastAsia="Times New Roman" w:hAnsi="Times New Roman" w:cs="Times New Roman"/>
      <w:sz w:val="24"/>
      <w:lang w:eastAsia="en-US"/>
    </w:rPr>
  </w:style>
  <w:style w:type="paragraph" w:styleId="ListBullet">
    <w:name w:val="List Bullet"/>
    <w:basedOn w:val="List"/>
    <w:rsid w:val="007F66C0"/>
    <w:pPr>
      <w:numPr>
        <w:numId w:val="13"/>
      </w:numPr>
      <w:tabs>
        <w:tab w:val="clear" w:pos="340"/>
      </w:tabs>
      <w:spacing w:before="40" w:after="40"/>
    </w:pPr>
  </w:style>
  <w:style w:type="character" w:customStyle="1" w:styleId="SpecialBold">
    <w:name w:val="Special Bold"/>
    <w:basedOn w:val="DefaultParagraphFont"/>
    <w:rsid w:val="007F66C0"/>
    <w:rPr>
      <w:b/>
      <w:spacing w:val="0"/>
    </w:rPr>
  </w:style>
  <w:style w:type="paragraph" w:styleId="ListBullet2">
    <w:name w:val="List Bullet 2"/>
    <w:basedOn w:val="List2"/>
    <w:rsid w:val="007F66C0"/>
    <w:pPr>
      <w:numPr>
        <w:numId w:val="14"/>
      </w:numPr>
      <w:tabs>
        <w:tab w:val="clear" w:pos="680"/>
      </w:tabs>
    </w:pPr>
  </w:style>
  <w:style w:type="paragraph" w:customStyle="1" w:styleId="SuperHeading">
    <w:name w:val="SuperHeading"/>
    <w:basedOn w:val="Normal"/>
    <w:rsid w:val="007F66C0"/>
    <w:pPr>
      <w:spacing w:before="240" w:after="120"/>
      <w:outlineLvl w:val="0"/>
    </w:pPr>
    <w:rPr>
      <w:rFonts w:ascii="Times New Roman" w:hAnsi="Times New Roman"/>
      <w:b/>
      <w:sz w:val="32"/>
    </w:rPr>
  </w:style>
  <w:style w:type="paragraph" w:customStyle="1" w:styleId="AllowPageBreak">
    <w:name w:val="AllowPageBreak"/>
    <w:rsid w:val="007F66C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F66C0"/>
    <w:pPr>
      <w:numPr>
        <w:numId w:val="3"/>
      </w:numPr>
      <w:tabs>
        <w:tab w:val="clear" w:pos="1021"/>
      </w:tabs>
      <w:ind w:left="1037" w:hanging="357"/>
    </w:pPr>
  </w:style>
  <w:style w:type="character" w:customStyle="1" w:styleId="Heading2Char">
    <w:name w:val="Heading 2 Char"/>
    <w:basedOn w:val="DefaultParagraphFont"/>
    <w:link w:val="Heading2"/>
    <w:rsid w:val="007F66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66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66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66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66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6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66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66C0"/>
    <w:rPr>
      <w:rFonts w:ascii="Courier New" w:eastAsia="Times New Roman" w:hAnsi="Courier New" w:cs="Times New Roman"/>
      <w:i/>
      <w:szCs w:val="20"/>
      <w:lang w:eastAsia="en-US"/>
    </w:rPr>
  </w:style>
  <w:style w:type="paragraph" w:customStyle="1" w:styleId="HeadingBase">
    <w:name w:val="Heading Base"/>
    <w:rsid w:val="007F66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6C0"/>
    <w:pPr>
      <w:tabs>
        <w:tab w:val="right" w:leader="dot" w:pos="9072"/>
      </w:tabs>
      <w:ind w:left="567"/>
    </w:pPr>
    <w:rPr>
      <w:szCs w:val="22"/>
    </w:rPr>
  </w:style>
  <w:style w:type="paragraph" w:customStyle="1" w:styleId="TOCBase">
    <w:name w:val="TOC Base"/>
    <w:rsid w:val="007F66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6C0"/>
    <w:pPr>
      <w:tabs>
        <w:tab w:val="right" w:leader="dot" w:pos="9072"/>
      </w:tabs>
      <w:spacing w:before="40" w:after="40"/>
      <w:ind w:left="284"/>
    </w:pPr>
    <w:rPr>
      <w:rFonts w:ascii="Times New Roman" w:hAnsi="Times New Roman"/>
    </w:rPr>
  </w:style>
  <w:style w:type="paragraph" w:styleId="TOC1">
    <w:name w:val="toc 1"/>
    <w:basedOn w:val="TOCBase"/>
    <w:next w:val="Normal"/>
    <w:rsid w:val="007F66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66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66C0"/>
    <w:rPr>
      <w:rFonts w:ascii="Times New Roman" w:eastAsia="Times New Roman" w:hAnsi="Times New Roman" w:cs="Times New Roman"/>
      <w:sz w:val="16"/>
      <w:lang w:eastAsia="en-US"/>
    </w:rPr>
  </w:style>
  <w:style w:type="paragraph" w:styleId="Title">
    <w:name w:val="Title"/>
    <w:basedOn w:val="HeadingBase"/>
    <w:link w:val="TitleChar"/>
    <w:qFormat/>
    <w:rsid w:val="007F66C0"/>
    <w:pPr>
      <w:spacing w:before="5040"/>
      <w:jc w:val="center"/>
    </w:pPr>
    <w:rPr>
      <w:sz w:val="48"/>
      <w:szCs w:val="72"/>
      <w:lang w:val="en-US"/>
    </w:rPr>
  </w:style>
  <w:style w:type="character" w:customStyle="1" w:styleId="TitleChar">
    <w:name w:val="Title Char"/>
    <w:basedOn w:val="DefaultParagraphFont"/>
    <w:link w:val="Title"/>
    <w:rsid w:val="007F66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6C0"/>
    <w:pPr>
      <w:tabs>
        <w:tab w:val="left" w:pos="3600"/>
        <w:tab w:val="left" w:pos="3958"/>
      </w:tabs>
    </w:pPr>
  </w:style>
  <w:style w:type="paragraph" w:styleId="List">
    <w:name w:val="List"/>
    <w:basedOn w:val="BodyText"/>
    <w:next w:val="BodyText"/>
    <w:rsid w:val="007F66C0"/>
    <w:pPr>
      <w:tabs>
        <w:tab w:val="left" w:pos="340"/>
      </w:tabs>
      <w:spacing w:before="60" w:after="60"/>
      <w:ind w:left="340" w:hanging="340"/>
    </w:pPr>
  </w:style>
  <w:style w:type="paragraph" w:customStyle="1" w:styleId="Note">
    <w:name w:val="Note"/>
    <w:basedOn w:val="BodyText"/>
    <w:rsid w:val="007F66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66C0"/>
    <w:pPr>
      <w:framePr w:wrap="auto" w:hAnchor="text" w:y="6049"/>
    </w:pPr>
    <w:rPr>
      <w:color w:val="000000"/>
      <w:sz w:val="40"/>
    </w:rPr>
  </w:style>
  <w:style w:type="paragraph" w:customStyle="1" w:styleId="TOCTitle">
    <w:name w:val="TOCTitle"/>
    <w:basedOn w:val="Heading1"/>
    <w:rsid w:val="007F66C0"/>
    <w:pPr>
      <w:spacing w:after="240"/>
      <w:jc w:val="center"/>
      <w:outlineLvl w:val="9"/>
    </w:pPr>
    <w:rPr>
      <w:caps/>
    </w:rPr>
  </w:style>
  <w:style w:type="paragraph" w:customStyle="1" w:styleId="Version">
    <w:name w:val="Version"/>
    <w:rsid w:val="007F66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66C0"/>
    <w:pPr>
      <w:keepNext w:val="0"/>
      <w:tabs>
        <w:tab w:val="right" w:pos="4176"/>
      </w:tabs>
      <w:ind w:left="198" w:hanging="198"/>
    </w:pPr>
    <w:rPr>
      <w:rFonts w:ascii="Garamond" w:hAnsi="Garamond"/>
    </w:rPr>
  </w:style>
  <w:style w:type="paragraph" w:styleId="IndexHeading">
    <w:name w:val="index heading"/>
    <w:basedOn w:val="Normal"/>
    <w:next w:val="Index1"/>
    <w:semiHidden/>
    <w:rsid w:val="007F66C0"/>
    <w:pPr>
      <w:spacing w:before="120" w:after="120"/>
    </w:pPr>
    <w:rPr>
      <w:rFonts w:ascii="Arial" w:hAnsi="Arial"/>
      <w:b/>
      <w:color w:val="918585"/>
      <w:sz w:val="24"/>
    </w:rPr>
  </w:style>
  <w:style w:type="paragraph" w:styleId="Header">
    <w:name w:val="header"/>
    <w:basedOn w:val="Normal"/>
    <w:link w:val="HeaderChar"/>
    <w:rsid w:val="007F66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66C0"/>
    <w:rPr>
      <w:rFonts w:ascii="Times New Roman" w:eastAsia="Times New Roman" w:hAnsi="Times New Roman" w:cs="Times New Roman"/>
      <w:sz w:val="16"/>
      <w:szCs w:val="20"/>
      <w:lang w:val="en-GB" w:eastAsia="en-US"/>
    </w:rPr>
  </w:style>
  <w:style w:type="paragraph" w:customStyle="1" w:styleId="Chapter">
    <w:name w:val="Chapter"/>
    <w:basedOn w:val="Normal"/>
    <w:rsid w:val="007F66C0"/>
    <w:pPr>
      <w:spacing w:before="240"/>
    </w:pPr>
    <w:rPr>
      <w:rFonts w:ascii="Times New Roman" w:hAnsi="Times New Roman"/>
      <w:smallCaps/>
      <w:spacing w:val="80"/>
      <w:sz w:val="28"/>
    </w:rPr>
  </w:style>
  <w:style w:type="paragraph" w:customStyle="1" w:styleId="InChapter">
    <w:name w:val="InChapter"/>
    <w:basedOn w:val="Heading3"/>
    <w:rsid w:val="007F66C0"/>
    <w:pPr>
      <w:spacing w:after="240"/>
      <w:outlineLvl w:val="9"/>
    </w:pPr>
    <w:rPr>
      <w:noProof/>
    </w:rPr>
  </w:style>
  <w:style w:type="paragraph" w:styleId="Index2">
    <w:name w:val="index 2"/>
    <w:basedOn w:val="Normal"/>
    <w:next w:val="Normal"/>
    <w:semiHidden/>
    <w:rsid w:val="007F66C0"/>
    <w:pPr>
      <w:tabs>
        <w:tab w:val="right" w:pos="4176"/>
      </w:tabs>
      <w:ind w:left="568" w:hanging="284"/>
    </w:pPr>
    <w:rPr>
      <w:rFonts w:ascii="Garamond" w:hAnsi="Garamond"/>
    </w:rPr>
  </w:style>
  <w:style w:type="paragraph" w:customStyle="1" w:styleId="Byline">
    <w:name w:val="Byline"/>
    <w:rsid w:val="007F66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6C0"/>
    <w:pPr>
      <w:tabs>
        <w:tab w:val="clear" w:pos="3600"/>
        <w:tab w:val="clear" w:pos="3958"/>
      </w:tabs>
      <w:jc w:val="right"/>
    </w:pPr>
  </w:style>
  <w:style w:type="character" w:styleId="Emphasis">
    <w:name w:val="Emphasis"/>
    <w:basedOn w:val="DefaultParagraphFont"/>
    <w:qFormat/>
    <w:rsid w:val="007F66C0"/>
    <w:rPr>
      <w:i/>
    </w:rPr>
  </w:style>
  <w:style w:type="paragraph" w:styleId="Caption">
    <w:name w:val="caption"/>
    <w:basedOn w:val="BodyText"/>
    <w:next w:val="Normal"/>
    <w:qFormat/>
    <w:rsid w:val="007F66C0"/>
    <w:pPr>
      <w:framePr w:w="2268" w:hSpace="181" w:vSpace="181" w:wrap="around" w:vAnchor="text" w:hAnchor="page" w:x="1135" w:y="285" w:anchorLock="1"/>
    </w:pPr>
    <w:rPr>
      <w:i/>
    </w:rPr>
  </w:style>
  <w:style w:type="paragraph" w:customStyle="1" w:styleId="MiniTOCTitle">
    <w:name w:val="MiniTOCTitle"/>
    <w:basedOn w:val="Heading4"/>
    <w:rsid w:val="007F66C0"/>
    <w:pPr>
      <w:spacing w:before="240"/>
      <w:outlineLvl w:val="9"/>
    </w:pPr>
    <w:rPr>
      <w:noProof/>
      <w:sz w:val="24"/>
    </w:rPr>
  </w:style>
  <w:style w:type="paragraph" w:customStyle="1" w:styleId="MiniTOCItem">
    <w:name w:val="MiniTOCItem"/>
    <w:basedOn w:val="ListBullet"/>
    <w:rsid w:val="007F66C0"/>
    <w:pPr>
      <w:numPr>
        <w:numId w:val="0"/>
      </w:numPr>
      <w:tabs>
        <w:tab w:val="right" w:leader="dot" w:pos="6521"/>
      </w:tabs>
      <w:spacing w:before="0" w:after="0"/>
    </w:pPr>
  </w:style>
  <w:style w:type="paragraph" w:customStyle="1" w:styleId="TOFTitle">
    <w:name w:val="TOFTitle"/>
    <w:basedOn w:val="TOCTitle"/>
    <w:rsid w:val="007F66C0"/>
  </w:style>
  <w:style w:type="paragraph" w:styleId="TableofFigures">
    <w:name w:val="table of figures"/>
    <w:basedOn w:val="Normal"/>
    <w:next w:val="Normal"/>
    <w:semiHidden/>
    <w:rsid w:val="007F66C0"/>
    <w:pPr>
      <w:tabs>
        <w:tab w:val="right" w:leader="dot" w:pos="9072"/>
      </w:tabs>
      <w:ind w:left="970" w:hanging="403"/>
    </w:pPr>
    <w:rPr>
      <w:rFonts w:ascii="Times New Roman" w:hAnsi="Times New Roman"/>
      <w:b/>
    </w:rPr>
  </w:style>
  <w:style w:type="paragraph" w:styleId="ListNumber">
    <w:name w:val="List Number"/>
    <w:basedOn w:val="List"/>
    <w:rsid w:val="007F66C0"/>
    <w:pPr>
      <w:numPr>
        <w:numId w:val="16"/>
      </w:numPr>
      <w:tabs>
        <w:tab w:val="clear" w:pos="340"/>
      </w:tabs>
    </w:pPr>
  </w:style>
  <w:style w:type="character" w:customStyle="1" w:styleId="WingdingSymbols">
    <w:name w:val="Wingding Symbols"/>
    <w:rsid w:val="007F66C0"/>
    <w:rPr>
      <w:rFonts w:ascii="Wingdings" w:hAnsi="Wingdings"/>
    </w:rPr>
  </w:style>
  <w:style w:type="paragraph" w:customStyle="1" w:styleId="TableHeading">
    <w:name w:val="Table Heading"/>
    <w:basedOn w:val="HeadingBase"/>
    <w:rsid w:val="007F66C0"/>
    <w:pPr>
      <w:keepLines/>
      <w:pBdr>
        <w:bottom w:val="single" w:sz="6" w:space="1" w:color="918585"/>
      </w:pBdr>
      <w:spacing w:before="240"/>
    </w:pPr>
  </w:style>
  <w:style w:type="character" w:customStyle="1" w:styleId="HotSpot">
    <w:name w:val="HotSpot"/>
    <w:rsid w:val="007F66C0"/>
    <w:rPr>
      <w:color w:val="0033CC"/>
      <w:u w:val="none"/>
    </w:rPr>
  </w:style>
  <w:style w:type="paragraph" w:customStyle="1" w:styleId="BodyTextRight">
    <w:name w:val="Body Text Right"/>
    <w:basedOn w:val="BodyText"/>
    <w:rsid w:val="007F66C0"/>
    <w:pPr>
      <w:spacing w:before="0" w:after="0"/>
      <w:jc w:val="right"/>
    </w:pPr>
  </w:style>
  <w:style w:type="paragraph" w:styleId="Index3">
    <w:name w:val="index 3"/>
    <w:basedOn w:val="ListNumber2"/>
    <w:next w:val="Normal"/>
    <w:semiHidden/>
    <w:rsid w:val="007F66C0"/>
    <w:pPr>
      <w:numPr>
        <w:numId w:val="0"/>
      </w:numPr>
      <w:tabs>
        <w:tab w:val="right" w:leader="dot" w:pos="4176"/>
      </w:tabs>
    </w:pPr>
  </w:style>
  <w:style w:type="paragraph" w:styleId="ListNumber2">
    <w:name w:val="List Number 2"/>
    <w:basedOn w:val="List2"/>
    <w:rsid w:val="007F66C0"/>
    <w:pPr>
      <w:numPr>
        <w:numId w:val="11"/>
      </w:numPr>
      <w:tabs>
        <w:tab w:val="clear" w:pos="1060"/>
      </w:tabs>
    </w:pPr>
  </w:style>
  <w:style w:type="paragraph" w:customStyle="1" w:styleId="MarginNote">
    <w:name w:val="Margin Note"/>
    <w:basedOn w:val="BodyText"/>
    <w:rsid w:val="007F66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6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66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66C0"/>
    <w:rPr>
      <w:sz w:val="32"/>
    </w:rPr>
  </w:style>
  <w:style w:type="paragraph" w:customStyle="1" w:styleId="HeadingProcedure">
    <w:name w:val="Heading Procedure"/>
    <w:basedOn w:val="HeadingBase"/>
    <w:next w:val="Normal"/>
    <w:rsid w:val="007F66C0"/>
    <w:pPr>
      <w:tabs>
        <w:tab w:val="left" w:pos="0"/>
      </w:tabs>
      <w:spacing w:before="120" w:after="60"/>
    </w:pPr>
    <w:rPr>
      <w:i/>
      <w:color w:val="918585"/>
      <w:sz w:val="22"/>
    </w:rPr>
  </w:style>
  <w:style w:type="paragraph" w:customStyle="1" w:styleId="TableBodyText">
    <w:name w:val="Table Body Text"/>
    <w:basedOn w:val="BodyText"/>
    <w:rsid w:val="007F66C0"/>
    <w:pPr>
      <w:spacing w:before="60" w:after="60"/>
    </w:pPr>
  </w:style>
  <w:style w:type="paragraph" w:styleId="ListContinue">
    <w:name w:val="List Continue"/>
    <w:basedOn w:val="List"/>
    <w:rsid w:val="007F66C0"/>
    <w:pPr>
      <w:ind w:firstLine="0"/>
    </w:pPr>
  </w:style>
  <w:style w:type="paragraph" w:customStyle="1" w:styleId="ListNote">
    <w:name w:val="List Note"/>
    <w:basedOn w:val="List"/>
    <w:rsid w:val="007F66C0"/>
    <w:pPr>
      <w:pBdr>
        <w:top w:val="single" w:sz="6" w:space="2" w:color="918585"/>
        <w:bottom w:val="single" w:sz="6" w:space="2" w:color="918585"/>
      </w:pBdr>
      <w:tabs>
        <w:tab w:val="left" w:pos="1021"/>
      </w:tabs>
      <w:ind w:firstLine="0"/>
    </w:pPr>
  </w:style>
  <w:style w:type="paragraph" w:customStyle="1" w:styleId="Warning">
    <w:name w:val="Warning"/>
    <w:basedOn w:val="BodyText"/>
    <w:rsid w:val="007F66C0"/>
    <w:pPr>
      <w:shd w:val="clear" w:color="auto" w:fill="D9D9D9"/>
      <w:tabs>
        <w:tab w:val="left" w:pos="992"/>
      </w:tabs>
      <w:ind w:left="119" w:right="119"/>
    </w:pPr>
    <w:rPr>
      <w:sz w:val="20"/>
    </w:rPr>
  </w:style>
  <w:style w:type="paragraph" w:customStyle="1" w:styleId="MarginIcons">
    <w:name w:val="Margin Icons"/>
    <w:basedOn w:val="BodyText"/>
    <w:rsid w:val="007F66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66C0"/>
    <w:rPr>
      <w:rFonts w:ascii="Courier New" w:hAnsi="Courier New"/>
    </w:rPr>
  </w:style>
  <w:style w:type="paragraph" w:customStyle="1" w:styleId="NoteBullet">
    <w:name w:val="Note Bullet"/>
    <w:basedOn w:val="Note"/>
    <w:rsid w:val="007F66C0"/>
    <w:pPr>
      <w:tabs>
        <w:tab w:val="clear" w:pos="680"/>
      </w:tabs>
      <w:spacing w:before="60" w:after="60"/>
    </w:pPr>
  </w:style>
  <w:style w:type="paragraph" w:customStyle="1" w:styleId="SubHeading2">
    <w:name w:val="SubHeading2"/>
    <w:basedOn w:val="HeadingBase"/>
    <w:rsid w:val="007F66C0"/>
    <w:pPr>
      <w:spacing w:before="240" w:after="60"/>
    </w:pPr>
    <w:rPr>
      <w:sz w:val="20"/>
    </w:rPr>
  </w:style>
  <w:style w:type="paragraph" w:customStyle="1" w:styleId="SubHeading1">
    <w:name w:val="SubHeading1"/>
    <w:basedOn w:val="HeadingBase"/>
    <w:rsid w:val="007F66C0"/>
    <w:pPr>
      <w:spacing w:before="240" w:after="60"/>
    </w:pPr>
    <w:rPr>
      <w:color w:val="918585"/>
      <w:sz w:val="22"/>
    </w:rPr>
  </w:style>
  <w:style w:type="paragraph" w:customStyle="1" w:styleId="SideHeading">
    <w:name w:val="Side Heading"/>
    <w:basedOn w:val="HeadingBase"/>
    <w:rsid w:val="007F66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6C0"/>
    <w:pPr>
      <w:numPr>
        <w:numId w:val="12"/>
      </w:numPr>
    </w:pPr>
  </w:style>
  <w:style w:type="paragraph" w:styleId="PlainText">
    <w:name w:val="Plain Text"/>
    <w:basedOn w:val="Normal"/>
    <w:link w:val="PlainTextChar"/>
    <w:rsid w:val="007F66C0"/>
    <w:rPr>
      <w:sz w:val="20"/>
    </w:rPr>
  </w:style>
  <w:style w:type="character" w:customStyle="1" w:styleId="PlainTextChar">
    <w:name w:val="Plain Text Char"/>
    <w:basedOn w:val="DefaultParagraphFont"/>
    <w:link w:val="PlainText"/>
    <w:rsid w:val="007F66C0"/>
    <w:rPr>
      <w:rFonts w:ascii="Courier New" w:eastAsia="Times New Roman" w:hAnsi="Courier New" w:cs="Times New Roman"/>
      <w:sz w:val="20"/>
      <w:szCs w:val="20"/>
      <w:lang w:eastAsia="en-US"/>
    </w:rPr>
  </w:style>
  <w:style w:type="character" w:customStyle="1" w:styleId="MenuOption">
    <w:name w:val="Menu Option"/>
    <w:basedOn w:val="DefaultParagraphFont"/>
    <w:rsid w:val="007F66C0"/>
    <w:rPr>
      <w:b/>
      <w:smallCaps/>
    </w:rPr>
  </w:style>
  <w:style w:type="paragraph" w:customStyle="1" w:styleId="TableListNumber">
    <w:name w:val="Table List Number"/>
    <w:basedOn w:val="ListNumber"/>
    <w:rsid w:val="007F66C0"/>
    <w:pPr>
      <w:numPr>
        <w:numId w:val="0"/>
      </w:numPr>
    </w:pPr>
  </w:style>
  <w:style w:type="paragraph" w:styleId="TOC4">
    <w:name w:val="toc 4"/>
    <w:basedOn w:val="TOCBase"/>
    <w:next w:val="Normal"/>
    <w:semiHidden/>
    <w:rsid w:val="007F66C0"/>
    <w:pPr>
      <w:tabs>
        <w:tab w:val="right" w:leader="dot" w:pos="9071"/>
      </w:tabs>
      <w:ind w:left="1701"/>
    </w:pPr>
  </w:style>
  <w:style w:type="paragraph" w:customStyle="1" w:styleId="ListAlpha">
    <w:name w:val="List Alpha"/>
    <w:basedOn w:val="List"/>
    <w:rsid w:val="007F66C0"/>
    <w:pPr>
      <w:numPr>
        <w:numId w:val="10"/>
      </w:numPr>
    </w:pPr>
  </w:style>
  <w:style w:type="paragraph" w:customStyle="1" w:styleId="ListAlpha2">
    <w:name w:val="List Alpha 2"/>
    <w:basedOn w:val="List2"/>
    <w:rsid w:val="007F66C0"/>
    <w:pPr>
      <w:numPr>
        <w:numId w:val="9"/>
      </w:numPr>
    </w:pPr>
  </w:style>
  <w:style w:type="paragraph" w:styleId="List2">
    <w:name w:val="List 2"/>
    <w:basedOn w:val="BodyText"/>
    <w:rsid w:val="007F66C0"/>
    <w:pPr>
      <w:tabs>
        <w:tab w:val="left" w:pos="680"/>
      </w:tabs>
      <w:spacing w:before="60" w:after="60"/>
      <w:ind w:left="680" w:hanging="340"/>
    </w:pPr>
  </w:style>
  <w:style w:type="paragraph" w:styleId="List3">
    <w:name w:val="List 3"/>
    <w:basedOn w:val="BodyText"/>
    <w:rsid w:val="007F66C0"/>
    <w:pPr>
      <w:tabs>
        <w:tab w:val="left" w:pos="1021"/>
      </w:tabs>
      <w:spacing w:before="60" w:after="60"/>
      <w:ind w:left="1020" w:hanging="340"/>
    </w:pPr>
  </w:style>
  <w:style w:type="paragraph" w:styleId="List4">
    <w:name w:val="List 4"/>
    <w:basedOn w:val="BodyText"/>
    <w:rsid w:val="007F66C0"/>
    <w:pPr>
      <w:tabs>
        <w:tab w:val="left" w:pos="1361"/>
      </w:tabs>
      <w:spacing w:before="60" w:after="60"/>
      <w:ind w:left="1361" w:hanging="340"/>
    </w:pPr>
  </w:style>
  <w:style w:type="paragraph" w:styleId="List5">
    <w:name w:val="List 5"/>
    <w:basedOn w:val="BodyText"/>
    <w:rsid w:val="007F66C0"/>
    <w:pPr>
      <w:tabs>
        <w:tab w:val="left" w:pos="1701"/>
      </w:tabs>
      <w:spacing w:before="60" w:after="60"/>
      <w:ind w:left="1701" w:hanging="340"/>
    </w:pPr>
  </w:style>
  <w:style w:type="paragraph" w:styleId="ListBullet4">
    <w:name w:val="List Bullet 4"/>
    <w:basedOn w:val="List4"/>
    <w:rsid w:val="007F66C0"/>
    <w:pPr>
      <w:numPr>
        <w:numId w:val="4"/>
      </w:numPr>
      <w:tabs>
        <w:tab w:val="clear" w:pos="1361"/>
      </w:tabs>
    </w:pPr>
  </w:style>
  <w:style w:type="paragraph" w:styleId="ListBullet5">
    <w:name w:val="List Bullet 5"/>
    <w:basedOn w:val="List5"/>
    <w:rsid w:val="007F66C0"/>
    <w:pPr>
      <w:numPr>
        <w:numId w:val="5"/>
      </w:numPr>
    </w:pPr>
  </w:style>
  <w:style w:type="paragraph" w:styleId="ListContinue2">
    <w:name w:val="List Continue 2"/>
    <w:basedOn w:val="List2"/>
    <w:rsid w:val="007F66C0"/>
    <w:pPr>
      <w:ind w:firstLine="0"/>
    </w:pPr>
  </w:style>
  <w:style w:type="paragraph" w:styleId="ListContinue3">
    <w:name w:val="List Continue 3"/>
    <w:basedOn w:val="List3"/>
    <w:rsid w:val="007F66C0"/>
    <w:pPr>
      <w:ind w:left="1021" w:firstLine="0"/>
    </w:pPr>
  </w:style>
  <w:style w:type="paragraph" w:styleId="ListContinue4">
    <w:name w:val="List Continue 4"/>
    <w:basedOn w:val="List4"/>
    <w:rsid w:val="007F66C0"/>
    <w:pPr>
      <w:ind w:firstLine="0"/>
    </w:pPr>
  </w:style>
  <w:style w:type="paragraph" w:styleId="ListContinue5">
    <w:name w:val="List Continue 5"/>
    <w:basedOn w:val="List5"/>
    <w:rsid w:val="007F66C0"/>
    <w:pPr>
      <w:ind w:firstLine="0"/>
    </w:pPr>
  </w:style>
  <w:style w:type="paragraph" w:styleId="ListNumber3">
    <w:name w:val="List Number 3"/>
    <w:basedOn w:val="List3"/>
    <w:rsid w:val="007F66C0"/>
    <w:pPr>
      <w:numPr>
        <w:numId w:val="6"/>
      </w:numPr>
    </w:pPr>
  </w:style>
  <w:style w:type="paragraph" w:styleId="ListNumber4">
    <w:name w:val="List Number 4"/>
    <w:basedOn w:val="List4"/>
    <w:rsid w:val="007F66C0"/>
    <w:pPr>
      <w:numPr>
        <w:numId w:val="7"/>
      </w:numPr>
    </w:pPr>
  </w:style>
  <w:style w:type="paragraph" w:styleId="ListNumber5">
    <w:name w:val="List Number 5"/>
    <w:basedOn w:val="List5"/>
    <w:rsid w:val="007F66C0"/>
    <w:pPr>
      <w:numPr>
        <w:numId w:val="8"/>
      </w:numPr>
    </w:pPr>
  </w:style>
  <w:style w:type="paragraph" w:styleId="BlockText">
    <w:name w:val="Block Text"/>
    <w:basedOn w:val="Normal"/>
    <w:rsid w:val="007F66C0"/>
    <w:pPr>
      <w:spacing w:after="120"/>
      <w:ind w:left="1440" w:right="1440"/>
    </w:pPr>
  </w:style>
  <w:style w:type="character" w:customStyle="1" w:styleId="Subscript">
    <w:name w:val="Subscript"/>
    <w:basedOn w:val="DefaultParagraphFont"/>
    <w:rsid w:val="007F66C0"/>
    <w:rPr>
      <w:sz w:val="16"/>
      <w:vertAlign w:val="subscript"/>
    </w:rPr>
  </w:style>
  <w:style w:type="character" w:customStyle="1" w:styleId="Superscript">
    <w:name w:val="Superscript"/>
    <w:basedOn w:val="DefaultParagraphFont"/>
    <w:rsid w:val="007F66C0"/>
    <w:rPr>
      <w:sz w:val="16"/>
      <w:vertAlign w:val="superscript"/>
    </w:rPr>
  </w:style>
  <w:style w:type="character" w:customStyle="1" w:styleId="Symbols">
    <w:name w:val="Symbols"/>
    <w:basedOn w:val="DefaultParagraphFont"/>
    <w:rsid w:val="007F66C0"/>
    <w:rPr>
      <w:rFonts w:ascii="Symbol" w:hAnsi="Symbol"/>
    </w:rPr>
  </w:style>
  <w:style w:type="character" w:customStyle="1" w:styleId="MenuOptions">
    <w:name w:val="Menu Options"/>
    <w:basedOn w:val="DefaultParagraphFont"/>
    <w:rsid w:val="007F66C0"/>
    <w:rPr>
      <w:rFonts w:ascii="Arial Narrow" w:hAnsi="Arial Narrow"/>
      <w:smallCaps/>
    </w:rPr>
  </w:style>
  <w:style w:type="character" w:customStyle="1" w:styleId="Buttons">
    <w:name w:val="Buttons"/>
    <w:basedOn w:val="DefaultParagraphFont"/>
    <w:rsid w:val="007F66C0"/>
    <w:rPr>
      <w:b/>
    </w:rPr>
  </w:style>
  <w:style w:type="character" w:customStyle="1" w:styleId="Underlined">
    <w:name w:val="Underlined"/>
    <w:basedOn w:val="DefaultParagraphFont"/>
    <w:rsid w:val="007F66C0"/>
    <w:rPr>
      <w:u w:val="single"/>
    </w:rPr>
  </w:style>
  <w:style w:type="paragraph" w:customStyle="1" w:styleId="TableBodyTextRight">
    <w:name w:val="Table Body Text Right"/>
    <w:basedOn w:val="TableBodyText"/>
    <w:rsid w:val="007F66C0"/>
    <w:pPr>
      <w:widowControl w:val="0"/>
      <w:autoSpaceDE w:val="0"/>
      <w:autoSpaceDN w:val="0"/>
      <w:adjustRightInd w:val="0"/>
      <w:jc w:val="right"/>
    </w:pPr>
    <w:rPr>
      <w:rFonts w:cs="Arial"/>
      <w:szCs w:val="18"/>
    </w:rPr>
  </w:style>
  <w:style w:type="paragraph" w:customStyle="1" w:styleId="CopyrightText">
    <w:name w:val="Copyright Text"/>
    <w:basedOn w:val="BodyText"/>
    <w:rsid w:val="007F66C0"/>
    <w:rPr>
      <w:sz w:val="18"/>
    </w:rPr>
  </w:style>
  <w:style w:type="paragraph" w:customStyle="1" w:styleId="BodySmallRight">
    <w:name w:val="Body Small Right"/>
    <w:basedOn w:val="BodyTextRight"/>
    <w:rsid w:val="007F66C0"/>
    <w:rPr>
      <w:sz w:val="18"/>
      <w:szCs w:val="18"/>
    </w:rPr>
  </w:style>
  <w:style w:type="paragraph" w:customStyle="1" w:styleId="MarginEdition">
    <w:name w:val="Margin Edition"/>
    <w:basedOn w:val="MarginNote"/>
    <w:rsid w:val="007F66C0"/>
    <w:pPr>
      <w:spacing w:before="0" w:after="0"/>
    </w:pPr>
    <w:rPr>
      <w:rFonts w:ascii="Times New Roman" w:hAnsi="Times New Roman"/>
      <w:color w:val="999999"/>
    </w:rPr>
  </w:style>
  <w:style w:type="paragraph" w:customStyle="1" w:styleId="Spacer">
    <w:name w:val="Spacer"/>
    <w:basedOn w:val="Normal"/>
    <w:rsid w:val="007F66C0"/>
    <w:rPr>
      <w:sz w:val="2"/>
      <w:szCs w:val="2"/>
    </w:rPr>
  </w:style>
  <w:style w:type="character" w:customStyle="1" w:styleId="Small">
    <w:name w:val="Small"/>
    <w:basedOn w:val="DefaultParagraphFont"/>
    <w:rsid w:val="007F66C0"/>
    <w:rPr>
      <w:sz w:val="16"/>
    </w:rPr>
  </w:style>
  <w:style w:type="paragraph" w:customStyle="1" w:styleId="WideTable">
    <w:name w:val="Wide Table"/>
    <w:basedOn w:val="Normal"/>
    <w:rsid w:val="007F66C0"/>
    <w:pPr>
      <w:ind w:left="-1418"/>
    </w:pPr>
    <w:rPr>
      <w:sz w:val="2"/>
      <w:szCs w:val="2"/>
    </w:rPr>
  </w:style>
  <w:style w:type="character" w:styleId="PageNumber">
    <w:name w:val="page number"/>
    <w:basedOn w:val="DefaultParagraphFont"/>
    <w:rsid w:val="007F66C0"/>
  </w:style>
  <w:style w:type="paragraph" w:styleId="Quote">
    <w:name w:val="Quote"/>
    <w:basedOn w:val="Heading1"/>
    <w:link w:val="QuoteChar"/>
    <w:qFormat/>
    <w:rsid w:val="007F66C0"/>
    <w:rPr>
      <w:b w:val="0"/>
      <w:sz w:val="72"/>
      <w:szCs w:val="72"/>
      <w:lang w:val="en-NZ"/>
    </w:rPr>
  </w:style>
  <w:style w:type="character" w:customStyle="1" w:styleId="QuoteChar">
    <w:name w:val="Quote Char"/>
    <w:basedOn w:val="DefaultParagraphFont"/>
    <w:link w:val="Quote"/>
    <w:rsid w:val="007F66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6C0"/>
    <w:pPr>
      <w:pageBreakBefore/>
    </w:pPr>
  </w:style>
  <w:style w:type="paragraph" w:customStyle="1" w:styleId="Border">
    <w:name w:val="Border"/>
    <w:basedOn w:val="Normal"/>
    <w:qFormat/>
    <w:rsid w:val="007F66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66C0"/>
    <w:rPr>
      <w:b/>
      <w:bCs/>
      <w:i/>
      <w:iCs/>
      <w:color w:val="auto"/>
    </w:rPr>
  </w:style>
  <w:style w:type="paragraph" w:styleId="IntenseQuote">
    <w:name w:val="Intense Quote"/>
    <w:basedOn w:val="Normal"/>
    <w:next w:val="Normal"/>
    <w:link w:val="IntenseQuoteChar"/>
    <w:uiPriority w:val="30"/>
    <w:qFormat/>
    <w:rsid w:val="007F66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66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66C0"/>
    <w:rPr>
      <w:smallCaps/>
      <w:color w:val="auto"/>
      <w:u w:val="single"/>
    </w:rPr>
  </w:style>
  <w:style w:type="character" w:styleId="IntenseReference">
    <w:name w:val="Intense Reference"/>
    <w:basedOn w:val="DefaultParagraphFont"/>
    <w:uiPriority w:val="32"/>
    <w:qFormat/>
    <w:rsid w:val="007F66C0"/>
    <w:rPr>
      <w:b/>
      <w:bCs/>
      <w:smallCaps/>
      <w:color w:val="auto"/>
      <w:spacing w:val="5"/>
      <w:u w:val="single"/>
    </w:rPr>
  </w:style>
  <w:style w:type="paragraph" w:customStyle="1" w:styleId="2ColumnHeading">
    <w:name w:val="2Column Heading"/>
    <w:basedOn w:val="BodyText"/>
    <w:qFormat/>
    <w:rsid w:val="007F66C0"/>
    <w:pPr>
      <w:spacing w:after="60"/>
      <w:ind w:left="-2268"/>
    </w:pPr>
    <w:rPr>
      <w:b/>
    </w:rPr>
  </w:style>
  <w:style w:type="paragraph" w:customStyle="1" w:styleId="Heading1TOC">
    <w:name w:val="Heading1 TOC"/>
    <w:basedOn w:val="Normal"/>
    <w:qFormat/>
    <w:rsid w:val="007F66C0"/>
    <w:pPr>
      <w:spacing w:before="240" w:after="120"/>
    </w:pPr>
    <w:rPr>
      <w:rFonts w:ascii="Times New Roman" w:hAnsi="Times New Roman"/>
      <w:b/>
      <w:sz w:val="32"/>
    </w:rPr>
  </w:style>
  <w:style w:type="paragraph" w:customStyle="1" w:styleId="Heading2TOC">
    <w:name w:val="Heading2 TOC"/>
    <w:basedOn w:val="Normal"/>
    <w:qFormat/>
    <w:rsid w:val="007F66C0"/>
    <w:pPr>
      <w:spacing w:before="240" w:after="60"/>
    </w:pPr>
    <w:rPr>
      <w:rFonts w:ascii="Times New Roman" w:hAnsi="Times New Roman"/>
      <w:b/>
      <w:sz w:val="28"/>
    </w:rPr>
  </w:style>
  <w:style w:type="character" w:customStyle="1" w:styleId="Underline">
    <w:name w:val="Underline"/>
    <w:basedOn w:val="DefaultParagraphFont"/>
    <w:qFormat/>
    <w:rsid w:val="007F66C0"/>
    <w:rPr>
      <w:u w:val="single"/>
    </w:rPr>
  </w:style>
  <w:style w:type="character" w:customStyle="1" w:styleId="BoldandItalics">
    <w:name w:val="Bold and Italics"/>
    <w:qFormat/>
    <w:rsid w:val="007F66C0"/>
    <w:rPr>
      <w:b/>
      <w:i/>
      <w:u w:val="none"/>
    </w:rPr>
  </w:style>
  <w:style w:type="paragraph" w:styleId="BalloonText">
    <w:name w:val="Balloon Text"/>
    <w:basedOn w:val="Normal"/>
    <w:link w:val="BalloonTextChar"/>
    <w:rsid w:val="007F66C0"/>
    <w:rPr>
      <w:rFonts w:ascii="Tahoma" w:hAnsi="Tahoma" w:cs="Tahoma"/>
      <w:sz w:val="16"/>
      <w:szCs w:val="16"/>
    </w:rPr>
  </w:style>
  <w:style w:type="character" w:customStyle="1" w:styleId="BalloonTextChar">
    <w:name w:val="Balloon Text Char"/>
    <w:basedOn w:val="DefaultParagraphFont"/>
    <w:link w:val="BalloonText"/>
    <w:rsid w:val="007F66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66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66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66C0"/>
    <w:rPr>
      <w:b/>
      <w:color w:val="660033"/>
      <w:spacing w:val="0"/>
    </w:rPr>
  </w:style>
  <w:style w:type="paragraph" w:customStyle="1" w:styleId="Nameditemlist">
    <w:name w:val="Named item list"/>
    <w:basedOn w:val="BodyText"/>
    <w:qFormat/>
    <w:rsid w:val="007F66C0"/>
    <w:pPr>
      <w:tabs>
        <w:tab w:val="left" w:pos="2835"/>
      </w:tabs>
      <w:ind w:left="2835" w:hanging="2835"/>
    </w:pPr>
  </w:style>
  <w:style w:type="paragraph" w:customStyle="1" w:styleId="BodyTextnopadding">
    <w:name w:val="Body Text no padding"/>
    <w:basedOn w:val="BodyText"/>
    <w:qFormat/>
    <w:rsid w:val="007F66C0"/>
    <w:pPr>
      <w:spacing w:before="0" w:after="0"/>
    </w:pPr>
  </w:style>
  <w:style w:type="paragraph" w:customStyle="1" w:styleId="BodyTextBold">
    <w:name w:val="Body Text Bold"/>
    <w:basedOn w:val="BodyText"/>
    <w:qFormat/>
    <w:rsid w:val="007F66C0"/>
    <w:rPr>
      <w:b/>
    </w:rPr>
  </w:style>
  <w:style w:type="character" w:styleId="Hyperlink">
    <w:name w:val="Hyperlink"/>
    <w:basedOn w:val="DefaultParagraphFont"/>
    <w:uiPriority w:val="99"/>
    <w:unhideWhenUsed/>
    <w:rsid w:val="003058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492</Words>
  <Characters>3446</Characters>
  <Application>Microsoft Office Word</Application>
  <DocSecurity>0</DocSecurity>
  <Lines>123</Lines>
  <Paragraphs>106</Paragraphs>
  <ScaleCrop>false</ScaleCrop>
  <Company>Author-it Software Corporation Ltd.</Company>
  <LinksUpToDate>false</LinksUpToDate>
  <CharactersWithSpaces>3832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CPPPMT3043 Prepare and present pest management proposals for complex or high risk operations</dc:title>
  <dc:subject>Approved</dc:subject>
  <dc:creator>Artibus Innovation</dc:creator>
  <cp:keywords>Release: 1</cp:keywords>
  <dc:description>Review Date: 12 April 2008</dc:description>
  <cp:lastModifiedBy>HSD_TPCMSd.prod</cp:lastModifiedBy>
  <cp:revision>3</cp:revision>
  <dcterms:created xsi:type="dcterms:W3CDTF">2019-03-21T01:02:00Z</dcterms:created>
  <dcterms:modified xsi:type="dcterms:W3CDTF">2019-03-21T01:02:00Z</dcterms:modified>
</cp:coreProperties>
</file>