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627E" w:rsidP="003262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CPPPMT3042 Install physical termite management systems</w:t>
      </w:r>
      <w:r>
        <w:fldChar w:fldCharType="end"/>
      </w:r>
    </w:p>
    <w:p w:rsidR="0032627E" w:rsidP="0032627E">
      <w:pPr>
        <w:pStyle w:val="Version"/>
        <w:sectPr w:rsidSect="00FE47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47FF" w:rsidP="00FE47FF">
      <w:pPr>
        <w:pStyle w:val="SuperHeading"/>
      </w:pPr>
      <w:r w:rsidRPr="00FE47FF">
        <w:t>Assessment Requirements for CPPPMT3042 Install physical termite management systems</w:t>
      </w:r>
    </w:p>
    <w:p w:rsidR="00000000" w:rsidRPr="00FE47FF" w:rsidP="00FE47FF">
      <w:pPr>
        <w:pStyle w:val="Heading1"/>
      </w:pPr>
      <w:bookmarkStart w:id="1" w:name="O_749048"/>
      <w:bookmarkEnd w:id="1"/>
      <w:r w:rsidRPr="00FE47FF">
        <w:t>Modification History</w:t>
      </w:r>
    </w:p>
    <w:p w:rsidR="00000000" w:rsidRPr="00FE47FF" w:rsidP="0032627E">
      <w:pPr>
        <w:pStyle w:val="BodyText"/>
      </w:pPr>
      <w:r w:rsidRPr="00FE47FF">
        <w:t>Release 1.</w:t>
      </w:r>
    </w:p>
    <w:p w:rsidR="00000000" w:rsidRPr="00FE47FF" w:rsidP="0032627E">
      <w:pPr>
        <w:pStyle w:val="BodyText"/>
      </w:pPr>
      <w:r w:rsidRPr="00FE47FF">
        <w:t>Replaces superseded equivalent CPPPMT3042A Install physical termite barriers.</w:t>
      </w:r>
    </w:p>
    <w:p w:rsidR="00000000" w:rsidRPr="00FE47FF" w:rsidP="0032627E">
      <w:pPr>
        <w:pStyle w:val="BodyText"/>
      </w:pPr>
      <w:r w:rsidRPr="00FE47FF">
        <w:t>This version first released with CPP Property Services Training Package Version 2.</w:t>
      </w:r>
    </w:p>
    <w:p w:rsidR="00000000" w:rsidRPr="00FE47FF" w:rsidP="00FE47FF">
      <w:pPr>
        <w:pStyle w:val="Heading1"/>
      </w:pPr>
      <w:bookmarkStart w:id="2" w:name="O_749051"/>
      <w:bookmarkEnd w:id="2"/>
      <w:r w:rsidRPr="00FE47FF">
        <w:t>Performance Evidence</w:t>
      </w:r>
    </w:p>
    <w:p w:rsidR="00000000" w:rsidRPr="00FE47FF" w:rsidP="0032627E">
      <w:pPr>
        <w:pStyle w:val="BodyText"/>
      </w:pPr>
      <w:r w:rsidRPr="00FE47FF">
        <w:t>A person demonstrating competency in this unit must satisfy all of the elements, performance criteria and foundation skills of this uni</w:t>
      </w:r>
      <w:r w:rsidRPr="00FE47FF">
        <w:t>t, and must install one type of physical termite management system to manage subterranean termites in two premises with different types of construction.</w:t>
      </w:r>
    </w:p>
    <w:p w:rsidR="00000000" w:rsidRPr="00FE47FF" w:rsidP="0032627E">
      <w:pPr>
        <w:pStyle w:val="BodyText"/>
      </w:pPr>
      <w:r w:rsidRPr="00FE47FF">
        <w:t xml:space="preserve">In doing the above, the person must also: </w:t>
      </w:r>
    </w:p>
    <w:p w:rsidR="00000000" w:rsidRPr="00FE47FF" w:rsidP="00FE47FF">
      <w:pPr>
        <w:pStyle w:val="ListBullet"/>
      </w:pPr>
      <w:r w:rsidRPr="00FE47FF">
        <w:t>carry out correct procedures prior to and during installati</w:t>
      </w:r>
      <w:r w:rsidRPr="00FE47FF">
        <w:t>on of physical termite management system</w:t>
      </w:r>
    </w:p>
    <w:p w:rsidR="00000000" w:rsidRPr="00FE47FF" w:rsidP="00FE47FF">
      <w:pPr>
        <w:pStyle w:val="ListBullet"/>
      </w:pPr>
      <w:r w:rsidRPr="00FE47FF">
        <w:t>communicate to support team and ensure safe and effective workplace operations</w:t>
      </w:r>
    </w:p>
    <w:p w:rsidR="00000000" w:rsidRPr="00FE47FF" w:rsidP="00FE47FF">
      <w:pPr>
        <w:pStyle w:val="ListBullet"/>
      </w:pPr>
      <w:r w:rsidRPr="00FE47FF">
        <w:t>comply with:</w:t>
      </w:r>
    </w:p>
    <w:p w:rsidR="00000000" w:rsidRPr="00FE47FF" w:rsidP="00FE47FF">
      <w:pPr>
        <w:pStyle w:val="ListBullet2"/>
      </w:pPr>
      <w:r w:rsidRPr="00FE47FF">
        <w:t>company policies and procedures, including quality assurance</w:t>
      </w:r>
    </w:p>
    <w:p w:rsidR="00000000" w:rsidRPr="00FE47FF" w:rsidP="00FE47FF">
      <w:pPr>
        <w:pStyle w:val="ListBullet2"/>
      </w:pPr>
      <w:r w:rsidRPr="00FE47FF">
        <w:t>compliance requirements</w:t>
      </w:r>
    </w:p>
    <w:p w:rsidR="00000000" w:rsidRPr="00FE47FF" w:rsidP="00FE47FF">
      <w:pPr>
        <w:pStyle w:val="ListBullet2"/>
      </w:pPr>
      <w:r w:rsidRPr="00FE47FF">
        <w:t>product installation specifications</w:t>
      </w:r>
    </w:p>
    <w:p w:rsidR="00000000" w:rsidRPr="00FE47FF" w:rsidP="00FE47FF">
      <w:pPr>
        <w:pStyle w:val="ListBullet"/>
      </w:pPr>
      <w:r w:rsidRPr="00FE47FF">
        <w:t>identify hazards and risks associated with each installation</w:t>
      </w:r>
    </w:p>
    <w:p w:rsidR="00000000" w:rsidRPr="00FE47FF" w:rsidP="00FE47FF">
      <w:pPr>
        <w:pStyle w:val="ListBullet"/>
      </w:pPr>
      <w:r w:rsidRPr="00FE47FF">
        <w:t>safely and effectively use hand and power tools, plant and equipment</w:t>
      </w:r>
    </w:p>
    <w:p w:rsidR="00000000" w:rsidRPr="00FE47FF" w:rsidP="00FE47FF">
      <w:pPr>
        <w:pStyle w:val="ListBullet"/>
      </w:pPr>
      <w:r w:rsidRPr="00FE47FF">
        <w:t>apply safe work methods when:</w:t>
      </w:r>
    </w:p>
    <w:p w:rsidR="00000000" w:rsidRPr="00FE47FF" w:rsidP="00FE47FF">
      <w:pPr>
        <w:pStyle w:val="ListBullet2"/>
      </w:pPr>
      <w:r w:rsidRPr="00FE47FF">
        <w:t xml:space="preserve">identifying hazards and controlling risks </w:t>
      </w:r>
    </w:p>
    <w:p w:rsidR="00000000" w:rsidRPr="00FE47FF" w:rsidP="00FE47FF">
      <w:pPr>
        <w:pStyle w:val="ListBullet2"/>
      </w:pPr>
      <w:r w:rsidRPr="00FE47FF">
        <w:t xml:space="preserve">manual handling </w:t>
      </w:r>
    </w:p>
    <w:p w:rsidR="00000000" w:rsidRPr="00FE47FF" w:rsidP="00FE47FF">
      <w:pPr>
        <w:pStyle w:val="ListBullet"/>
      </w:pPr>
      <w:r w:rsidRPr="00FE47FF">
        <w:t>achieve outcomes in relation to wo</w:t>
      </w:r>
      <w:r w:rsidRPr="00FE47FF">
        <w:t>rk orders.</w:t>
      </w:r>
    </w:p>
    <w:p w:rsidR="00000000" w:rsidRPr="00FE47FF" w:rsidP="00FE47FF">
      <w:pPr>
        <w:pStyle w:val="AllowPageBreak"/>
      </w:pPr>
    </w:p>
    <w:p w:rsidR="00000000" w:rsidRPr="00FE47FF" w:rsidP="00FE47FF">
      <w:pPr>
        <w:pStyle w:val="Heading1"/>
      </w:pPr>
      <w:bookmarkStart w:id="3" w:name="O_749050"/>
      <w:bookmarkEnd w:id="3"/>
      <w:r w:rsidRPr="00FE47FF">
        <w:t>Knowledge Evidence</w:t>
      </w:r>
    </w:p>
    <w:p w:rsidR="00000000" w:rsidRPr="00FE47FF" w:rsidP="0032627E">
      <w:pPr>
        <w:pStyle w:val="BodyText"/>
      </w:pPr>
      <w:r w:rsidRPr="00FE47FF">
        <w:t>A person demonstrating competency in this unit must demonstrate knowledge of:</w:t>
      </w:r>
    </w:p>
    <w:p w:rsidR="00000000" w:rsidRPr="00FE47FF" w:rsidP="00FE47FF">
      <w:pPr>
        <w:pStyle w:val="ListBullet"/>
      </w:pPr>
      <w:r w:rsidRPr="00FE47FF">
        <w:t xml:space="preserve">company procedures, including: </w:t>
      </w:r>
    </w:p>
    <w:p w:rsidR="00000000" w:rsidRPr="00FE47FF" w:rsidP="00FE47FF">
      <w:pPr>
        <w:pStyle w:val="ListBullet2"/>
      </w:pPr>
      <w:r w:rsidRPr="00FE47FF">
        <w:t>emergency response procedures</w:t>
      </w:r>
    </w:p>
    <w:p w:rsidR="00000000" w:rsidRPr="00FE47FF" w:rsidP="00FE47FF">
      <w:pPr>
        <w:pStyle w:val="ListBullet2"/>
      </w:pPr>
      <w:r w:rsidRPr="00FE47FF">
        <w:t>health and safety procedures</w:t>
      </w:r>
    </w:p>
    <w:p w:rsidR="00000000" w:rsidRPr="00FE47FF" w:rsidP="00FE47FF">
      <w:pPr>
        <w:pStyle w:val="ListBullet2"/>
      </w:pPr>
      <w:r w:rsidRPr="00FE47FF">
        <w:t>manual-handling techniques</w:t>
      </w:r>
    </w:p>
    <w:p w:rsidR="00000000" w:rsidRPr="00FE47FF" w:rsidP="00FE47FF">
      <w:pPr>
        <w:pStyle w:val="ListBullet2"/>
      </w:pPr>
      <w:r w:rsidRPr="00FE47FF">
        <w:t>reporting channels</w:t>
      </w:r>
    </w:p>
    <w:p w:rsidR="00000000" w:rsidRPr="00FE47FF" w:rsidP="00FE47FF">
      <w:pPr>
        <w:pStyle w:val="ListBullet"/>
      </w:pPr>
      <w:r w:rsidRPr="00FE47FF">
        <w:t>compliance requirements relevant to installing physical termite management systems</w:t>
      </w:r>
    </w:p>
    <w:p w:rsidR="00000000" w:rsidRPr="00FE47FF" w:rsidP="00FE47FF">
      <w:pPr>
        <w:pStyle w:val="ListBullet"/>
      </w:pPr>
      <w:r w:rsidRPr="00FE47FF">
        <w:t>construction methods and materials, including:</w:t>
      </w:r>
    </w:p>
    <w:p w:rsidR="00000000" w:rsidRPr="00FE47FF" w:rsidP="00FE47FF">
      <w:pPr>
        <w:pStyle w:val="ListBullet2"/>
      </w:pPr>
      <w:r w:rsidRPr="00FE47FF">
        <w:t>concrete slabs</w:t>
      </w:r>
    </w:p>
    <w:p w:rsidR="00000000" w:rsidRPr="00FE47FF" w:rsidP="00FE47FF">
      <w:pPr>
        <w:pStyle w:val="ListBullet2"/>
      </w:pPr>
      <w:r w:rsidRPr="00FE47FF">
        <w:t>footings</w:t>
      </w:r>
    </w:p>
    <w:p w:rsidR="00000000" w:rsidRPr="00FE47FF" w:rsidP="00FE47FF">
      <w:pPr>
        <w:pStyle w:val="ListBullet2"/>
      </w:pPr>
      <w:r w:rsidRPr="00FE47FF">
        <w:t>wall frames</w:t>
      </w:r>
    </w:p>
    <w:p w:rsidR="00000000" w:rsidRPr="00FE47FF" w:rsidP="00FE47FF">
      <w:pPr>
        <w:pStyle w:val="ListBullet"/>
      </w:pPr>
      <w:r w:rsidRPr="00FE47FF">
        <w:t xml:space="preserve">content and industry terms used in work order specifications </w:t>
      </w:r>
    </w:p>
    <w:p w:rsidR="00000000" w:rsidRPr="00FE47FF" w:rsidP="00FE47FF">
      <w:pPr>
        <w:pStyle w:val="ListBullet"/>
      </w:pPr>
      <w:r w:rsidRPr="00FE47FF">
        <w:t>hazard</w:t>
      </w:r>
      <w:r w:rsidRPr="00FE47FF">
        <w:t>ous substances that may be present in the workplace during installation work</w:t>
      </w:r>
    </w:p>
    <w:p w:rsidR="00000000" w:rsidRPr="00FE47FF" w:rsidP="00FE47FF">
      <w:pPr>
        <w:pStyle w:val="ListBullet"/>
      </w:pPr>
      <w:r w:rsidRPr="00FE47FF">
        <w:t>product knowledge, including manufacturer specifications for equipment and products being used</w:t>
      </w:r>
    </w:p>
    <w:p w:rsidR="00000000" w:rsidRPr="00FE47FF" w:rsidP="00FE47FF">
      <w:pPr>
        <w:pStyle w:val="ListBullet"/>
      </w:pPr>
      <w:r w:rsidRPr="00FE47FF">
        <w:t>subterranean termite ecology as related to termite management system installation</w:t>
      </w:r>
    </w:p>
    <w:p w:rsidR="00000000" w:rsidRPr="00FE47FF" w:rsidP="00FE47FF">
      <w:pPr>
        <w:pStyle w:val="ListBullet"/>
      </w:pPr>
      <w:r w:rsidRPr="00FE47FF">
        <w:t>ty</w:t>
      </w:r>
      <w:r w:rsidRPr="00FE47FF">
        <w:t>pes and applications of installation equipment.</w:t>
      </w:r>
    </w:p>
    <w:p w:rsidR="00000000" w:rsidRPr="00FE47FF" w:rsidP="00FE47FF">
      <w:pPr>
        <w:pStyle w:val="AllowPageBreak"/>
      </w:pPr>
    </w:p>
    <w:p w:rsidR="00000000" w:rsidRPr="00FE47FF" w:rsidP="00FE47FF">
      <w:pPr>
        <w:pStyle w:val="Heading1"/>
      </w:pPr>
      <w:bookmarkStart w:id="4" w:name="O_749049"/>
      <w:bookmarkEnd w:id="4"/>
      <w:r w:rsidRPr="00FE47FF">
        <w:t>Assessment Conditions</w:t>
      </w:r>
    </w:p>
    <w:p w:rsidR="00000000" w:rsidRPr="00FE47FF" w:rsidP="0032627E">
      <w:pPr>
        <w:pStyle w:val="BodyText"/>
      </w:pPr>
      <w:r w:rsidRPr="00FE47FF">
        <w:t>Suitable assessment of performance requires:</w:t>
      </w:r>
    </w:p>
    <w:p w:rsidR="00000000" w:rsidRPr="00FE47FF" w:rsidP="00FE47FF">
      <w:pPr>
        <w:pStyle w:val="ListBullet"/>
      </w:pPr>
      <w:r w:rsidRPr="00FE47FF">
        <w:t>equipment:</w:t>
      </w:r>
    </w:p>
    <w:p w:rsidR="00000000" w:rsidRPr="00FE47FF" w:rsidP="00FE47FF">
      <w:pPr>
        <w:pStyle w:val="ListBullet2"/>
      </w:pPr>
      <w:r w:rsidRPr="00FE47FF">
        <w:t>installation equipment and tools required for the type of termite management system</w:t>
      </w:r>
    </w:p>
    <w:p w:rsidR="00000000" w:rsidRPr="00FE47FF" w:rsidP="00FE47FF">
      <w:pPr>
        <w:pStyle w:val="ListBullet2"/>
      </w:pPr>
      <w:r w:rsidRPr="00FE47FF">
        <w:t>personal protective equipment (PPE) as listed in the range of conditions</w:t>
      </w:r>
    </w:p>
    <w:p w:rsidR="00000000" w:rsidRPr="00FE47FF" w:rsidP="00FE47FF">
      <w:pPr>
        <w:pStyle w:val="ListBullet"/>
      </w:pPr>
      <w:r w:rsidRPr="00FE47FF">
        <w:t>materials:</w:t>
      </w:r>
    </w:p>
    <w:p w:rsidR="00000000" w:rsidRPr="00FE47FF" w:rsidP="00FE47FF">
      <w:pPr>
        <w:pStyle w:val="ListBullet2"/>
      </w:pPr>
      <w:r w:rsidRPr="00FE47FF">
        <w:t>termite management system as listed in the range of conditions</w:t>
      </w:r>
    </w:p>
    <w:p w:rsidR="00000000" w:rsidRPr="00FE47FF" w:rsidP="00FE47FF">
      <w:pPr>
        <w:pStyle w:val="ListBullet"/>
      </w:pPr>
      <w:r w:rsidRPr="00FE47FF">
        <w:t>contingencies:</w:t>
      </w:r>
    </w:p>
    <w:p w:rsidR="00000000" w:rsidRPr="00FE47FF" w:rsidP="00FE47FF">
      <w:pPr>
        <w:pStyle w:val="ListBullet2"/>
      </w:pPr>
      <w:r w:rsidRPr="00FE47FF">
        <w:t xml:space="preserve">managing situations where previous trades construction work is not completed according to </w:t>
      </w:r>
      <w:r w:rsidRPr="00FE47FF">
        <w:t>plans provided in work order</w:t>
      </w:r>
    </w:p>
    <w:p w:rsidR="00000000" w:rsidRPr="00FE47FF" w:rsidP="00FE47FF">
      <w:pPr>
        <w:pStyle w:val="ListBullet"/>
      </w:pPr>
      <w:r w:rsidRPr="00FE47FF">
        <w:t>specifications:</w:t>
      </w:r>
    </w:p>
    <w:p w:rsidR="00000000" w:rsidRPr="00FE47FF" w:rsidP="00FE47FF">
      <w:pPr>
        <w:pStyle w:val="ListBullet2"/>
      </w:pPr>
      <w:r w:rsidRPr="00FE47FF">
        <w:t>company policies and procedures relating to installing physical termite management systems</w:t>
      </w:r>
    </w:p>
    <w:p w:rsidR="00000000" w:rsidRPr="00FE47FF" w:rsidP="00FE47FF">
      <w:pPr>
        <w:pStyle w:val="ListBullet2"/>
      </w:pPr>
      <w:r w:rsidRPr="00FE47FF">
        <w:t>installation specifications and procedures</w:t>
      </w:r>
    </w:p>
    <w:p w:rsidR="00000000" w:rsidRPr="00FE47FF" w:rsidP="00FE47FF">
      <w:pPr>
        <w:pStyle w:val="ListBullet2"/>
      </w:pPr>
      <w:r w:rsidRPr="00FE47FF">
        <w:t>manufacturer specifications for equipment used during installation</w:t>
      </w:r>
    </w:p>
    <w:p w:rsidR="00000000" w:rsidRPr="00FE47FF" w:rsidP="00FE47FF">
      <w:pPr>
        <w:pStyle w:val="ListBullet2"/>
      </w:pPr>
      <w:r w:rsidRPr="00FE47FF">
        <w:t>plain En</w:t>
      </w:r>
      <w:r w:rsidRPr="00FE47FF">
        <w:t>glish guides to relevant legislation codes and standards</w:t>
      </w:r>
    </w:p>
    <w:p w:rsidR="00000000" w:rsidRPr="00FE47FF" w:rsidP="00FE47FF">
      <w:pPr>
        <w:pStyle w:val="ListBullet2"/>
      </w:pPr>
      <w:r w:rsidRPr="00FE47FF">
        <w:t>safety data sheets (SDS)</w:t>
      </w:r>
    </w:p>
    <w:p w:rsidR="00000000" w:rsidRPr="00FE47FF" w:rsidP="00FE47FF">
      <w:pPr>
        <w:pStyle w:val="ListBullet2"/>
      </w:pPr>
      <w:r w:rsidRPr="00FE47FF">
        <w:t>work orders</w:t>
      </w:r>
    </w:p>
    <w:p w:rsidR="00000000" w:rsidRPr="00FE47FF" w:rsidP="00FE47FF">
      <w:pPr>
        <w:pStyle w:val="ListBullet"/>
      </w:pPr>
      <w:r w:rsidRPr="00FE47FF">
        <w:t>physical conditions:</w:t>
      </w:r>
    </w:p>
    <w:p w:rsidR="00000000" w:rsidRPr="00FE47FF" w:rsidP="00FE47FF">
      <w:pPr>
        <w:pStyle w:val="ListBullet2"/>
      </w:pPr>
      <w:r w:rsidRPr="00FE47FF">
        <w:t>premises requiring installation of physical termite management systems</w:t>
      </w:r>
    </w:p>
    <w:p w:rsidR="00000000" w:rsidRPr="00FE47FF" w:rsidP="00FE47FF">
      <w:pPr>
        <w:pStyle w:val="ListBullet"/>
      </w:pPr>
      <w:r w:rsidRPr="00FE47FF">
        <w:t>relationships with team members and supervisor:</w:t>
      </w:r>
    </w:p>
    <w:p w:rsidR="00000000" w:rsidRPr="00FE47FF" w:rsidP="00FE47FF">
      <w:pPr>
        <w:pStyle w:val="ListBullet2"/>
      </w:pPr>
      <w:r w:rsidRPr="00FE47FF">
        <w:t>work may be completed individually or as part of a team and supervised by a person holding a licence to control timber pests</w:t>
      </w:r>
    </w:p>
    <w:p w:rsidR="00000000" w:rsidRPr="00FE47FF" w:rsidP="00FE47FF">
      <w:pPr>
        <w:pStyle w:val="ListBullet"/>
      </w:pPr>
      <w:r w:rsidRPr="00FE47FF">
        <w:t>relationship with client:</w:t>
      </w:r>
    </w:p>
    <w:p w:rsidR="00000000" w:rsidRPr="00FE47FF" w:rsidP="00FE47FF">
      <w:pPr>
        <w:pStyle w:val="ListBullet2"/>
      </w:pPr>
      <w:r w:rsidRPr="00FE47FF">
        <w:t>consultation with client required</w:t>
      </w:r>
    </w:p>
    <w:p w:rsidR="00000000" w:rsidRPr="00FE47FF" w:rsidP="00FE47FF">
      <w:pPr>
        <w:pStyle w:val="ListBullet"/>
      </w:pPr>
      <w:r w:rsidRPr="00FE47FF">
        <w:t>timeframe:</w:t>
      </w:r>
    </w:p>
    <w:p w:rsidR="00000000" w:rsidRPr="00FE47FF" w:rsidP="00FE47FF">
      <w:pPr>
        <w:pStyle w:val="ListBullet2"/>
      </w:pPr>
      <w:r w:rsidRPr="00FE47FF">
        <w:t>according to work order.</w:t>
      </w:r>
    </w:p>
    <w:p w:rsidR="00000000" w:rsidRPr="00FE47FF" w:rsidP="00FE47FF">
      <w:pPr>
        <w:pStyle w:val="BodyText"/>
      </w:pPr>
    </w:p>
    <w:p w:rsidR="00000000" w:rsidRPr="00FE47FF" w:rsidP="0032627E">
      <w:pPr>
        <w:pStyle w:val="Heading3"/>
      </w:pPr>
      <w:r w:rsidRPr="00FE47FF">
        <w:rPr>
          <w:rStyle w:val="SpecialBold"/>
        </w:rPr>
        <w:t>Assessor requirements</w:t>
      </w:r>
    </w:p>
    <w:p w:rsidR="00000000" w:rsidRPr="00FE47FF" w:rsidP="0032627E">
      <w:pPr>
        <w:pStyle w:val="BodyText"/>
      </w:pPr>
      <w:r w:rsidRPr="00FE47FF">
        <w:t>As a min</w:t>
      </w:r>
      <w:r w:rsidRPr="00FE47FF">
        <w:t xml:space="preserve">imum, assessors must satisfy the assessor requirements in the Standards for Registered Training Organisations (RTOs) current at the time of assessment. </w:t>
      </w:r>
    </w:p>
    <w:p w:rsidR="00000000" w:rsidRPr="00FE47FF" w:rsidP="00FE47FF">
      <w:pPr>
        <w:pStyle w:val="Heading1"/>
      </w:pPr>
      <w:bookmarkStart w:id="5" w:name="O_749047"/>
      <w:bookmarkEnd w:id="5"/>
      <w:r w:rsidRPr="00FE47FF">
        <w:t>Links</w:t>
      </w:r>
    </w:p>
    <w:p w:rsidR="00000000" w:rsidRPr="00FE47FF" w:rsidP="0032627E">
      <w:pPr>
        <w:pStyle w:val="BodyText"/>
      </w:pPr>
      <w:r w:rsidRPr="00FE47F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"https://vetnet.education.gov.au/Pages/TrainingDocs.aspx?q=6f3f9672-30e8-4835-b348-205dfcf13d9b" </w:instrText>
      </w:r>
      <w:r>
        <w:fldChar w:fldCharType="separate"/>
      </w:r>
      <w:r w:rsidRPr="007773F7">
        <w:rPr>
          <w:rStyle w:val="Hyperlink"/>
        </w:rPr>
        <w:t>https://vetnet.education.gov.au/Pages/TrainingDocs.aspx?q=6f3f9672-30e8-4835-b348-205dfcf13d9b</w:t>
      </w:r>
      <w:r>
        <w:fldChar w:fldCharType="end"/>
      </w:r>
    </w:p>
    <w:p w:rsidR="00000000" w:rsidRPr="00FE47FF" w:rsidP="00FE47FF"/>
    <w:sectPr w:rsidSect="00FE47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7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7FF" w:rsidRPr="0032627E" w:rsidP="003262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7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27E" w:rsidP="00FE47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627E" w:rsidP="00FE47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2627E" w:rsidP="00FE47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7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2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47FF" w:rsidRPr="0032627E" w:rsidP="003262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7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27E" w:rsidRPr="002D2AF8" w:rsidP="00FE47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CPPPMT3042 Install physical termite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March 2019</w:t>
    </w:r>
    <w:r>
      <w:fldChar w:fldCharType="end"/>
    </w:r>
  </w:p>
  <w:p w:rsidR="0032627E" w:rsidP="00FE47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14FE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540B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34B1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7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47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47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47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47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47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47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47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47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47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47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47FF"/>
  </w:style>
  <w:style w:type="character" w:customStyle="1" w:styleId="Heading1Char">
    <w:name w:val="Heading 1 Char"/>
    <w:basedOn w:val="DefaultParagraphFont"/>
    <w:link w:val="Heading1"/>
    <w:rsid w:val="00FE47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47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47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47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47FF"/>
    <w:rPr>
      <w:b/>
      <w:spacing w:val="0"/>
    </w:rPr>
  </w:style>
  <w:style w:type="paragraph" w:styleId="ListBullet2">
    <w:name w:val="List Bullet 2"/>
    <w:basedOn w:val="List2"/>
    <w:rsid w:val="00FE47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47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47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47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47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47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47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47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47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47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47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47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47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47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47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47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47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47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47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47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47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47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47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47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47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47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47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47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47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47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47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47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47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47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47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47FF"/>
    <w:rPr>
      <w:i/>
    </w:rPr>
  </w:style>
  <w:style w:type="paragraph" w:styleId="Caption">
    <w:name w:val="caption"/>
    <w:basedOn w:val="BodyText"/>
    <w:next w:val="Normal"/>
    <w:qFormat/>
    <w:rsid w:val="00FE47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47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47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47FF"/>
  </w:style>
  <w:style w:type="paragraph" w:styleId="TableofFigures">
    <w:name w:val="table of figures"/>
    <w:basedOn w:val="Normal"/>
    <w:next w:val="Normal"/>
    <w:semiHidden/>
    <w:rsid w:val="00FE47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47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47FF"/>
    <w:rPr>
      <w:rFonts w:ascii="Wingdings" w:hAnsi="Wingdings"/>
    </w:rPr>
  </w:style>
  <w:style w:type="paragraph" w:customStyle="1" w:styleId="TableHeading">
    <w:name w:val="Table Heading"/>
    <w:basedOn w:val="HeadingBase"/>
    <w:rsid w:val="00FE47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47FF"/>
    <w:rPr>
      <w:color w:val="0033CC"/>
      <w:u w:val="none"/>
    </w:rPr>
  </w:style>
  <w:style w:type="paragraph" w:customStyle="1" w:styleId="BodyTextRight">
    <w:name w:val="Body Text Right"/>
    <w:basedOn w:val="BodyText"/>
    <w:rsid w:val="00FE47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47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47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47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47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47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47FF"/>
    <w:rPr>
      <w:sz w:val="32"/>
    </w:rPr>
  </w:style>
  <w:style w:type="paragraph" w:customStyle="1" w:styleId="HeadingProcedure">
    <w:name w:val="Heading Procedure"/>
    <w:basedOn w:val="HeadingBase"/>
    <w:next w:val="Normal"/>
    <w:rsid w:val="00FE47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47FF"/>
    <w:pPr>
      <w:spacing w:before="60" w:after="60"/>
    </w:pPr>
  </w:style>
  <w:style w:type="paragraph" w:styleId="ListContinue">
    <w:name w:val="List Continue"/>
    <w:basedOn w:val="List"/>
    <w:rsid w:val="00FE47FF"/>
    <w:pPr>
      <w:ind w:firstLine="0"/>
    </w:pPr>
  </w:style>
  <w:style w:type="paragraph" w:customStyle="1" w:styleId="ListNote">
    <w:name w:val="List Note"/>
    <w:basedOn w:val="List"/>
    <w:rsid w:val="00FE47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47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47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47FF"/>
    <w:rPr>
      <w:rFonts w:ascii="Courier New" w:hAnsi="Courier New"/>
    </w:rPr>
  </w:style>
  <w:style w:type="paragraph" w:customStyle="1" w:styleId="NoteBullet">
    <w:name w:val="Note Bullet"/>
    <w:basedOn w:val="Note"/>
    <w:rsid w:val="00FE47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47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47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47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47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47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47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47FF"/>
    <w:rPr>
      <w:b/>
      <w:smallCaps/>
    </w:rPr>
  </w:style>
  <w:style w:type="paragraph" w:customStyle="1" w:styleId="TableListNumber">
    <w:name w:val="Table List Number"/>
    <w:basedOn w:val="ListNumber"/>
    <w:rsid w:val="00FE47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47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47FF"/>
    <w:pPr>
      <w:numPr>
        <w:numId w:val="9"/>
      </w:numPr>
    </w:pPr>
  </w:style>
  <w:style w:type="paragraph" w:customStyle="1" w:styleId="ListAlpha2">
    <w:name w:val="List Alpha 2"/>
    <w:basedOn w:val="List2"/>
    <w:rsid w:val="00FE47FF"/>
    <w:pPr>
      <w:numPr>
        <w:numId w:val="8"/>
      </w:numPr>
    </w:pPr>
  </w:style>
  <w:style w:type="paragraph" w:styleId="List2">
    <w:name w:val="List 2"/>
    <w:basedOn w:val="BodyText"/>
    <w:rsid w:val="00FE47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47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47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47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47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47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47FF"/>
    <w:pPr>
      <w:numPr>
        <w:numId w:val="4"/>
      </w:numPr>
    </w:pPr>
  </w:style>
  <w:style w:type="paragraph" w:styleId="ListContinue2">
    <w:name w:val="List Continue 2"/>
    <w:basedOn w:val="List2"/>
    <w:rsid w:val="00FE47FF"/>
    <w:pPr>
      <w:ind w:firstLine="0"/>
    </w:pPr>
  </w:style>
  <w:style w:type="paragraph" w:styleId="ListContinue3">
    <w:name w:val="List Continue 3"/>
    <w:basedOn w:val="List3"/>
    <w:rsid w:val="00FE47FF"/>
    <w:pPr>
      <w:ind w:left="1021" w:firstLine="0"/>
    </w:pPr>
  </w:style>
  <w:style w:type="paragraph" w:styleId="ListContinue4">
    <w:name w:val="List Continue 4"/>
    <w:basedOn w:val="List4"/>
    <w:rsid w:val="00FE47FF"/>
    <w:pPr>
      <w:ind w:firstLine="0"/>
    </w:pPr>
  </w:style>
  <w:style w:type="paragraph" w:styleId="ListContinue5">
    <w:name w:val="List Continue 5"/>
    <w:basedOn w:val="List5"/>
    <w:rsid w:val="00FE47FF"/>
    <w:pPr>
      <w:ind w:firstLine="0"/>
    </w:pPr>
  </w:style>
  <w:style w:type="paragraph" w:styleId="ListNumber3">
    <w:name w:val="List Number 3"/>
    <w:basedOn w:val="List3"/>
    <w:rsid w:val="00FE47FF"/>
    <w:pPr>
      <w:numPr>
        <w:numId w:val="5"/>
      </w:numPr>
    </w:pPr>
  </w:style>
  <w:style w:type="paragraph" w:styleId="ListNumber4">
    <w:name w:val="List Number 4"/>
    <w:basedOn w:val="List4"/>
    <w:rsid w:val="00FE47FF"/>
    <w:pPr>
      <w:numPr>
        <w:numId w:val="6"/>
      </w:numPr>
    </w:pPr>
  </w:style>
  <w:style w:type="paragraph" w:styleId="ListNumber5">
    <w:name w:val="List Number 5"/>
    <w:basedOn w:val="List5"/>
    <w:rsid w:val="00FE47FF"/>
    <w:pPr>
      <w:numPr>
        <w:numId w:val="7"/>
      </w:numPr>
    </w:pPr>
  </w:style>
  <w:style w:type="paragraph" w:styleId="BlockText">
    <w:name w:val="Block Text"/>
    <w:basedOn w:val="Normal"/>
    <w:rsid w:val="00FE47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47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47FF"/>
    <w:rPr>
      <w:sz w:val="16"/>
      <w:vertAlign w:val="superscript"/>
    </w:rPr>
  </w:style>
  <w:style w:type="character" w:customStyle="1" w:styleId="Symbols">
    <w:name w:val="Symbols"/>
    <w:basedOn w:val="DefaultParagraphFont"/>
    <w:rsid w:val="00FE47FF"/>
    <w:rPr>
      <w:rFonts w:ascii="Symbol" w:hAnsi="Symbol"/>
    </w:rPr>
  </w:style>
  <w:style w:type="character" w:customStyle="1" w:styleId="MenuOptions">
    <w:name w:val="Menu Options"/>
    <w:basedOn w:val="DefaultParagraphFont"/>
    <w:rsid w:val="00FE47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47FF"/>
    <w:rPr>
      <w:b/>
    </w:rPr>
  </w:style>
  <w:style w:type="character" w:customStyle="1" w:styleId="Underlined">
    <w:name w:val="Underlined"/>
    <w:basedOn w:val="DefaultParagraphFont"/>
    <w:rsid w:val="00FE47FF"/>
    <w:rPr>
      <w:u w:val="single"/>
    </w:rPr>
  </w:style>
  <w:style w:type="paragraph" w:customStyle="1" w:styleId="TableBodyTextRight">
    <w:name w:val="Table Body Text Right"/>
    <w:basedOn w:val="TableBodyText"/>
    <w:rsid w:val="00FE47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47FF"/>
    <w:rPr>
      <w:sz w:val="18"/>
    </w:rPr>
  </w:style>
  <w:style w:type="paragraph" w:customStyle="1" w:styleId="BodySmallRight">
    <w:name w:val="Body Small Right"/>
    <w:basedOn w:val="BodyTextRight"/>
    <w:rsid w:val="00FE47FF"/>
    <w:rPr>
      <w:sz w:val="18"/>
      <w:szCs w:val="18"/>
    </w:rPr>
  </w:style>
  <w:style w:type="paragraph" w:customStyle="1" w:styleId="MarginEdition">
    <w:name w:val="Margin Edition"/>
    <w:basedOn w:val="MarginNote"/>
    <w:rsid w:val="00FE47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47FF"/>
    <w:rPr>
      <w:sz w:val="2"/>
      <w:szCs w:val="2"/>
    </w:rPr>
  </w:style>
  <w:style w:type="character" w:customStyle="1" w:styleId="Small">
    <w:name w:val="Small"/>
    <w:basedOn w:val="DefaultParagraphFont"/>
    <w:rsid w:val="00FE47FF"/>
    <w:rPr>
      <w:sz w:val="16"/>
    </w:rPr>
  </w:style>
  <w:style w:type="paragraph" w:customStyle="1" w:styleId="WideTable">
    <w:name w:val="Wide Table"/>
    <w:basedOn w:val="Normal"/>
    <w:rsid w:val="00FE47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47FF"/>
  </w:style>
  <w:style w:type="paragraph" w:styleId="Quote">
    <w:name w:val="Quote"/>
    <w:basedOn w:val="Heading1"/>
    <w:link w:val="QuoteChar"/>
    <w:qFormat/>
    <w:rsid w:val="00FE47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47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47FF"/>
    <w:pPr>
      <w:pageBreakBefore/>
    </w:pPr>
  </w:style>
  <w:style w:type="paragraph" w:customStyle="1" w:styleId="Border">
    <w:name w:val="Border"/>
    <w:basedOn w:val="Normal"/>
    <w:qFormat/>
    <w:rsid w:val="00FE47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47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7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7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47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47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47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47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47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47FF"/>
    <w:rPr>
      <w:u w:val="single"/>
    </w:rPr>
  </w:style>
  <w:style w:type="character" w:customStyle="1" w:styleId="BoldandItalics">
    <w:name w:val="Bold and Italics"/>
    <w:qFormat/>
    <w:rsid w:val="00FE47FF"/>
    <w:rPr>
      <w:b/>
      <w:i/>
      <w:u w:val="none"/>
    </w:rPr>
  </w:style>
  <w:style w:type="paragraph" w:styleId="BalloonText">
    <w:name w:val="Balloon Text"/>
    <w:basedOn w:val="Normal"/>
    <w:link w:val="BalloonTextChar"/>
    <w:rsid w:val="00FE47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47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47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47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47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47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47FF"/>
    <w:pPr>
      <w:spacing w:before="0" w:after="0"/>
    </w:pPr>
  </w:style>
  <w:style w:type="paragraph" w:customStyle="1" w:styleId="BodyTextBold">
    <w:name w:val="Body Text Bold"/>
    <w:basedOn w:val="BodyText"/>
    <w:qFormat/>
    <w:rsid w:val="00FE47FF"/>
    <w:rPr>
      <w:b/>
    </w:rPr>
  </w:style>
  <w:style w:type="character" w:styleId="Hyperlink">
    <w:name w:val="Hyperlink"/>
    <w:basedOn w:val="DefaultParagraphFont"/>
    <w:uiPriority w:val="99"/>
    <w:unhideWhenUsed/>
    <w:rsid w:val="003262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3253</Characters>
  <Application>Microsoft Office Word</Application>
  <DocSecurity>0</DocSecurity>
  <Lines>92</Lines>
  <Paragraphs>79</Paragraphs>
  <ScaleCrop>false</ScaleCrop>
  <Company>Author-it Software Corporation Ltd.</Company>
  <LinksUpToDate>false</LinksUpToDate>
  <CharactersWithSpaces>3645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CPPPMT3042 Install physical termite management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2019-03-21T01:38:00Z</dcterms:created>
  <dcterms:modified xsi:type="dcterms:W3CDTF">2019-03-21T01:38:00Z</dcterms:modified>
</cp:coreProperties>
</file>