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858" w:rsidP="00AA38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CPPPMT3029 Plan and schedule pest management operations</w:t>
      </w:r>
      <w:r>
        <w:fldChar w:fldCharType="end"/>
      </w:r>
    </w:p>
    <w:p w:rsidR="00AA3858" w:rsidP="00AA3858">
      <w:pPr>
        <w:pStyle w:val="Version"/>
        <w:sectPr w:rsidSect="00AF00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0DF" w:rsidP="00AF00DF">
      <w:pPr>
        <w:pStyle w:val="SuperHeading"/>
      </w:pPr>
      <w:r w:rsidRPr="00AF00DF">
        <w:t>Assessment Requirements for CPPPMT3029 Plan and schedule pest management operations</w:t>
      </w:r>
    </w:p>
    <w:p w:rsidR="00000000" w:rsidRPr="00AF00DF" w:rsidP="00AF00DF">
      <w:pPr>
        <w:pStyle w:val="Heading1"/>
      </w:pPr>
      <w:bookmarkStart w:id="1" w:name="O_749029"/>
      <w:bookmarkEnd w:id="1"/>
      <w:r w:rsidRPr="00AF00DF">
        <w:t>Modification History</w:t>
      </w:r>
    </w:p>
    <w:p w:rsidR="00000000" w:rsidRPr="00AF00DF" w:rsidP="00AA3858">
      <w:pPr>
        <w:pStyle w:val="BodyText"/>
      </w:pPr>
      <w:r w:rsidRPr="00AF00DF">
        <w:t>Release 1.</w:t>
      </w:r>
    </w:p>
    <w:p w:rsidR="00000000" w:rsidRPr="00AF00DF" w:rsidP="00AA3858">
      <w:pPr>
        <w:pStyle w:val="BodyText"/>
      </w:pPr>
      <w:r w:rsidRPr="00AF00DF">
        <w:t>Replaces superseded equivalent CPPPMT3029A Plan and schedule pest management operations.</w:t>
      </w:r>
    </w:p>
    <w:p w:rsidR="00000000" w:rsidRPr="00AF00DF" w:rsidP="00AA3858">
      <w:pPr>
        <w:pStyle w:val="BodyText"/>
      </w:pPr>
      <w:r w:rsidRPr="00AF00DF">
        <w:t>This version first released with CPP Property Services Training Package Version 2.</w:t>
      </w:r>
    </w:p>
    <w:p w:rsidR="00000000" w:rsidRPr="00AF00DF" w:rsidP="00AF00DF">
      <w:pPr>
        <w:pStyle w:val="Heading1"/>
      </w:pPr>
      <w:bookmarkStart w:id="2" w:name="O_749032"/>
      <w:bookmarkEnd w:id="2"/>
      <w:r w:rsidRPr="00AF00DF">
        <w:t>Performance Evidence</w:t>
      </w:r>
    </w:p>
    <w:p w:rsidR="00000000" w:rsidRPr="00AF00DF" w:rsidP="00AA3858">
      <w:pPr>
        <w:pStyle w:val="BodyText"/>
      </w:pPr>
      <w:r w:rsidRPr="00AF00DF">
        <w:t>A person demonstrating competency in this unit must satisfy all of the elements, performance criteria and foundation skills of this uni</w:t>
      </w:r>
      <w:r w:rsidRPr="00AF00DF">
        <w:t>t, and must plan and schedule fifteen work orders for pest management operations at work sites in different geographic locations.</w:t>
      </w:r>
    </w:p>
    <w:p w:rsidR="00000000" w:rsidRPr="00AF00DF" w:rsidP="00AA3858">
      <w:pPr>
        <w:pStyle w:val="BodyText"/>
      </w:pPr>
      <w:r w:rsidRPr="00AF00DF">
        <w:t xml:space="preserve">In doing the above, the person must also: </w:t>
      </w:r>
    </w:p>
    <w:p w:rsidR="00000000" w:rsidRPr="00AF00DF" w:rsidP="00AF00DF">
      <w:pPr>
        <w:pStyle w:val="ListBullet"/>
      </w:pPr>
      <w:r w:rsidRPr="00AF00DF">
        <w:t>allocate work to appropriately trained staff</w:t>
      </w:r>
    </w:p>
    <w:p w:rsidR="00000000" w:rsidRPr="00AF00DF" w:rsidP="00AF00DF">
      <w:pPr>
        <w:pStyle w:val="ListBullet"/>
      </w:pPr>
      <w:r w:rsidRPr="00AF00DF">
        <w:t>assess and prioritise work order req</w:t>
      </w:r>
      <w:r w:rsidRPr="00AF00DF">
        <w:t>uirements</w:t>
      </w:r>
    </w:p>
    <w:p w:rsidR="00000000" w:rsidRPr="00AF00DF" w:rsidP="00AF00DF">
      <w:pPr>
        <w:pStyle w:val="ListBullet"/>
      </w:pPr>
      <w:r w:rsidRPr="00AF00DF">
        <w:t>comply with company and compliance requirements for pest management operations</w:t>
      </w:r>
    </w:p>
    <w:p w:rsidR="00000000" w:rsidRPr="00AF00DF" w:rsidP="00AF00DF">
      <w:pPr>
        <w:pStyle w:val="ListBullet"/>
      </w:pPr>
      <w:r w:rsidRPr="00AF00DF">
        <w:t>negotiate rescheduling of two work orders due to unforeseen issues, such as traffic or weather conditions</w:t>
      </w:r>
    </w:p>
    <w:p w:rsidR="00000000" w:rsidRPr="00AF00DF" w:rsidP="00AF00DF">
      <w:pPr>
        <w:pStyle w:val="ListBullet"/>
      </w:pPr>
      <w:r w:rsidRPr="00AF00DF">
        <w:t>schedule work orders efficiently.</w:t>
      </w:r>
    </w:p>
    <w:p w:rsidR="00000000" w:rsidRPr="00AF00DF" w:rsidP="00AF00DF">
      <w:pPr>
        <w:pStyle w:val="AllowPageBreak"/>
      </w:pPr>
    </w:p>
    <w:p w:rsidR="00000000" w:rsidRPr="00AF00DF" w:rsidP="00AF00DF">
      <w:pPr>
        <w:pStyle w:val="Heading1"/>
      </w:pPr>
      <w:bookmarkStart w:id="3" w:name="O_749031"/>
      <w:bookmarkEnd w:id="3"/>
      <w:r w:rsidRPr="00AF00DF">
        <w:t xml:space="preserve">Knowledge </w:t>
      </w:r>
      <w:r w:rsidRPr="00AF00DF">
        <w:t>Evidence</w:t>
      </w:r>
    </w:p>
    <w:p w:rsidR="00000000" w:rsidRPr="00AF00DF" w:rsidP="00AF00DF">
      <w:pPr>
        <w:pStyle w:val="ListBullet"/>
      </w:pPr>
      <w:r w:rsidRPr="00AF00DF">
        <w:t>A person demonstrating competency in this unit must demonstrate knowledge of:</w:t>
      </w:r>
    </w:p>
    <w:p w:rsidR="00000000" w:rsidRPr="00AF00DF" w:rsidP="00AF00DF">
      <w:pPr>
        <w:pStyle w:val="ListBullet"/>
      </w:pPr>
      <w:r w:rsidRPr="00AF00DF">
        <w:t>company procedures relevant to planning and scheduling pest management operations, including:</w:t>
      </w:r>
    </w:p>
    <w:p w:rsidR="00000000" w:rsidRPr="00AF00DF" w:rsidP="00AF00DF">
      <w:pPr>
        <w:pStyle w:val="ListBullet2"/>
      </w:pPr>
      <w:r w:rsidRPr="00AF00DF">
        <w:t>health and safety procedures</w:t>
      </w:r>
    </w:p>
    <w:p w:rsidR="00000000" w:rsidRPr="00AF00DF" w:rsidP="00AF00DF">
      <w:pPr>
        <w:pStyle w:val="ListBullet2"/>
      </w:pPr>
      <w:r w:rsidRPr="00AF00DF">
        <w:t xml:space="preserve">work documentation and reporting procedures </w:t>
      </w:r>
    </w:p>
    <w:p w:rsidR="00000000" w:rsidRPr="00AF00DF" w:rsidP="00AF00DF">
      <w:pPr>
        <w:pStyle w:val="ListBullet"/>
      </w:pPr>
      <w:r w:rsidRPr="00AF00DF">
        <w:t>compliance requirements relating to planning and scheduling pest management operations</w:t>
      </w:r>
    </w:p>
    <w:p w:rsidR="00000000" w:rsidRPr="00AF00DF" w:rsidP="00AF00DF">
      <w:pPr>
        <w:pStyle w:val="ListBullet"/>
      </w:pPr>
      <w:r w:rsidRPr="00AF00DF">
        <w:t xml:space="preserve">content and industry terms used in work order specifications </w:t>
      </w:r>
    </w:p>
    <w:p w:rsidR="00000000" w:rsidRPr="00AF00DF" w:rsidP="00AF00DF">
      <w:pPr>
        <w:pStyle w:val="ListBullet"/>
      </w:pPr>
      <w:r w:rsidRPr="00AF00DF">
        <w:t xml:space="preserve">key features of scheduling software programs and methods </w:t>
      </w:r>
    </w:p>
    <w:p w:rsidR="00000000" w:rsidRPr="00AF00DF" w:rsidP="00AF00DF">
      <w:pPr>
        <w:pStyle w:val="ListBullet"/>
      </w:pPr>
      <w:r w:rsidRPr="00AF00DF">
        <w:t>local conditions and travel routes that may imp</w:t>
      </w:r>
      <w:r w:rsidRPr="00AF00DF">
        <w:t>act on timeframes and schedules for pest management tasks</w:t>
      </w:r>
    </w:p>
    <w:p w:rsidR="00000000" w:rsidRPr="00AF00DF" w:rsidP="00AF00DF">
      <w:pPr>
        <w:pStyle w:val="ListBullet"/>
      </w:pPr>
      <w:r w:rsidRPr="00AF00DF">
        <w:t>scheduling methods and contingency factors that may affect pest management operation schedules</w:t>
      </w:r>
    </w:p>
    <w:p w:rsidR="00000000" w:rsidRPr="00AF00DF" w:rsidP="00AF00DF">
      <w:pPr>
        <w:pStyle w:val="ListBullet"/>
      </w:pPr>
      <w:r w:rsidRPr="00AF00DF">
        <w:t>time requirements to perform each of the pest management services</w:t>
      </w:r>
    </w:p>
    <w:p w:rsidR="00000000" w:rsidRPr="00AF00DF" w:rsidP="00AF00DF">
      <w:pPr>
        <w:pStyle w:val="ListBullet"/>
      </w:pPr>
      <w:r w:rsidRPr="00AF00DF">
        <w:t>types of pest management services off</w:t>
      </w:r>
      <w:r w:rsidRPr="00AF00DF">
        <w:t>ered.</w:t>
      </w:r>
    </w:p>
    <w:p w:rsidR="00000000" w:rsidRPr="00AF00DF" w:rsidP="00AF00DF">
      <w:pPr>
        <w:pStyle w:val="AllowPageBreak"/>
      </w:pPr>
    </w:p>
    <w:p w:rsidR="00000000" w:rsidRPr="00AF00DF" w:rsidP="00AF00DF">
      <w:pPr>
        <w:pStyle w:val="Heading1"/>
      </w:pPr>
      <w:bookmarkStart w:id="4" w:name="O_749030"/>
      <w:bookmarkEnd w:id="4"/>
      <w:r w:rsidRPr="00AF00DF">
        <w:t>Assessment Conditions</w:t>
      </w:r>
    </w:p>
    <w:p w:rsidR="00000000" w:rsidRPr="00AF00DF" w:rsidP="00AA3858">
      <w:pPr>
        <w:pStyle w:val="BodyText"/>
      </w:pPr>
      <w:r w:rsidRPr="00AF00DF">
        <w:t>Suitable assessment of performance requires:</w:t>
      </w:r>
    </w:p>
    <w:p w:rsidR="00000000" w:rsidRPr="00AF00DF" w:rsidP="00AF00DF">
      <w:pPr>
        <w:pStyle w:val="ListBullet"/>
      </w:pPr>
      <w:r w:rsidRPr="00AF00DF">
        <w:t>equipment:</w:t>
      </w:r>
    </w:p>
    <w:p w:rsidR="00000000" w:rsidRPr="00AF00DF" w:rsidP="00AF00DF">
      <w:pPr>
        <w:pStyle w:val="ListBullet2"/>
      </w:pPr>
      <w:r w:rsidRPr="00AF00DF">
        <w:t>computer with internet access</w:t>
      </w:r>
    </w:p>
    <w:p w:rsidR="00000000" w:rsidRPr="00AF00DF" w:rsidP="00AF00DF">
      <w:pPr>
        <w:pStyle w:val="ListBullet2"/>
      </w:pPr>
      <w:r w:rsidRPr="00AF00DF">
        <w:t>maps</w:t>
      </w:r>
    </w:p>
    <w:p w:rsidR="00000000" w:rsidRPr="00AF00DF" w:rsidP="00AF00DF">
      <w:pPr>
        <w:pStyle w:val="ListBullet2"/>
      </w:pPr>
      <w:r w:rsidRPr="00AF00DF">
        <w:t>telephone</w:t>
      </w:r>
    </w:p>
    <w:p w:rsidR="00000000" w:rsidRPr="00AF00DF" w:rsidP="00AF00DF">
      <w:pPr>
        <w:pStyle w:val="ListBullet"/>
      </w:pPr>
      <w:r w:rsidRPr="00AF00DF">
        <w:t>specifications:</w:t>
      </w:r>
    </w:p>
    <w:p w:rsidR="00000000" w:rsidRPr="00AF00DF" w:rsidP="00AF00DF">
      <w:pPr>
        <w:pStyle w:val="ListBullet2"/>
      </w:pPr>
      <w:r w:rsidRPr="00AF00DF">
        <w:t>company procedures relating to planning and scheduling pest management operations</w:t>
      </w:r>
    </w:p>
    <w:p w:rsidR="00000000" w:rsidRPr="00AF00DF" w:rsidP="00AF00DF">
      <w:pPr>
        <w:pStyle w:val="ListBullet2"/>
      </w:pPr>
      <w:r w:rsidRPr="00AF00DF">
        <w:t>fifteen current work orders as specified in the performance evidence</w:t>
      </w:r>
    </w:p>
    <w:p w:rsidR="00000000" w:rsidRPr="00AF00DF" w:rsidP="00AF00DF">
      <w:pPr>
        <w:pStyle w:val="ListBullet2"/>
      </w:pPr>
      <w:r w:rsidRPr="00AF00DF">
        <w:t>manufacturer specifications relating to treatment times</w:t>
      </w:r>
    </w:p>
    <w:p w:rsidR="00000000" w:rsidRPr="00AF00DF" w:rsidP="00AF00DF">
      <w:pPr>
        <w:pStyle w:val="ListBullet2"/>
      </w:pPr>
      <w:r w:rsidRPr="00AF00DF">
        <w:t>past work orders for pest management</w:t>
      </w:r>
    </w:p>
    <w:p w:rsidR="00000000" w:rsidRPr="00AF00DF" w:rsidP="00AF00DF">
      <w:pPr>
        <w:pStyle w:val="ListBullet2"/>
      </w:pPr>
      <w:r w:rsidRPr="00AF00DF">
        <w:t xml:space="preserve">plain English guides to compliance requirements </w:t>
      </w:r>
    </w:p>
    <w:p w:rsidR="00000000" w:rsidRPr="00AF00DF" w:rsidP="00AF00DF">
      <w:pPr>
        <w:pStyle w:val="ListBullet"/>
      </w:pPr>
      <w:r w:rsidRPr="00AF00DF">
        <w:t>relationships with team members and supervis</w:t>
      </w:r>
      <w:r w:rsidRPr="00AF00DF">
        <w:t>or:</w:t>
      </w:r>
    </w:p>
    <w:p w:rsidR="00000000" w:rsidRPr="00AF00DF" w:rsidP="00AF00DF">
      <w:pPr>
        <w:pStyle w:val="ListBullet2"/>
      </w:pPr>
      <w:r w:rsidRPr="00AF00DF">
        <w:t>work must be completed individually</w:t>
      </w:r>
    </w:p>
    <w:p w:rsidR="00000000" w:rsidRPr="00AF00DF" w:rsidP="00AF00DF">
      <w:pPr>
        <w:pStyle w:val="ListBullet"/>
      </w:pPr>
      <w:r w:rsidRPr="00AF00DF">
        <w:t>relationship with client:</w:t>
      </w:r>
    </w:p>
    <w:p w:rsidR="00000000" w:rsidRPr="00AF00DF" w:rsidP="00AF00DF">
      <w:pPr>
        <w:pStyle w:val="ListBullet2"/>
      </w:pPr>
      <w:r w:rsidRPr="00AF00DF">
        <w:t>consultation with clients is required</w:t>
      </w:r>
    </w:p>
    <w:p w:rsidR="00000000" w:rsidRPr="00AF00DF" w:rsidP="00AF00DF">
      <w:pPr>
        <w:pStyle w:val="ListBullet"/>
      </w:pPr>
      <w:r w:rsidRPr="00AF00DF">
        <w:t>timeframe:</w:t>
      </w:r>
    </w:p>
    <w:p w:rsidR="00000000" w:rsidRPr="00AF00DF" w:rsidP="00AF00DF">
      <w:pPr>
        <w:pStyle w:val="ListBullet2"/>
      </w:pPr>
      <w:r w:rsidRPr="00AF00DF">
        <w:t>according to work order.</w:t>
      </w:r>
    </w:p>
    <w:p w:rsidR="00000000" w:rsidRPr="00AF00DF" w:rsidP="00AF00DF">
      <w:pPr>
        <w:pStyle w:val="BodyText"/>
      </w:pPr>
    </w:p>
    <w:p w:rsidR="00000000" w:rsidRPr="00AF00DF" w:rsidP="00AA3858">
      <w:pPr>
        <w:pStyle w:val="Heading3"/>
      </w:pPr>
      <w:r w:rsidRPr="00AF00DF">
        <w:rPr>
          <w:rStyle w:val="SpecialBold"/>
        </w:rPr>
        <w:t>Assessor requirements</w:t>
      </w:r>
    </w:p>
    <w:p w:rsidR="00000000" w:rsidRPr="00AF00DF" w:rsidP="00AA3858">
      <w:pPr>
        <w:pStyle w:val="BodyText"/>
      </w:pPr>
      <w:r w:rsidRPr="00AF00DF">
        <w:t xml:space="preserve">As a minimum, assessors must satisfy the assessor requirements in the Standards for Registered Training Organisations (RTOs) current at the time of assessment. </w:t>
      </w:r>
    </w:p>
    <w:p w:rsidR="00000000" w:rsidRPr="00AF00DF" w:rsidP="00AF00DF">
      <w:pPr>
        <w:pStyle w:val="Heading1"/>
      </w:pPr>
      <w:bookmarkStart w:id="5" w:name="O_749028"/>
      <w:bookmarkEnd w:id="5"/>
      <w:r w:rsidRPr="00AF00DF">
        <w:t>Links</w:t>
      </w:r>
    </w:p>
    <w:p w:rsidR="00000000" w:rsidRPr="00AF00DF" w:rsidP="00AA3858">
      <w:pPr>
        <w:pStyle w:val="BodyText"/>
      </w:pPr>
      <w:r w:rsidRPr="00AF00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C60F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F00DF" w:rsidP="00AF00DF"/>
    <w:sectPr w:rsidSect="00AF00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DF" w:rsidRPr="00AA3858" w:rsidP="00AA38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58" w:rsidP="00AF00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3858" w:rsidP="00AF00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A3858" w:rsidP="00AF00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0DF" w:rsidRPr="00AA3858" w:rsidP="00AA38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58" w:rsidRPr="002D2AF8" w:rsidP="00AF00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CPPPMT3029 Plan and schedule pest management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AA3858" w:rsidP="00AF00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DE5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66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9E48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0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0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0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0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0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0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0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0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0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0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0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0DF"/>
  </w:style>
  <w:style w:type="character" w:customStyle="1" w:styleId="Heading1Char">
    <w:name w:val="Heading 1 Char"/>
    <w:basedOn w:val="DefaultParagraphFont"/>
    <w:link w:val="Heading1"/>
    <w:rsid w:val="00AF00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0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0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0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0DF"/>
    <w:rPr>
      <w:b/>
      <w:spacing w:val="0"/>
    </w:rPr>
  </w:style>
  <w:style w:type="paragraph" w:styleId="ListBullet2">
    <w:name w:val="List Bullet 2"/>
    <w:basedOn w:val="List2"/>
    <w:rsid w:val="00AF00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00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0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0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0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0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0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0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0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0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0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0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0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0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0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0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0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0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0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0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0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0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0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0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0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0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0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0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0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0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0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0DF"/>
    <w:rPr>
      <w:i/>
    </w:rPr>
  </w:style>
  <w:style w:type="paragraph" w:styleId="Caption">
    <w:name w:val="caption"/>
    <w:basedOn w:val="BodyText"/>
    <w:next w:val="Normal"/>
    <w:qFormat/>
    <w:rsid w:val="00AF00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0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0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0DF"/>
  </w:style>
  <w:style w:type="paragraph" w:styleId="TableofFigures">
    <w:name w:val="table of figures"/>
    <w:basedOn w:val="Normal"/>
    <w:next w:val="Normal"/>
    <w:semiHidden/>
    <w:rsid w:val="00AF00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0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0DF"/>
    <w:rPr>
      <w:rFonts w:ascii="Wingdings" w:hAnsi="Wingdings"/>
    </w:rPr>
  </w:style>
  <w:style w:type="paragraph" w:customStyle="1" w:styleId="TableHeading">
    <w:name w:val="Table Heading"/>
    <w:basedOn w:val="HeadingBase"/>
    <w:rsid w:val="00AF00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0DF"/>
    <w:rPr>
      <w:color w:val="0033CC"/>
      <w:u w:val="none"/>
    </w:rPr>
  </w:style>
  <w:style w:type="paragraph" w:customStyle="1" w:styleId="BodyTextRight">
    <w:name w:val="Body Text Right"/>
    <w:basedOn w:val="BodyText"/>
    <w:rsid w:val="00AF00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0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0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0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0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0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0DF"/>
    <w:rPr>
      <w:sz w:val="32"/>
    </w:rPr>
  </w:style>
  <w:style w:type="paragraph" w:customStyle="1" w:styleId="HeadingProcedure">
    <w:name w:val="Heading Procedure"/>
    <w:basedOn w:val="HeadingBase"/>
    <w:next w:val="Normal"/>
    <w:rsid w:val="00AF00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0DF"/>
    <w:pPr>
      <w:spacing w:before="60" w:after="60"/>
    </w:pPr>
  </w:style>
  <w:style w:type="paragraph" w:styleId="ListContinue">
    <w:name w:val="List Continue"/>
    <w:basedOn w:val="List"/>
    <w:rsid w:val="00AF00DF"/>
    <w:pPr>
      <w:ind w:firstLine="0"/>
    </w:pPr>
  </w:style>
  <w:style w:type="paragraph" w:customStyle="1" w:styleId="ListNote">
    <w:name w:val="List Note"/>
    <w:basedOn w:val="List"/>
    <w:rsid w:val="00AF00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0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0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0DF"/>
    <w:rPr>
      <w:rFonts w:ascii="Courier New" w:hAnsi="Courier New"/>
    </w:rPr>
  </w:style>
  <w:style w:type="paragraph" w:customStyle="1" w:styleId="NoteBullet">
    <w:name w:val="Note Bullet"/>
    <w:basedOn w:val="Note"/>
    <w:rsid w:val="00AF00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0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0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0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0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0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0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0DF"/>
    <w:rPr>
      <w:b/>
      <w:smallCaps/>
    </w:rPr>
  </w:style>
  <w:style w:type="paragraph" w:customStyle="1" w:styleId="TableListNumber">
    <w:name w:val="Table List Number"/>
    <w:basedOn w:val="ListNumber"/>
    <w:rsid w:val="00AF00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0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0DF"/>
    <w:pPr>
      <w:numPr>
        <w:numId w:val="9"/>
      </w:numPr>
    </w:pPr>
  </w:style>
  <w:style w:type="paragraph" w:customStyle="1" w:styleId="ListAlpha2">
    <w:name w:val="List Alpha 2"/>
    <w:basedOn w:val="List2"/>
    <w:rsid w:val="00AF00DF"/>
    <w:pPr>
      <w:numPr>
        <w:numId w:val="8"/>
      </w:numPr>
    </w:pPr>
  </w:style>
  <w:style w:type="paragraph" w:styleId="List2">
    <w:name w:val="List 2"/>
    <w:basedOn w:val="BodyText"/>
    <w:rsid w:val="00AF00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0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0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0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0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0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0DF"/>
    <w:pPr>
      <w:numPr>
        <w:numId w:val="4"/>
      </w:numPr>
    </w:pPr>
  </w:style>
  <w:style w:type="paragraph" w:styleId="ListContinue2">
    <w:name w:val="List Continue 2"/>
    <w:basedOn w:val="List2"/>
    <w:rsid w:val="00AF00DF"/>
    <w:pPr>
      <w:ind w:firstLine="0"/>
    </w:pPr>
  </w:style>
  <w:style w:type="paragraph" w:styleId="ListContinue3">
    <w:name w:val="List Continue 3"/>
    <w:basedOn w:val="List3"/>
    <w:rsid w:val="00AF00DF"/>
    <w:pPr>
      <w:ind w:left="1021" w:firstLine="0"/>
    </w:pPr>
  </w:style>
  <w:style w:type="paragraph" w:styleId="ListContinue4">
    <w:name w:val="List Continue 4"/>
    <w:basedOn w:val="List4"/>
    <w:rsid w:val="00AF00DF"/>
    <w:pPr>
      <w:ind w:firstLine="0"/>
    </w:pPr>
  </w:style>
  <w:style w:type="paragraph" w:styleId="ListContinue5">
    <w:name w:val="List Continue 5"/>
    <w:basedOn w:val="List5"/>
    <w:rsid w:val="00AF00DF"/>
    <w:pPr>
      <w:ind w:firstLine="0"/>
    </w:pPr>
  </w:style>
  <w:style w:type="paragraph" w:styleId="ListNumber3">
    <w:name w:val="List Number 3"/>
    <w:basedOn w:val="List3"/>
    <w:rsid w:val="00AF00DF"/>
    <w:pPr>
      <w:numPr>
        <w:numId w:val="5"/>
      </w:numPr>
    </w:pPr>
  </w:style>
  <w:style w:type="paragraph" w:styleId="ListNumber4">
    <w:name w:val="List Number 4"/>
    <w:basedOn w:val="List4"/>
    <w:rsid w:val="00AF00DF"/>
    <w:pPr>
      <w:numPr>
        <w:numId w:val="6"/>
      </w:numPr>
    </w:pPr>
  </w:style>
  <w:style w:type="paragraph" w:styleId="ListNumber5">
    <w:name w:val="List Number 5"/>
    <w:basedOn w:val="List5"/>
    <w:rsid w:val="00AF00DF"/>
    <w:pPr>
      <w:numPr>
        <w:numId w:val="7"/>
      </w:numPr>
    </w:pPr>
  </w:style>
  <w:style w:type="paragraph" w:styleId="BlockText">
    <w:name w:val="Block Text"/>
    <w:basedOn w:val="Normal"/>
    <w:rsid w:val="00AF00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0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0DF"/>
    <w:rPr>
      <w:sz w:val="16"/>
      <w:vertAlign w:val="superscript"/>
    </w:rPr>
  </w:style>
  <w:style w:type="character" w:customStyle="1" w:styleId="Symbols">
    <w:name w:val="Symbols"/>
    <w:basedOn w:val="DefaultParagraphFont"/>
    <w:rsid w:val="00AF00DF"/>
    <w:rPr>
      <w:rFonts w:ascii="Symbol" w:hAnsi="Symbol"/>
    </w:rPr>
  </w:style>
  <w:style w:type="character" w:customStyle="1" w:styleId="MenuOptions">
    <w:name w:val="Menu Options"/>
    <w:basedOn w:val="DefaultParagraphFont"/>
    <w:rsid w:val="00AF00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0DF"/>
    <w:rPr>
      <w:b/>
    </w:rPr>
  </w:style>
  <w:style w:type="character" w:customStyle="1" w:styleId="Underlined">
    <w:name w:val="Underlined"/>
    <w:basedOn w:val="DefaultParagraphFont"/>
    <w:rsid w:val="00AF00DF"/>
    <w:rPr>
      <w:u w:val="single"/>
    </w:rPr>
  </w:style>
  <w:style w:type="paragraph" w:customStyle="1" w:styleId="TableBodyTextRight">
    <w:name w:val="Table Body Text Right"/>
    <w:basedOn w:val="TableBodyText"/>
    <w:rsid w:val="00AF00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0DF"/>
    <w:rPr>
      <w:sz w:val="18"/>
    </w:rPr>
  </w:style>
  <w:style w:type="paragraph" w:customStyle="1" w:styleId="BodySmallRight">
    <w:name w:val="Body Small Right"/>
    <w:basedOn w:val="BodyTextRight"/>
    <w:rsid w:val="00AF00DF"/>
    <w:rPr>
      <w:sz w:val="18"/>
      <w:szCs w:val="18"/>
    </w:rPr>
  </w:style>
  <w:style w:type="paragraph" w:customStyle="1" w:styleId="MarginEdition">
    <w:name w:val="Margin Edition"/>
    <w:basedOn w:val="MarginNote"/>
    <w:rsid w:val="00AF00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0DF"/>
    <w:rPr>
      <w:sz w:val="2"/>
      <w:szCs w:val="2"/>
    </w:rPr>
  </w:style>
  <w:style w:type="character" w:customStyle="1" w:styleId="Small">
    <w:name w:val="Small"/>
    <w:basedOn w:val="DefaultParagraphFont"/>
    <w:rsid w:val="00AF00DF"/>
    <w:rPr>
      <w:sz w:val="16"/>
    </w:rPr>
  </w:style>
  <w:style w:type="paragraph" w:customStyle="1" w:styleId="WideTable">
    <w:name w:val="Wide Table"/>
    <w:basedOn w:val="Normal"/>
    <w:rsid w:val="00AF00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0DF"/>
  </w:style>
  <w:style w:type="paragraph" w:styleId="Quote">
    <w:name w:val="Quote"/>
    <w:basedOn w:val="Heading1"/>
    <w:link w:val="QuoteChar"/>
    <w:qFormat/>
    <w:rsid w:val="00AF00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0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0DF"/>
    <w:pPr>
      <w:pageBreakBefore/>
    </w:pPr>
  </w:style>
  <w:style w:type="paragraph" w:customStyle="1" w:styleId="Border">
    <w:name w:val="Border"/>
    <w:basedOn w:val="Normal"/>
    <w:qFormat/>
    <w:rsid w:val="00AF00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0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0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0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0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0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0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0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0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0DF"/>
    <w:rPr>
      <w:u w:val="single"/>
    </w:rPr>
  </w:style>
  <w:style w:type="character" w:customStyle="1" w:styleId="BoldandItalics">
    <w:name w:val="Bold and Italics"/>
    <w:qFormat/>
    <w:rsid w:val="00AF00DF"/>
    <w:rPr>
      <w:b/>
      <w:i/>
      <w:u w:val="none"/>
    </w:rPr>
  </w:style>
  <w:style w:type="paragraph" w:styleId="BalloonText">
    <w:name w:val="Balloon Text"/>
    <w:basedOn w:val="Normal"/>
    <w:link w:val="BalloonTextChar"/>
    <w:rsid w:val="00AF00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0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0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0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0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0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0DF"/>
    <w:pPr>
      <w:spacing w:before="0" w:after="0"/>
    </w:pPr>
  </w:style>
  <w:style w:type="paragraph" w:customStyle="1" w:styleId="BodyTextBold">
    <w:name w:val="Body Text Bold"/>
    <w:basedOn w:val="BodyText"/>
    <w:qFormat/>
    <w:rsid w:val="00AF00DF"/>
    <w:rPr>
      <w:b/>
    </w:rPr>
  </w:style>
  <w:style w:type="character" w:styleId="Hyperlink">
    <w:name w:val="Hyperlink"/>
    <w:basedOn w:val="DefaultParagraphFont"/>
    <w:uiPriority w:val="99"/>
    <w:unhideWhenUsed/>
    <w:rsid w:val="00AA38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2552</Characters>
  <Application>Microsoft Office Word</Application>
  <DocSecurity>0</DocSecurity>
  <Lines>75</Lines>
  <Paragraphs>58</Paragraphs>
  <ScaleCrop>false</ScaleCrop>
  <Company>Author-it Software Corporation Ltd.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CPPPMT3029 Plan and schedule pest management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2022-03-23T01:20:00Z</dcterms:created>
  <dcterms:modified xsi:type="dcterms:W3CDTF">2022-03-23T01:20:00Z</dcterms:modified>
</cp:coreProperties>
</file>