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42A" w:rsidP="00D114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CPPPMT3017 Maintain, service and repair pest management equipment</w:t>
      </w:r>
      <w:r>
        <w:fldChar w:fldCharType="end"/>
      </w:r>
    </w:p>
    <w:p w:rsidR="00D1142A" w:rsidP="00D1142A">
      <w:pPr>
        <w:pStyle w:val="Version"/>
        <w:sectPr w:rsidSect="001F09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91D" w:rsidP="001F091D">
      <w:pPr>
        <w:pStyle w:val="SuperHeading"/>
      </w:pPr>
      <w:r w:rsidRPr="001F091D">
        <w:t>Assessment Requirements for CPPPMT3017 Maintain, service and repair pest management equipment</w:t>
      </w:r>
    </w:p>
    <w:p w:rsidR="00000000" w:rsidRPr="001F091D" w:rsidP="001F091D">
      <w:pPr>
        <w:pStyle w:val="Heading1"/>
      </w:pPr>
      <w:bookmarkStart w:id="1" w:name="O_748943"/>
      <w:bookmarkEnd w:id="1"/>
      <w:r w:rsidRPr="001F091D">
        <w:t>Modification History</w:t>
      </w:r>
    </w:p>
    <w:p w:rsidR="00000000" w:rsidRPr="001F091D" w:rsidP="00D1142A">
      <w:pPr>
        <w:pStyle w:val="BodyText"/>
      </w:pPr>
      <w:r w:rsidRPr="001F091D">
        <w:t>Release 1.</w:t>
      </w:r>
    </w:p>
    <w:p w:rsidR="00000000" w:rsidRPr="001F091D" w:rsidP="00D1142A">
      <w:pPr>
        <w:pStyle w:val="BodyText"/>
      </w:pPr>
      <w:r w:rsidRPr="001F091D">
        <w:t>Replaces superseded equivalent CPPPMT3017A Repair and maintain service equipment.</w:t>
      </w:r>
    </w:p>
    <w:p w:rsidR="00000000" w:rsidRPr="001F091D" w:rsidP="00D1142A">
      <w:pPr>
        <w:pStyle w:val="BodyText"/>
      </w:pPr>
      <w:r w:rsidRPr="001F091D">
        <w:t>This version first released with CPP Property Services Training Package Version 2.</w:t>
      </w:r>
    </w:p>
    <w:p w:rsidR="00000000" w:rsidRPr="001F091D" w:rsidP="001F091D">
      <w:pPr>
        <w:pStyle w:val="Heading1"/>
      </w:pPr>
      <w:bookmarkStart w:id="2" w:name="O_748946"/>
      <w:bookmarkEnd w:id="2"/>
      <w:r w:rsidRPr="001F091D">
        <w:t>Performance Evidence</w:t>
      </w:r>
    </w:p>
    <w:p w:rsidR="00000000" w:rsidRPr="001F091D" w:rsidP="00D1142A">
      <w:pPr>
        <w:pStyle w:val="BodyText"/>
      </w:pPr>
      <w:r w:rsidRPr="001F091D">
        <w:t>A person demonstrating competency in this unit must satisfy all of the elements, performance criteria and foundation skills of this uni</w:t>
      </w:r>
      <w:r w:rsidRPr="001F091D">
        <w:t>t, and must develop and implement an equipment maintenance plan for the delivery of pest management services, including daily, weekly and monthly maintenance tasks for equipment as listed below.</w:t>
      </w:r>
    </w:p>
    <w:p w:rsidR="00000000" w:rsidRPr="001F091D" w:rsidP="00D1142A">
      <w:pPr>
        <w:pStyle w:val="BodyText"/>
      </w:pPr>
      <w:r w:rsidRPr="001F091D">
        <w:t>In doing the above, the person must also:</w:t>
      </w:r>
    </w:p>
    <w:p w:rsidR="00000000" w:rsidRPr="001F091D" w:rsidP="001F091D">
      <w:pPr>
        <w:pStyle w:val="ListBullet"/>
      </w:pPr>
      <w:r w:rsidRPr="001F091D">
        <w:t xml:space="preserve">conduct three of </w:t>
      </w:r>
      <w:r w:rsidRPr="001F091D">
        <w:t xml:space="preserve">the following regular maintenance tasks: </w:t>
      </w:r>
    </w:p>
    <w:p w:rsidR="00000000" w:rsidRPr="001F091D" w:rsidP="001F091D">
      <w:pPr>
        <w:pStyle w:val="ListBullet2"/>
      </w:pPr>
      <w:r w:rsidRPr="001F091D">
        <w:t>first aid kits – check and replenish weekly or after use</w:t>
      </w:r>
    </w:p>
    <w:p w:rsidR="00000000" w:rsidRPr="001F091D" w:rsidP="001F091D">
      <w:pPr>
        <w:pStyle w:val="ListBullet2"/>
      </w:pPr>
      <w:r w:rsidRPr="001F091D">
        <w:t>nozzles – clean monthly</w:t>
      </w:r>
    </w:p>
    <w:p w:rsidR="00000000" w:rsidRPr="001F091D" w:rsidP="001F091D">
      <w:pPr>
        <w:pStyle w:val="ListBullet2"/>
      </w:pPr>
      <w:r w:rsidRPr="001F091D">
        <w:t xml:space="preserve">pneumatic hand sprayers – clean and lubricate monthly </w:t>
      </w:r>
    </w:p>
    <w:p w:rsidR="00000000" w:rsidRPr="001F091D" w:rsidP="001F091D">
      <w:pPr>
        <w:pStyle w:val="ListBullet2"/>
      </w:pPr>
      <w:r w:rsidRPr="001F091D">
        <w:t>respirators – clean and replace filters weekly at the minimum</w:t>
      </w:r>
    </w:p>
    <w:p w:rsidR="00000000" w:rsidRPr="001F091D" w:rsidP="001F091D">
      <w:pPr>
        <w:pStyle w:val="ListBullet2"/>
      </w:pPr>
      <w:r w:rsidRPr="001F091D">
        <w:t>spill kits –</w:t>
      </w:r>
      <w:r w:rsidRPr="001F091D">
        <w:t xml:space="preserve"> check and replenish monthly or after use</w:t>
      </w:r>
    </w:p>
    <w:p w:rsidR="00000000" w:rsidRPr="001F091D" w:rsidP="001F091D">
      <w:pPr>
        <w:pStyle w:val="ListBullet2"/>
      </w:pPr>
      <w:r w:rsidRPr="001F091D">
        <w:t>spray guns – clean and lubricate weekly</w:t>
      </w:r>
    </w:p>
    <w:p w:rsidR="00000000" w:rsidRPr="001F091D" w:rsidP="001F091D">
      <w:pPr>
        <w:pStyle w:val="ListBullet"/>
      </w:pPr>
      <w:r w:rsidRPr="001F091D">
        <w:t>conduct three of the following servicing and repair tasks:</w:t>
      </w:r>
    </w:p>
    <w:p w:rsidR="00000000" w:rsidRPr="001F091D" w:rsidP="001F091D">
      <w:pPr>
        <w:pStyle w:val="ListBullet2"/>
      </w:pPr>
      <w:r w:rsidRPr="001F091D">
        <w:t>nozzles – replace ‘O’ ring (cone jet) as required</w:t>
      </w:r>
    </w:p>
    <w:p w:rsidR="00000000" w:rsidRPr="001F091D" w:rsidP="001F091D">
      <w:pPr>
        <w:pStyle w:val="ListBullet2"/>
      </w:pPr>
      <w:r w:rsidRPr="001F091D">
        <w:t>pneumatic hand sprayers – fit repair kit to pneumatic sprayer a</w:t>
      </w:r>
      <w:r w:rsidRPr="001F091D">
        <w:t>nnually</w:t>
      </w:r>
    </w:p>
    <w:p w:rsidR="00000000" w:rsidRPr="001F091D" w:rsidP="001F091D">
      <w:pPr>
        <w:pStyle w:val="ListBullet2"/>
      </w:pPr>
      <w:r w:rsidRPr="001F091D">
        <w:t>respirators – repair exhalation valve and head strap as required</w:t>
      </w:r>
    </w:p>
    <w:p w:rsidR="00000000" w:rsidRPr="001F091D" w:rsidP="001F091D">
      <w:pPr>
        <w:pStyle w:val="ListBullet2"/>
      </w:pPr>
      <w:r w:rsidRPr="001F091D">
        <w:t>simple centrifugal pump – fit seal kit</w:t>
      </w:r>
    </w:p>
    <w:p w:rsidR="00000000" w:rsidRPr="001F091D" w:rsidP="001F091D">
      <w:pPr>
        <w:pStyle w:val="ListBullet2"/>
      </w:pPr>
      <w:r w:rsidRPr="001F091D">
        <w:t>spray guns – fit seal kit to spray gun.</w:t>
      </w:r>
    </w:p>
    <w:p w:rsidR="00000000" w:rsidRPr="001F091D" w:rsidP="001F091D">
      <w:pPr>
        <w:pStyle w:val="BodyText"/>
      </w:pPr>
    </w:p>
    <w:p w:rsidR="00000000" w:rsidRPr="001F091D" w:rsidP="00D1142A">
      <w:pPr>
        <w:pStyle w:val="BodyText"/>
      </w:pPr>
      <w:r w:rsidRPr="001F091D">
        <w:t>When implementing the maintenance plan and conducting the above servicing and repairs a person must als</w:t>
      </w:r>
      <w:r w:rsidRPr="001F091D">
        <w:t xml:space="preserve">o: </w:t>
      </w:r>
    </w:p>
    <w:p w:rsidR="00000000" w:rsidRPr="001F091D" w:rsidP="001F091D">
      <w:pPr>
        <w:pStyle w:val="ListBullet"/>
      </w:pPr>
      <w:r w:rsidRPr="001F091D">
        <w:t>comply with company and compliance requirements</w:t>
      </w:r>
    </w:p>
    <w:p w:rsidR="00000000" w:rsidRPr="001F091D" w:rsidP="001F091D">
      <w:pPr>
        <w:pStyle w:val="ListBullet"/>
      </w:pPr>
      <w:r w:rsidRPr="001F091D">
        <w:t>identify hazards and control risks associated with maintenance, servicing and repair of pest management equipment</w:t>
      </w:r>
    </w:p>
    <w:p w:rsidR="00000000" w:rsidRPr="001F091D" w:rsidP="001F091D">
      <w:pPr>
        <w:pStyle w:val="ListBullet"/>
      </w:pPr>
      <w:r w:rsidRPr="001F091D">
        <w:t>apply safe work methods for:</w:t>
      </w:r>
    </w:p>
    <w:p w:rsidR="00000000" w:rsidRPr="001F091D" w:rsidP="001F091D">
      <w:pPr>
        <w:pStyle w:val="ListBullet2"/>
      </w:pPr>
      <w:r w:rsidRPr="001F091D">
        <w:t>manual handling</w:t>
      </w:r>
    </w:p>
    <w:p w:rsidR="00000000" w:rsidRPr="001F091D" w:rsidP="001F091D">
      <w:pPr>
        <w:pStyle w:val="ListBullet2"/>
      </w:pPr>
      <w:r w:rsidRPr="001F091D">
        <w:t xml:space="preserve">operating equipment </w:t>
      </w:r>
    </w:p>
    <w:p w:rsidR="00000000" w:rsidRPr="001F091D" w:rsidP="001F091D">
      <w:pPr>
        <w:pStyle w:val="ListBullet"/>
      </w:pPr>
      <w:r w:rsidRPr="001F091D">
        <w:t>select equipment and materials suitable for the tasks.</w:t>
      </w:r>
    </w:p>
    <w:p w:rsidR="00000000" w:rsidRPr="001F091D" w:rsidP="001F091D">
      <w:pPr>
        <w:pStyle w:val="AllowPageBreak"/>
      </w:pPr>
    </w:p>
    <w:p w:rsidR="00000000" w:rsidRPr="001F091D" w:rsidP="001F091D">
      <w:pPr>
        <w:pStyle w:val="Heading1"/>
      </w:pPr>
      <w:bookmarkStart w:id="3" w:name="O_748945"/>
      <w:bookmarkEnd w:id="3"/>
      <w:r w:rsidRPr="001F091D">
        <w:t>Knowledge Evidence</w:t>
      </w:r>
    </w:p>
    <w:p w:rsidR="00000000" w:rsidRPr="001F091D" w:rsidP="00D1142A">
      <w:pPr>
        <w:pStyle w:val="BodyText"/>
      </w:pPr>
      <w:r w:rsidRPr="001F091D">
        <w:t>A person demonstrating competency in this unit must demonstrate knowledge of:</w:t>
      </w:r>
    </w:p>
    <w:p w:rsidR="00000000" w:rsidRPr="001F091D" w:rsidP="001F091D">
      <w:pPr>
        <w:pStyle w:val="ListBullet"/>
      </w:pPr>
      <w:r w:rsidRPr="001F091D">
        <w:t>chemicals’ routes of entry into human body and potential symptoms of exposure</w:t>
      </w:r>
    </w:p>
    <w:p w:rsidR="00000000" w:rsidRPr="001F091D" w:rsidP="001F091D">
      <w:pPr>
        <w:pStyle w:val="ListBullet"/>
      </w:pPr>
      <w:r w:rsidRPr="001F091D">
        <w:t>complian</w:t>
      </w:r>
      <w:r w:rsidRPr="001F091D">
        <w:t>ce requirements relevant to maintaining, servicing and repairing pest management equipment</w:t>
      </w:r>
    </w:p>
    <w:p w:rsidR="00000000" w:rsidRPr="001F091D" w:rsidP="001F091D">
      <w:pPr>
        <w:pStyle w:val="ListBullet"/>
      </w:pPr>
      <w:r w:rsidRPr="001F091D">
        <w:t>company procedures relevant to maintaining, servicing and repairing pest management equipment, including:</w:t>
      </w:r>
    </w:p>
    <w:p w:rsidR="00000000" w:rsidRPr="001F091D" w:rsidP="001F091D">
      <w:pPr>
        <w:pStyle w:val="ListBullet2"/>
      </w:pPr>
      <w:r w:rsidRPr="001F091D">
        <w:t>documentation requirements</w:t>
      </w:r>
    </w:p>
    <w:p w:rsidR="00000000" w:rsidRPr="001F091D" w:rsidP="001F091D">
      <w:pPr>
        <w:pStyle w:val="ListBullet2"/>
      </w:pPr>
      <w:r w:rsidRPr="001F091D">
        <w:t>emergency response procedures</w:t>
      </w:r>
    </w:p>
    <w:p w:rsidR="00000000" w:rsidRPr="001F091D" w:rsidP="001F091D">
      <w:pPr>
        <w:pStyle w:val="ListBullet2"/>
      </w:pPr>
      <w:r w:rsidRPr="001F091D">
        <w:t>e</w:t>
      </w:r>
      <w:r w:rsidRPr="001F091D">
        <w:t>nterprise maintenance and servicing policies and procedures</w:t>
      </w:r>
    </w:p>
    <w:p w:rsidR="00000000" w:rsidRPr="001F091D" w:rsidP="001F091D">
      <w:pPr>
        <w:pStyle w:val="ListBullet2"/>
      </w:pPr>
      <w:r w:rsidRPr="001F091D">
        <w:t>health and safety procedures, including hierarchy of hazard control</w:t>
      </w:r>
    </w:p>
    <w:p w:rsidR="00000000" w:rsidRPr="001F091D" w:rsidP="001F091D">
      <w:pPr>
        <w:pStyle w:val="ListBullet2"/>
      </w:pPr>
      <w:r w:rsidRPr="001F091D">
        <w:t>injury, dangerous occurrence and incident reporting</w:t>
      </w:r>
    </w:p>
    <w:p w:rsidR="00000000" w:rsidRPr="001F091D" w:rsidP="001F091D">
      <w:pPr>
        <w:pStyle w:val="ListBullet2"/>
      </w:pPr>
      <w:r w:rsidRPr="001F091D">
        <w:t>maintenance schedules</w:t>
      </w:r>
    </w:p>
    <w:p w:rsidR="00000000" w:rsidRPr="001F091D" w:rsidP="001F091D">
      <w:pPr>
        <w:pStyle w:val="ListBullet2"/>
      </w:pPr>
      <w:r w:rsidRPr="001F091D">
        <w:t>manual-handling techniques</w:t>
      </w:r>
    </w:p>
    <w:p w:rsidR="00000000" w:rsidRPr="001F091D" w:rsidP="001F091D">
      <w:pPr>
        <w:pStyle w:val="ListBullet2"/>
      </w:pPr>
      <w:r w:rsidRPr="001F091D">
        <w:t xml:space="preserve">work documentation and reporting procedures </w:t>
      </w:r>
    </w:p>
    <w:p w:rsidR="00000000" w:rsidRPr="001F091D" w:rsidP="001F091D">
      <w:pPr>
        <w:pStyle w:val="ListBullet"/>
      </w:pPr>
      <w:r w:rsidRPr="001F091D">
        <w:t>hazards and risks of storing, preparing, using and disposing of chemicals</w:t>
      </w:r>
    </w:p>
    <w:p w:rsidR="00000000" w:rsidRPr="001F091D" w:rsidP="001F091D">
      <w:pPr>
        <w:pStyle w:val="ListBullet"/>
      </w:pPr>
      <w:r w:rsidRPr="001F091D">
        <w:t xml:space="preserve">product knowledge, including manufacturer specifications for equipment and products being used during performance evidence tasks </w:t>
      </w:r>
    </w:p>
    <w:p w:rsidR="00000000" w:rsidRPr="001F091D" w:rsidP="001F091D">
      <w:pPr>
        <w:pStyle w:val="ListBullet"/>
      </w:pPr>
      <w:r w:rsidRPr="001F091D">
        <w:t>source</w:t>
      </w:r>
      <w:r w:rsidRPr="001F091D">
        <w:t>s of information about spare parts availability and supply</w:t>
      </w:r>
    </w:p>
    <w:p w:rsidR="00000000" w:rsidRPr="001F091D" w:rsidP="001F091D">
      <w:pPr>
        <w:pStyle w:val="ListBullet"/>
      </w:pPr>
      <w:r w:rsidRPr="001F091D">
        <w:t>types of pest management plant and equipment and their functions.</w:t>
      </w:r>
    </w:p>
    <w:p w:rsidR="00000000" w:rsidRPr="001F091D" w:rsidP="001F091D">
      <w:pPr>
        <w:pStyle w:val="AllowPageBreak"/>
      </w:pPr>
    </w:p>
    <w:p w:rsidR="00000000" w:rsidRPr="001F091D" w:rsidP="001F091D">
      <w:pPr>
        <w:pStyle w:val="Heading1"/>
      </w:pPr>
      <w:bookmarkStart w:id="4" w:name="O_748944"/>
      <w:bookmarkEnd w:id="4"/>
      <w:r w:rsidRPr="001F091D">
        <w:t>Assessment Conditions</w:t>
      </w:r>
    </w:p>
    <w:p w:rsidR="00000000" w:rsidRPr="001F091D" w:rsidP="00D1142A">
      <w:pPr>
        <w:pStyle w:val="BodyText"/>
      </w:pPr>
      <w:r w:rsidRPr="001F091D">
        <w:t>Suitable assessment of performance requires:</w:t>
      </w:r>
    </w:p>
    <w:p w:rsidR="00000000" w:rsidRPr="001F091D" w:rsidP="001F091D">
      <w:pPr>
        <w:pStyle w:val="ListBullet"/>
      </w:pPr>
      <w:r w:rsidRPr="001F091D">
        <w:t>equipment:</w:t>
      </w:r>
    </w:p>
    <w:p w:rsidR="00000000" w:rsidRPr="001F091D" w:rsidP="001F091D">
      <w:pPr>
        <w:pStyle w:val="ListBullet2"/>
      </w:pPr>
      <w:r w:rsidRPr="001F091D">
        <w:t>pest management equipment requirin</w:t>
      </w:r>
      <w:r w:rsidRPr="001F091D">
        <w:t>g regular maintenance as listed in the performance evidence</w:t>
      </w:r>
    </w:p>
    <w:p w:rsidR="00000000" w:rsidRPr="001F091D" w:rsidP="001F091D">
      <w:pPr>
        <w:pStyle w:val="ListBullet2"/>
      </w:pPr>
      <w:r w:rsidRPr="001F091D">
        <w:t>pest management equipment requiring servicing, as listed in the performance evidence</w:t>
      </w:r>
    </w:p>
    <w:p w:rsidR="00000000" w:rsidRPr="001F091D" w:rsidP="001F091D">
      <w:pPr>
        <w:pStyle w:val="ListBullet2"/>
      </w:pPr>
      <w:r w:rsidRPr="001F091D">
        <w:t>pest management equipment requiring repair, as listed in the performance evidence</w:t>
      </w:r>
    </w:p>
    <w:p w:rsidR="00000000" w:rsidRPr="001F091D" w:rsidP="001F091D">
      <w:pPr>
        <w:pStyle w:val="ListBullet2"/>
      </w:pPr>
      <w:r w:rsidRPr="001F091D">
        <w:t>equipment for conducting maintenance, servicing and repairs, including personal protective equipment (PPE)</w:t>
      </w:r>
    </w:p>
    <w:p w:rsidR="00000000" w:rsidRPr="001F091D" w:rsidP="001F091D">
      <w:pPr>
        <w:pStyle w:val="ListBullet"/>
      </w:pPr>
      <w:r w:rsidRPr="001F091D">
        <w:t>specifications:</w:t>
      </w:r>
    </w:p>
    <w:p w:rsidR="00000000" w:rsidRPr="001F091D" w:rsidP="001F091D">
      <w:pPr>
        <w:pStyle w:val="ListBullet2"/>
      </w:pPr>
      <w:r w:rsidRPr="001F091D">
        <w:t>company policies and procedures</w:t>
      </w:r>
    </w:p>
    <w:p w:rsidR="00000000" w:rsidRPr="001F091D" w:rsidP="001F091D">
      <w:pPr>
        <w:pStyle w:val="ListBullet2"/>
      </w:pPr>
      <w:r w:rsidRPr="001F091D">
        <w:t>equipment manuals and maintenance schedules</w:t>
      </w:r>
    </w:p>
    <w:p w:rsidR="00000000" w:rsidRPr="001F091D" w:rsidP="001F091D">
      <w:pPr>
        <w:pStyle w:val="ListBullet2"/>
      </w:pPr>
      <w:r w:rsidRPr="001F091D">
        <w:t>manufacturer specifications</w:t>
      </w:r>
    </w:p>
    <w:p w:rsidR="00000000" w:rsidRPr="001F091D" w:rsidP="001F091D">
      <w:pPr>
        <w:pStyle w:val="ListBullet2"/>
      </w:pPr>
      <w:r w:rsidRPr="001F091D">
        <w:t>plain English guides to leg</w:t>
      </w:r>
      <w:r w:rsidRPr="001F091D">
        <w:t>islative, health and safety and environmental requirements</w:t>
      </w:r>
    </w:p>
    <w:p w:rsidR="00000000" w:rsidRPr="001F091D" w:rsidP="001F091D">
      <w:pPr>
        <w:pStyle w:val="ListBullet"/>
      </w:pPr>
      <w:r w:rsidRPr="001F091D">
        <w:t>physical conditions:</w:t>
      </w:r>
    </w:p>
    <w:p w:rsidR="00000000" w:rsidRPr="001F091D" w:rsidP="001F091D">
      <w:pPr>
        <w:pStyle w:val="ListBullet2"/>
      </w:pPr>
      <w:r w:rsidRPr="001F091D">
        <w:t>suitable workshop for servicing and repairing pest management equipment</w:t>
      </w:r>
    </w:p>
    <w:p w:rsidR="00000000" w:rsidRPr="001F091D" w:rsidP="001F091D">
      <w:pPr>
        <w:pStyle w:val="ListBullet"/>
      </w:pPr>
      <w:r w:rsidRPr="001F091D">
        <w:t>relationships with team members and supervisor:</w:t>
      </w:r>
    </w:p>
    <w:p w:rsidR="00000000" w:rsidRPr="001F091D" w:rsidP="001F091D">
      <w:pPr>
        <w:pStyle w:val="ListBullet2"/>
      </w:pPr>
      <w:r w:rsidRPr="001F091D">
        <w:t>work may be conducted individually or as part of a t</w:t>
      </w:r>
      <w:r w:rsidRPr="001F091D">
        <w:t>eam</w:t>
      </w:r>
    </w:p>
    <w:p w:rsidR="00000000" w:rsidRPr="001F091D" w:rsidP="001F091D">
      <w:pPr>
        <w:pStyle w:val="ListBullet"/>
      </w:pPr>
      <w:r w:rsidRPr="001F091D">
        <w:t>timeframe:</w:t>
      </w:r>
    </w:p>
    <w:p w:rsidR="00000000" w:rsidRPr="001F091D" w:rsidP="001F091D">
      <w:pPr>
        <w:pStyle w:val="ListBullet2"/>
      </w:pPr>
      <w:r w:rsidRPr="001F091D">
        <w:t>according to work order.</w:t>
      </w:r>
    </w:p>
    <w:p w:rsidR="00000000" w:rsidRPr="001F091D" w:rsidP="001F091D">
      <w:pPr>
        <w:pStyle w:val="BodyText"/>
      </w:pPr>
    </w:p>
    <w:p w:rsidR="00000000" w:rsidRPr="001F091D" w:rsidP="00D1142A">
      <w:pPr>
        <w:pStyle w:val="Heading3"/>
      </w:pPr>
      <w:r w:rsidRPr="001F091D">
        <w:rPr>
          <w:rStyle w:val="SpecialBold"/>
        </w:rPr>
        <w:t>Assessor requirements</w:t>
      </w:r>
    </w:p>
    <w:p w:rsidR="00000000" w:rsidRPr="001F091D" w:rsidP="00D1142A">
      <w:pPr>
        <w:pStyle w:val="BodyText"/>
      </w:pPr>
      <w:r w:rsidRPr="001F091D">
        <w:t>As a minimum, assessors must satisfy the assessor requirements in the Standards for Registered Training Organisations (RTOs) current at the time of assessment.</w:t>
      </w:r>
    </w:p>
    <w:p w:rsidR="00000000" w:rsidRPr="001F091D" w:rsidP="001F091D">
      <w:pPr>
        <w:pStyle w:val="Heading1"/>
      </w:pPr>
      <w:bookmarkStart w:id="5" w:name="O_748942"/>
      <w:bookmarkEnd w:id="5"/>
      <w:r w:rsidRPr="001F091D">
        <w:t>Links</w:t>
      </w:r>
    </w:p>
    <w:p w:rsidR="00000000" w:rsidRPr="001F091D" w:rsidP="00D1142A">
      <w:pPr>
        <w:pStyle w:val="BodyText"/>
      </w:pPr>
      <w:r w:rsidRPr="001F091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2F13B9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1F091D" w:rsidP="001F091D"/>
    <w:sectPr w:rsidSect="001F09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1D" w:rsidRPr="00D1142A" w:rsidP="00D114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2A" w:rsidP="001F0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142A" w:rsidP="001F0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1142A" w:rsidP="001F09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91D" w:rsidRPr="00D1142A" w:rsidP="00D114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9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2A" w:rsidRPr="002D2AF8" w:rsidP="001F0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CPPPMT3017 Maintain, service and repair pest management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D1142A" w:rsidP="001F09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D4E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3A8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BED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9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9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9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9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9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9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9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9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9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9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9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91D"/>
  </w:style>
  <w:style w:type="character" w:customStyle="1" w:styleId="Heading1Char">
    <w:name w:val="Heading 1 Char"/>
    <w:basedOn w:val="DefaultParagraphFont"/>
    <w:link w:val="Heading1"/>
    <w:rsid w:val="001F09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9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9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9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091D"/>
    <w:rPr>
      <w:b/>
      <w:spacing w:val="0"/>
    </w:rPr>
  </w:style>
  <w:style w:type="paragraph" w:styleId="ListBullet2">
    <w:name w:val="List Bullet 2"/>
    <w:basedOn w:val="List2"/>
    <w:rsid w:val="001F09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09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9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09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9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9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9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9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9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9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9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9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9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9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9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9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9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9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9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9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9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9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9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9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9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9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9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9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9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9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9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91D"/>
    <w:rPr>
      <w:i/>
    </w:rPr>
  </w:style>
  <w:style w:type="paragraph" w:styleId="Caption">
    <w:name w:val="caption"/>
    <w:basedOn w:val="BodyText"/>
    <w:next w:val="Normal"/>
    <w:qFormat/>
    <w:rsid w:val="001F09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9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9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91D"/>
  </w:style>
  <w:style w:type="paragraph" w:styleId="TableofFigures">
    <w:name w:val="table of figures"/>
    <w:basedOn w:val="Normal"/>
    <w:next w:val="Normal"/>
    <w:semiHidden/>
    <w:rsid w:val="001F09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9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091D"/>
    <w:rPr>
      <w:rFonts w:ascii="Wingdings" w:hAnsi="Wingdings"/>
    </w:rPr>
  </w:style>
  <w:style w:type="paragraph" w:customStyle="1" w:styleId="TableHeading">
    <w:name w:val="Table Heading"/>
    <w:basedOn w:val="HeadingBase"/>
    <w:rsid w:val="001F09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91D"/>
    <w:rPr>
      <w:color w:val="0033CC"/>
      <w:u w:val="none"/>
    </w:rPr>
  </w:style>
  <w:style w:type="paragraph" w:customStyle="1" w:styleId="BodyTextRight">
    <w:name w:val="Body Text Right"/>
    <w:basedOn w:val="BodyText"/>
    <w:rsid w:val="001F09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9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9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9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9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9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91D"/>
    <w:rPr>
      <w:sz w:val="32"/>
    </w:rPr>
  </w:style>
  <w:style w:type="paragraph" w:customStyle="1" w:styleId="HeadingProcedure">
    <w:name w:val="Heading Procedure"/>
    <w:basedOn w:val="HeadingBase"/>
    <w:next w:val="Normal"/>
    <w:rsid w:val="001F09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91D"/>
    <w:pPr>
      <w:spacing w:before="60" w:after="60"/>
    </w:pPr>
  </w:style>
  <w:style w:type="paragraph" w:styleId="ListContinue">
    <w:name w:val="List Continue"/>
    <w:basedOn w:val="List"/>
    <w:rsid w:val="001F091D"/>
    <w:pPr>
      <w:ind w:firstLine="0"/>
    </w:pPr>
  </w:style>
  <w:style w:type="paragraph" w:customStyle="1" w:styleId="ListNote">
    <w:name w:val="List Note"/>
    <w:basedOn w:val="List"/>
    <w:rsid w:val="001F09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9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9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91D"/>
    <w:rPr>
      <w:rFonts w:ascii="Courier New" w:hAnsi="Courier New"/>
    </w:rPr>
  </w:style>
  <w:style w:type="paragraph" w:customStyle="1" w:styleId="NoteBullet">
    <w:name w:val="Note Bullet"/>
    <w:basedOn w:val="Note"/>
    <w:rsid w:val="001F09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9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9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9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9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09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9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91D"/>
    <w:rPr>
      <w:b/>
      <w:smallCaps/>
    </w:rPr>
  </w:style>
  <w:style w:type="paragraph" w:customStyle="1" w:styleId="TableListNumber">
    <w:name w:val="Table List Number"/>
    <w:basedOn w:val="ListNumber"/>
    <w:rsid w:val="001F09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9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91D"/>
    <w:pPr>
      <w:numPr>
        <w:numId w:val="9"/>
      </w:numPr>
    </w:pPr>
  </w:style>
  <w:style w:type="paragraph" w:customStyle="1" w:styleId="ListAlpha2">
    <w:name w:val="List Alpha 2"/>
    <w:basedOn w:val="List2"/>
    <w:rsid w:val="001F091D"/>
    <w:pPr>
      <w:numPr>
        <w:numId w:val="8"/>
      </w:numPr>
    </w:pPr>
  </w:style>
  <w:style w:type="paragraph" w:styleId="List2">
    <w:name w:val="List 2"/>
    <w:basedOn w:val="BodyText"/>
    <w:rsid w:val="001F09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9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9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9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9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9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091D"/>
    <w:pPr>
      <w:numPr>
        <w:numId w:val="4"/>
      </w:numPr>
    </w:pPr>
  </w:style>
  <w:style w:type="paragraph" w:styleId="ListContinue2">
    <w:name w:val="List Continue 2"/>
    <w:basedOn w:val="List2"/>
    <w:rsid w:val="001F091D"/>
    <w:pPr>
      <w:ind w:firstLine="0"/>
    </w:pPr>
  </w:style>
  <w:style w:type="paragraph" w:styleId="ListContinue3">
    <w:name w:val="List Continue 3"/>
    <w:basedOn w:val="List3"/>
    <w:rsid w:val="001F091D"/>
    <w:pPr>
      <w:ind w:left="1021" w:firstLine="0"/>
    </w:pPr>
  </w:style>
  <w:style w:type="paragraph" w:styleId="ListContinue4">
    <w:name w:val="List Continue 4"/>
    <w:basedOn w:val="List4"/>
    <w:rsid w:val="001F091D"/>
    <w:pPr>
      <w:ind w:firstLine="0"/>
    </w:pPr>
  </w:style>
  <w:style w:type="paragraph" w:styleId="ListContinue5">
    <w:name w:val="List Continue 5"/>
    <w:basedOn w:val="List5"/>
    <w:rsid w:val="001F091D"/>
    <w:pPr>
      <w:ind w:firstLine="0"/>
    </w:pPr>
  </w:style>
  <w:style w:type="paragraph" w:styleId="ListNumber3">
    <w:name w:val="List Number 3"/>
    <w:basedOn w:val="List3"/>
    <w:rsid w:val="001F091D"/>
    <w:pPr>
      <w:numPr>
        <w:numId w:val="5"/>
      </w:numPr>
    </w:pPr>
  </w:style>
  <w:style w:type="paragraph" w:styleId="ListNumber4">
    <w:name w:val="List Number 4"/>
    <w:basedOn w:val="List4"/>
    <w:rsid w:val="001F091D"/>
    <w:pPr>
      <w:numPr>
        <w:numId w:val="6"/>
      </w:numPr>
    </w:pPr>
  </w:style>
  <w:style w:type="paragraph" w:styleId="ListNumber5">
    <w:name w:val="List Number 5"/>
    <w:basedOn w:val="List5"/>
    <w:rsid w:val="001F091D"/>
    <w:pPr>
      <w:numPr>
        <w:numId w:val="7"/>
      </w:numPr>
    </w:pPr>
  </w:style>
  <w:style w:type="paragraph" w:styleId="BlockText">
    <w:name w:val="Block Text"/>
    <w:basedOn w:val="Normal"/>
    <w:rsid w:val="001F09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9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91D"/>
    <w:rPr>
      <w:sz w:val="16"/>
      <w:vertAlign w:val="superscript"/>
    </w:rPr>
  </w:style>
  <w:style w:type="character" w:customStyle="1" w:styleId="Symbols">
    <w:name w:val="Symbols"/>
    <w:basedOn w:val="DefaultParagraphFont"/>
    <w:rsid w:val="001F091D"/>
    <w:rPr>
      <w:rFonts w:ascii="Symbol" w:hAnsi="Symbol"/>
    </w:rPr>
  </w:style>
  <w:style w:type="character" w:customStyle="1" w:styleId="MenuOptions">
    <w:name w:val="Menu Options"/>
    <w:basedOn w:val="DefaultParagraphFont"/>
    <w:rsid w:val="001F09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91D"/>
    <w:rPr>
      <w:b/>
    </w:rPr>
  </w:style>
  <w:style w:type="character" w:customStyle="1" w:styleId="Underlined">
    <w:name w:val="Underlined"/>
    <w:basedOn w:val="DefaultParagraphFont"/>
    <w:rsid w:val="001F091D"/>
    <w:rPr>
      <w:u w:val="single"/>
    </w:rPr>
  </w:style>
  <w:style w:type="paragraph" w:customStyle="1" w:styleId="TableBodyTextRight">
    <w:name w:val="Table Body Text Right"/>
    <w:basedOn w:val="TableBodyText"/>
    <w:rsid w:val="001F09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91D"/>
    <w:rPr>
      <w:sz w:val="18"/>
    </w:rPr>
  </w:style>
  <w:style w:type="paragraph" w:customStyle="1" w:styleId="BodySmallRight">
    <w:name w:val="Body Small Right"/>
    <w:basedOn w:val="BodyTextRight"/>
    <w:rsid w:val="001F091D"/>
    <w:rPr>
      <w:sz w:val="18"/>
      <w:szCs w:val="18"/>
    </w:rPr>
  </w:style>
  <w:style w:type="paragraph" w:customStyle="1" w:styleId="MarginEdition">
    <w:name w:val="Margin Edition"/>
    <w:basedOn w:val="MarginNote"/>
    <w:rsid w:val="001F09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91D"/>
    <w:rPr>
      <w:sz w:val="2"/>
      <w:szCs w:val="2"/>
    </w:rPr>
  </w:style>
  <w:style w:type="character" w:customStyle="1" w:styleId="Small">
    <w:name w:val="Small"/>
    <w:basedOn w:val="DefaultParagraphFont"/>
    <w:rsid w:val="001F091D"/>
    <w:rPr>
      <w:sz w:val="16"/>
    </w:rPr>
  </w:style>
  <w:style w:type="paragraph" w:customStyle="1" w:styleId="WideTable">
    <w:name w:val="Wide Table"/>
    <w:basedOn w:val="Normal"/>
    <w:rsid w:val="001F09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91D"/>
  </w:style>
  <w:style w:type="paragraph" w:styleId="Quote">
    <w:name w:val="Quote"/>
    <w:basedOn w:val="Heading1"/>
    <w:link w:val="QuoteChar"/>
    <w:qFormat/>
    <w:rsid w:val="001F09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9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91D"/>
    <w:pPr>
      <w:pageBreakBefore/>
    </w:pPr>
  </w:style>
  <w:style w:type="paragraph" w:customStyle="1" w:styleId="Border">
    <w:name w:val="Border"/>
    <w:basedOn w:val="Normal"/>
    <w:qFormat/>
    <w:rsid w:val="001F09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9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9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9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9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9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9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9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9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91D"/>
    <w:rPr>
      <w:u w:val="single"/>
    </w:rPr>
  </w:style>
  <w:style w:type="character" w:customStyle="1" w:styleId="BoldandItalics">
    <w:name w:val="Bold and Italics"/>
    <w:qFormat/>
    <w:rsid w:val="001F091D"/>
    <w:rPr>
      <w:b/>
      <w:i/>
      <w:u w:val="none"/>
    </w:rPr>
  </w:style>
  <w:style w:type="paragraph" w:styleId="BalloonText">
    <w:name w:val="Balloon Text"/>
    <w:basedOn w:val="Normal"/>
    <w:link w:val="BalloonTextChar"/>
    <w:rsid w:val="001F0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9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9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9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9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9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91D"/>
    <w:pPr>
      <w:spacing w:before="0" w:after="0"/>
    </w:pPr>
  </w:style>
  <w:style w:type="paragraph" w:customStyle="1" w:styleId="BodyTextBold">
    <w:name w:val="Body Text Bold"/>
    <w:basedOn w:val="BodyText"/>
    <w:qFormat/>
    <w:rsid w:val="001F091D"/>
    <w:rPr>
      <w:b/>
    </w:rPr>
  </w:style>
  <w:style w:type="character" w:styleId="Hyperlink">
    <w:name w:val="Hyperlink"/>
    <w:basedOn w:val="DefaultParagraphFont"/>
    <w:uiPriority w:val="99"/>
    <w:unhideWhenUsed/>
    <w:rsid w:val="00D11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3757</Characters>
  <Application>Microsoft Office Word</Application>
  <DocSecurity>0</DocSecurity>
  <Lines>98</Lines>
  <Paragraphs>81</Paragraphs>
  <ScaleCrop>false</ScaleCrop>
  <Company>Author-it Software Corporation Ltd.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CPPPMT3017 Maintain, service and repair pest management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2019-03-21T01:14:00Z</dcterms:created>
  <dcterms:modified xsi:type="dcterms:W3CDTF">2019-03-21T01:14:00Z</dcterms:modified>
</cp:coreProperties>
</file>