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126A" w:rsidP="00AD12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CPPINV3029 Provide quality investigative services to clients</w:t>
      </w:r>
      <w:r>
        <w:fldChar w:fldCharType="end"/>
      </w:r>
    </w:p>
    <w:p w:rsidR="00AD126A" w:rsidP="00AD126A">
      <w:pPr>
        <w:pStyle w:val="Version"/>
        <w:sectPr w:rsidSect="007C50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50BD" w:rsidP="007C50BD">
      <w:pPr>
        <w:pStyle w:val="SuperHeading"/>
      </w:pPr>
      <w:r w:rsidRPr="007C50BD">
        <w:t>CPPINV3029 Provide quality investigative services to clients</w:t>
      </w:r>
    </w:p>
    <w:p w:rsidR="00000000" w:rsidRPr="007C50BD" w:rsidP="007C50BD">
      <w:pPr>
        <w:pStyle w:val="Heading1"/>
      </w:pPr>
      <w:bookmarkStart w:id="1" w:name="O_1052752"/>
      <w:bookmarkEnd w:id="1"/>
      <w:r w:rsidRPr="007C50B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C5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BD">
            <w:pPr>
              <w:pStyle w:val="BodyText"/>
              <w:rPr>
                <w:lang w:val="en-NZ"/>
              </w:rPr>
            </w:pPr>
            <w:r w:rsidRPr="007C50B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0BD" w:rsidP="007C50BD">
            <w:pPr>
              <w:pStyle w:val="BodyText"/>
            </w:pPr>
            <w:r w:rsidRPr="007C50BD">
              <w:t>This version first released with CPP Property Services Training Package Release 9.0.</w:t>
            </w:r>
          </w:p>
          <w:p w:rsidR="00000000" w:rsidRPr="007C50BD" w:rsidP="007C50BD">
            <w:pPr>
              <w:pStyle w:val="BodyText"/>
            </w:pPr>
            <w:r w:rsidRPr="007C50BD">
              <w:t>Supersedes and is equivalent to CPPSEC3029A Provide quality investigative services to clients. Updated to meet the Standar</w:t>
            </w:r>
            <w:r w:rsidRPr="007C50BD">
              <w:t>ds for Training Packages</w:t>
            </w:r>
          </w:p>
        </w:tc>
      </w:tr>
    </w:tbl>
    <w:p w:rsidR="00000000" w:rsidRPr="007C50BD" w:rsidP="007C50BD">
      <w:pPr>
        <w:pStyle w:val="BodyText"/>
      </w:pPr>
    </w:p>
    <w:p w:rsidR="00000000" w:rsidRPr="007C50BD" w:rsidP="007C50BD">
      <w:pPr>
        <w:pStyle w:val="AllowPageBreak"/>
      </w:pPr>
    </w:p>
    <w:p w:rsidR="00000000" w:rsidRPr="007C50BD" w:rsidP="007C50BD">
      <w:pPr>
        <w:pStyle w:val="Heading1"/>
      </w:pPr>
      <w:bookmarkStart w:id="2" w:name="O_1052758"/>
      <w:bookmarkEnd w:id="2"/>
      <w:r w:rsidRPr="007C50BD">
        <w:t>Application</w:t>
      </w:r>
    </w:p>
    <w:p w:rsidR="00000000" w:rsidRPr="007C50BD" w:rsidP="00AD126A">
      <w:pPr>
        <w:pStyle w:val="BodyText"/>
      </w:pPr>
      <w:r w:rsidRPr="007C50BD">
        <w:t xml:space="preserve">This unit specifies the skills and knowledge required to provide quality investigative services to clients.  It includes identifying client needs and preferences and negotiating to offer factual or </w:t>
      </w:r>
      <w:r w:rsidRPr="007C50BD">
        <w:t>surveillance investigation options to meet client requirements.  It includes delivering and monitoring investigative services, gathering and organising investigative evidence, and implementing contingency measures to respond to problems and changing circum</w:t>
      </w:r>
      <w:r w:rsidRPr="007C50BD">
        <w:t>stances.  The unit requires reviewing client satisfaction, handling complaints and using feedback as the basis for improved service delivery.</w:t>
      </w:r>
    </w:p>
    <w:p w:rsidR="00000000" w:rsidRPr="007C50BD" w:rsidP="00AD126A">
      <w:pPr>
        <w:pStyle w:val="BodyText"/>
      </w:pPr>
      <w:r w:rsidRPr="007C50BD">
        <w:t>A person working at this level would be expected to take responsibility for organising and completing tasks assign</w:t>
      </w:r>
      <w:r w:rsidRPr="007C50BD">
        <w:t>ed to them without close supervision.</w:t>
      </w:r>
    </w:p>
    <w:p w:rsidR="00000000" w:rsidRPr="007C50BD" w:rsidP="00AD126A">
      <w:pPr>
        <w:pStyle w:val="BodyText"/>
      </w:pPr>
      <w:r w:rsidRPr="007C50BD">
        <w:t>This unit forms part of the licensing requirements for people engaged in investigative services in some states and territories. For further information, check with the relevant regulatory authority.</w:t>
      </w:r>
    </w:p>
    <w:p w:rsidR="00000000" w:rsidRPr="007C50BD" w:rsidP="007C50BD">
      <w:pPr>
        <w:pStyle w:val="Heading1"/>
      </w:pPr>
      <w:bookmarkStart w:id="3" w:name="O_1052757"/>
      <w:bookmarkEnd w:id="3"/>
      <w:r w:rsidRPr="007C50BD">
        <w:t>Pre-requisite Unit</w:t>
      </w:r>
    </w:p>
    <w:p w:rsidR="00000000" w:rsidRPr="007C50BD" w:rsidP="00AD126A">
      <w:pPr>
        <w:pStyle w:val="BodyText"/>
      </w:pPr>
      <w:r w:rsidRPr="007C50BD">
        <w:t>None.</w:t>
      </w:r>
    </w:p>
    <w:p w:rsidR="00000000" w:rsidRPr="007C50BD" w:rsidP="007C50BD">
      <w:pPr>
        <w:pStyle w:val="Heading1"/>
      </w:pPr>
      <w:bookmarkStart w:id="4" w:name="O_1052756"/>
      <w:bookmarkEnd w:id="4"/>
      <w:r w:rsidRPr="007C50BD">
        <w:t>Unit Sector</w:t>
      </w:r>
    </w:p>
    <w:p w:rsidR="00000000" w:rsidRPr="007C50BD" w:rsidP="00AD126A">
      <w:pPr>
        <w:pStyle w:val="BodyText"/>
      </w:pPr>
      <w:r w:rsidRPr="007C50BD">
        <w:t>Investigative services</w:t>
      </w:r>
    </w:p>
    <w:p w:rsidR="00000000" w:rsidRPr="007C50BD" w:rsidP="007C50BD">
      <w:pPr>
        <w:pStyle w:val="Heading1"/>
      </w:pPr>
      <w:bookmarkStart w:id="5" w:name="O_1052755"/>
      <w:bookmarkEnd w:id="5"/>
      <w:r w:rsidRPr="007C50B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7C5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BD">
            <w:pPr>
              <w:pStyle w:val="BodyText"/>
              <w:rPr>
                <w:lang w:val="en-NZ"/>
              </w:rPr>
            </w:pPr>
            <w:r w:rsidRPr="007C50BD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BD">
            <w:pPr>
              <w:pStyle w:val="BodyText"/>
              <w:rPr>
                <w:lang w:val="en-NZ"/>
              </w:rPr>
            </w:pPr>
            <w:r w:rsidRPr="007C50BD">
              <w:t>Performance criteria describe what needs to be done to demonstrate achievement of the element.</w:t>
            </w:r>
          </w:p>
        </w:tc>
      </w:tr>
      <w:tr w:rsidTr="007C5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BD">
            <w:pPr>
              <w:pStyle w:val="BodyText"/>
              <w:rPr>
                <w:lang w:val="en-NZ"/>
              </w:rPr>
            </w:pPr>
            <w:r w:rsidRPr="007C50BD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BD">
            <w:pPr>
              <w:pStyle w:val="BodyText"/>
              <w:rPr>
                <w:lang w:val="en-NZ"/>
              </w:rPr>
            </w:pPr>
            <w:r w:rsidRPr="007C50BD">
              <w:t>Identify client needs and service preferences.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BD">
            <w:pPr>
              <w:pStyle w:val="BodyText"/>
              <w:rPr>
                <w:lang w:val="en-NZ"/>
              </w:rPr>
            </w:pPr>
            <w:r w:rsidRPr="007C50BD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BD">
            <w:pPr>
              <w:pStyle w:val="BodyText"/>
              <w:rPr>
                <w:lang w:val="en-NZ"/>
              </w:rPr>
            </w:pPr>
            <w:r w:rsidRPr="007C50BD">
              <w:t xml:space="preserve">Review workplace policies and procedures to ensure compliance with legal rights and responsibilities when </w:t>
            </w:r>
            <w:r w:rsidRPr="007C50BD">
              <w:t>providing services to clients.</w:t>
            </w:r>
          </w:p>
        </w:tc>
      </w:tr>
      <w:tr w:rsidTr="007C5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BD">
            <w:pPr>
              <w:pStyle w:val="BodyText"/>
              <w:rPr>
                <w:lang w:val="en-NZ"/>
              </w:rPr>
            </w:pPr>
            <w:r w:rsidRPr="007C50BD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BD">
            <w:pPr>
              <w:pStyle w:val="BodyText"/>
              <w:rPr>
                <w:lang w:val="en-NZ"/>
              </w:rPr>
            </w:pPr>
            <w:r w:rsidRPr="007C50BD">
              <w:t>Use interpersonal techniques to clarify scope of investigation and client service preferences, needs and expectations.</w:t>
            </w:r>
          </w:p>
        </w:tc>
      </w:tr>
      <w:tr w:rsidTr="007C5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BD">
            <w:pPr>
              <w:pStyle w:val="BodyText"/>
              <w:rPr>
                <w:lang w:val="en-NZ"/>
              </w:rPr>
            </w:pPr>
            <w:r w:rsidRPr="007C50BD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BD">
            <w:pPr>
              <w:pStyle w:val="BodyText"/>
              <w:rPr>
                <w:lang w:val="en-NZ"/>
              </w:rPr>
            </w:pPr>
            <w:r w:rsidRPr="007C50BD">
              <w:t>Discuss benefits and limitations of investigative options to meet client needs.</w:t>
            </w:r>
          </w:p>
        </w:tc>
      </w:tr>
      <w:tr w:rsidTr="007C5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BD">
            <w:pPr>
              <w:pStyle w:val="BodyText"/>
              <w:rPr>
                <w:lang w:val="en-NZ"/>
              </w:rPr>
            </w:pPr>
            <w:r w:rsidRPr="007C50BD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BD">
            <w:pPr>
              <w:pStyle w:val="BodyText"/>
              <w:rPr>
                <w:lang w:val="en-NZ"/>
              </w:rPr>
            </w:pPr>
            <w:r w:rsidRPr="007C50BD">
              <w:t>Provide client with information about investigative services and methods to meet their specific needs, and assist client to select preferred option.</w:t>
            </w:r>
          </w:p>
        </w:tc>
      </w:tr>
      <w:tr w:rsidTr="007C5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BD">
            <w:pPr>
              <w:pStyle w:val="BodyText"/>
              <w:rPr>
                <w:lang w:val="en-NZ"/>
              </w:rPr>
            </w:pPr>
            <w:r w:rsidRPr="007C50BD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BD">
            <w:pPr>
              <w:pStyle w:val="BodyText"/>
              <w:rPr>
                <w:lang w:val="en-NZ"/>
              </w:rPr>
            </w:pPr>
            <w:r w:rsidRPr="007C50BD">
              <w:t>Recognise personal limitations that may impede the provision of required client services and seek as</w:t>
            </w:r>
            <w:r w:rsidRPr="007C50BD">
              <w:t>sistance from relevant persons.</w:t>
            </w:r>
          </w:p>
        </w:tc>
      </w:tr>
      <w:tr w:rsidTr="007C5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BD">
            <w:pPr>
              <w:pStyle w:val="BodyText"/>
              <w:rPr>
                <w:lang w:val="en-NZ"/>
              </w:rPr>
            </w:pPr>
          </w:p>
        </w:tc>
      </w:tr>
      <w:tr w:rsidTr="007C5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BD">
            <w:pPr>
              <w:pStyle w:val="BodyText"/>
              <w:rPr>
                <w:lang w:val="en-NZ"/>
              </w:rPr>
            </w:pPr>
            <w:r w:rsidRPr="007C50BD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BD">
            <w:pPr>
              <w:pStyle w:val="BodyText"/>
              <w:rPr>
                <w:lang w:val="en-NZ"/>
              </w:rPr>
            </w:pPr>
            <w:r w:rsidRPr="007C50BD">
              <w:t>Deliver quality client service.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BD">
            <w:pPr>
              <w:pStyle w:val="BodyText"/>
              <w:rPr>
                <w:lang w:val="en-NZ"/>
              </w:rPr>
            </w:pPr>
            <w:r w:rsidRPr="007C50BD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BD">
            <w:pPr>
              <w:pStyle w:val="BodyText"/>
              <w:rPr>
                <w:lang w:val="en-NZ"/>
              </w:rPr>
            </w:pPr>
            <w:r w:rsidRPr="007C50BD">
              <w:t>Provide investigative services following work instructions and identified client needs.</w:t>
            </w:r>
          </w:p>
        </w:tc>
      </w:tr>
      <w:tr w:rsidTr="007C5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BD">
            <w:pPr>
              <w:pStyle w:val="BodyText"/>
              <w:rPr>
                <w:lang w:val="en-NZ"/>
              </w:rPr>
            </w:pPr>
            <w:r w:rsidRPr="007C50BD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BD">
            <w:pPr>
              <w:pStyle w:val="BodyText"/>
              <w:rPr>
                <w:lang w:val="en-NZ"/>
              </w:rPr>
            </w:pPr>
            <w:r w:rsidRPr="007C50BD">
              <w:t>Identify client’</w:t>
            </w:r>
            <w:r w:rsidRPr="007C50BD">
              <w:t>s special requirements and adjust investigative services to meet their needs.</w:t>
            </w:r>
          </w:p>
        </w:tc>
      </w:tr>
      <w:tr w:rsidTr="007C5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BD">
            <w:pPr>
              <w:pStyle w:val="BodyText"/>
              <w:rPr>
                <w:lang w:val="en-NZ"/>
              </w:rPr>
            </w:pPr>
            <w:r w:rsidRPr="007C50BD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BD">
            <w:pPr>
              <w:pStyle w:val="BodyText"/>
              <w:rPr>
                <w:lang w:val="en-NZ"/>
              </w:rPr>
            </w:pPr>
            <w:r w:rsidRPr="007C50BD">
              <w:t>Anticipate service problems or delays and promptly implement contingency arrangements to maintain client satisfaction.</w:t>
            </w:r>
          </w:p>
        </w:tc>
      </w:tr>
      <w:tr w:rsidTr="007C5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BD">
            <w:pPr>
              <w:pStyle w:val="BodyText"/>
              <w:rPr>
                <w:lang w:val="en-NZ"/>
              </w:rPr>
            </w:pPr>
            <w:r w:rsidRPr="007C50BD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BD">
            <w:pPr>
              <w:pStyle w:val="BodyText"/>
              <w:rPr>
                <w:lang w:val="en-NZ"/>
              </w:rPr>
            </w:pPr>
            <w:r w:rsidRPr="007C50BD">
              <w:t>Maintain communication with client and monitor service provision to provide up-to-date information and respond to changing circumstances.</w:t>
            </w:r>
          </w:p>
        </w:tc>
      </w:tr>
      <w:tr w:rsidTr="007C5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BD">
            <w:pPr>
              <w:pStyle w:val="BodyText"/>
              <w:rPr>
                <w:lang w:val="en-NZ"/>
              </w:rPr>
            </w:pPr>
            <w:r w:rsidRPr="007C50BD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BD">
            <w:pPr>
              <w:pStyle w:val="BodyText"/>
              <w:rPr>
                <w:lang w:val="en-NZ"/>
              </w:rPr>
            </w:pPr>
            <w:r w:rsidRPr="007C50BD">
              <w:t>Use negotiation to resolve conflict and client complaints, and record details according to workplace requiremen</w:t>
            </w:r>
            <w:r w:rsidRPr="007C50BD">
              <w:t>ts.</w:t>
            </w:r>
          </w:p>
        </w:tc>
      </w:tr>
      <w:tr w:rsidTr="007C5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BD">
            <w:pPr>
              <w:pStyle w:val="BodyText"/>
              <w:rPr>
                <w:lang w:val="en-NZ"/>
              </w:rPr>
            </w:pPr>
            <w:r w:rsidRPr="007C50BD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BD">
            <w:pPr>
              <w:pStyle w:val="BodyText"/>
              <w:rPr>
                <w:lang w:val="en-NZ"/>
              </w:rPr>
            </w:pPr>
            <w:r w:rsidRPr="007C50BD">
              <w:t>Gather and organise investigative evidence that meets work and client instructions and complies with legislative requirements.</w:t>
            </w:r>
          </w:p>
        </w:tc>
      </w:tr>
      <w:tr w:rsidTr="007C5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BD">
            <w:pPr>
              <w:pStyle w:val="BodyText"/>
              <w:rPr>
                <w:lang w:val="en-NZ"/>
              </w:rPr>
            </w:pPr>
          </w:p>
        </w:tc>
      </w:tr>
      <w:tr w:rsidTr="007C5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BD">
            <w:pPr>
              <w:pStyle w:val="BodyText"/>
              <w:rPr>
                <w:lang w:val="en-NZ"/>
              </w:rPr>
            </w:pPr>
            <w:r w:rsidRPr="007C50BD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BD">
            <w:pPr>
              <w:pStyle w:val="BodyText"/>
              <w:rPr>
                <w:lang w:val="en-NZ"/>
              </w:rPr>
            </w:pPr>
            <w:r w:rsidRPr="007C50BD">
              <w:t>Review and improve client service.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BD">
            <w:pPr>
              <w:pStyle w:val="BodyText"/>
              <w:rPr>
                <w:lang w:val="en-NZ"/>
              </w:rPr>
            </w:pPr>
            <w:r w:rsidRPr="007C50BD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BD">
            <w:pPr>
              <w:pStyle w:val="BodyText"/>
              <w:rPr>
                <w:lang w:val="en-NZ"/>
              </w:rPr>
            </w:pPr>
            <w:r w:rsidRPr="007C50BD">
              <w:t>Seek feedback from client to ascertain their satisfaction with service provision using interview and survey techniques.</w:t>
            </w:r>
          </w:p>
        </w:tc>
      </w:tr>
      <w:tr w:rsidTr="007C5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BD">
            <w:pPr>
              <w:pStyle w:val="BodyText"/>
              <w:rPr>
                <w:lang w:val="en-NZ"/>
              </w:rPr>
            </w:pPr>
            <w:r w:rsidRPr="007C50BD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BD">
            <w:pPr>
              <w:pStyle w:val="BodyText"/>
              <w:rPr>
                <w:lang w:val="en-NZ"/>
              </w:rPr>
            </w:pPr>
            <w:r w:rsidRPr="007C50BD">
              <w:t>Analyse client feedback in consultation with relevant persons and identify improvements to future service provision.</w:t>
            </w:r>
          </w:p>
        </w:tc>
      </w:tr>
      <w:tr w:rsidTr="007C5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BD">
            <w:pPr>
              <w:pStyle w:val="BodyText"/>
              <w:rPr>
                <w:lang w:val="en-NZ"/>
              </w:rPr>
            </w:pPr>
            <w:r w:rsidRPr="007C50BD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BD">
            <w:pPr>
              <w:pStyle w:val="BodyText"/>
              <w:rPr>
                <w:lang w:val="en-NZ"/>
              </w:rPr>
            </w:pPr>
            <w:r w:rsidRPr="007C50BD">
              <w:t xml:space="preserve">Record and implement agreed improvements to client </w:t>
            </w:r>
            <w:r w:rsidRPr="007C50BD">
              <w:t>service procedures.</w:t>
            </w:r>
          </w:p>
        </w:tc>
      </w:tr>
      <w:tr w:rsidTr="007C5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BD">
            <w:pPr>
              <w:pStyle w:val="BodyText"/>
              <w:rPr>
                <w:lang w:val="en-NZ"/>
              </w:rPr>
            </w:pPr>
            <w:r w:rsidRPr="007C50BD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0BD" w:rsidP="007C50BD">
            <w:pPr>
              <w:pStyle w:val="BodyText"/>
            </w:pPr>
            <w:r w:rsidRPr="007C50BD">
              <w:t>Securely maintain investigative and client records according to workplace and legislative requirements.</w:t>
            </w:r>
          </w:p>
        </w:tc>
      </w:tr>
    </w:tbl>
    <w:p w:rsidR="00000000" w:rsidRPr="007C50BD" w:rsidP="007C50BD">
      <w:pPr>
        <w:pStyle w:val="BodyText"/>
      </w:pPr>
    </w:p>
    <w:p w:rsidR="00000000" w:rsidRPr="007C50BD" w:rsidP="007C50BD">
      <w:pPr>
        <w:pStyle w:val="AllowPageBreak"/>
      </w:pPr>
    </w:p>
    <w:p w:rsidR="00000000" w:rsidRPr="007C50BD" w:rsidP="007C50BD">
      <w:pPr>
        <w:pStyle w:val="Heading1"/>
      </w:pPr>
      <w:bookmarkStart w:id="6" w:name="O_1052754"/>
      <w:bookmarkEnd w:id="6"/>
      <w:r w:rsidRPr="007C50BD">
        <w:t>Foundation Skills</w:t>
      </w:r>
    </w:p>
    <w:p w:rsidR="00000000" w:rsidRPr="007C50BD" w:rsidP="00AD126A">
      <w:pPr>
        <w:pStyle w:val="BodyText"/>
      </w:pPr>
      <w:r w:rsidRPr="007C50BD">
        <w:t>As well as the foundation skills ex</w:t>
      </w:r>
      <w:r w:rsidRPr="007C50BD">
        <w:t>plicit in the performance criteria of this unit, candidates require:</w:t>
      </w:r>
    </w:p>
    <w:p w:rsidR="00000000" w:rsidRPr="007C50BD" w:rsidP="007C50BD">
      <w:pPr>
        <w:pStyle w:val="ListBullet"/>
      </w:pPr>
      <w:r w:rsidRPr="007C50BD">
        <w:t>oral communication skills to relate to people demonstrating sensitivity to individual social and cultural differences</w:t>
      </w:r>
    </w:p>
    <w:p w:rsidR="00000000" w:rsidRPr="007C50BD" w:rsidP="007C50BD">
      <w:pPr>
        <w:pStyle w:val="ListBullet"/>
      </w:pPr>
      <w:r w:rsidRPr="007C50BD">
        <w:t>reading skills to interpret key requirements of policies, procedures and regulations.</w:t>
      </w:r>
    </w:p>
    <w:p w:rsidR="00000000" w:rsidRPr="007C50BD" w:rsidP="007C50BD">
      <w:pPr>
        <w:pStyle w:val="AllowPageBreak"/>
      </w:pPr>
    </w:p>
    <w:p w:rsidR="00000000" w:rsidRPr="007C50BD" w:rsidP="007C50BD">
      <w:pPr>
        <w:pStyle w:val="Heading1"/>
      </w:pPr>
      <w:bookmarkStart w:id="7" w:name="O_1052753"/>
      <w:bookmarkEnd w:id="7"/>
      <w:r w:rsidRPr="007C50BD">
        <w:t>Unit Mapping Information</w:t>
      </w:r>
    </w:p>
    <w:p w:rsidR="00000000" w:rsidRPr="007C50BD" w:rsidP="00AD126A">
      <w:pPr>
        <w:pStyle w:val="BodyText"/>
      </w:pPr>
      <w:r w:rsidRPr="007C50BD">
        <w:t>Supersedes and equivalent to CPPSEC3029A Provide quality investigative services to clients.</w:t>
      </w:r>
    </w:p>
    <w:p w:rsidR="00000000" w:rsidRPr="007C50BD" w:rsidP="007C50BD">
      <w:pPr>
        <w:pStyle w:val="Heading1"/>
      </w:pPr>
      <w:bookmarkStart w:id="8" w:name="O_1052746"/>
      <w:bookmarkEnd w:id="8"/>
      <w:r w:rsidRPr="007C50BD">
        <w:t>Links</w:t>
      </w:r>
    </w:p>
    <w:p w:rsidR="00000000" w:rsidRPr="007C50BD" w:rsidP="00AD126A">
      <w:pPr>
        <w:pStyle w:val="BodyText"/>
      </w:pPr>
      <w:r w:rsidRPr="007C50BD">
        <w:t>Companion</w:t>
      </w:r>
      <w:r w:rsidRPr="007C50BD">
        <w:t xml:space="preserve">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012E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C50BD" w:rsidP="007C50BD"/>
    <w:sectPr w:rsidSect="007C50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0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0BD" w:rsidRPr="00AD126A" w:rsidP="00AD12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0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26A" w:rsidP="007C50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126A" w:rsidP="007C50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AD126A" w:rsidP="007C50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0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2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50BD" w:rsidRPr="00AD126A" w:rsidP="00AD12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0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26A" w:rsidRPr="002D2AF8" w:rsidP="007C50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CPPINV3029 Provide quality investigative services to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AD126A" w:rsidP="007C50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0AA5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2C12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0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50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50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50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50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50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50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50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50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50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50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50BD"/>
  </w:style>
  <w:style w:type="character" w:customStyle="1" w:styleId="Heading1Char">
    <w:name w:val="Heading 1 Char"/>
    <w:basedOn w:val="DefaultParagraphFont"/>
    <w:link w:val="Heading1"/>
    <w:rsid w:val="007C50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50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50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50B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C50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50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50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50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50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50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50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50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50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50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50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50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50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50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50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50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50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50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50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50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50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50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C50BD"/>
    <w:rPr>
      <w:b/>
      <w:spacing w:val="0"/>
    </w:rPr>
  </w:style>
  <w:style w:type="paragraph" w:customStyle="1" w:styleId="SuperTitle">
    <w:name w:val="SuperTitle"/>
    <w:basedOn w:val="Title"/>
    <w:rsid w:val="007C50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50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50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50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50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50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50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50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50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50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50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50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50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50BD"/>
    <w:rPr>
      <w:i/>
    </w:rPr>
  </w:style>
  <w:style w:type="paragraph" w:styleId="Caption">
    <w:name w:val="caption"/>
    <w:basedOn w:val="BodyText"/>
    <w:next w:val="Normal"/>
    <w:qFormat/>
    <w:rsid w:val="007C50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50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50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50BD"/>
  </w:style>
  <w:style w:type="paragraph" w:styleId="TableofFigures">
    <w:name w:val="table of figures"/>
    <w:basedOn w:val="Normal"/>
    <w:next w:val="Normal"/>
    <w:semiHidden/>
    <w:rsid w:val="007C50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50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50BD"/>
    <w:rPr>
      <w:rFonts w:ascii="Wingdings" w:hAnsi="Wingdings"/>
    </w:rPr>
  </w:style>
  <w:style w:type="paragraph" w:customStyle="1" w:styleId="TableHeading">
    <w:name w:val="Table Heading"/>
    <w:basedOn w:val="HeadingBase"/>
    <w:rsid w:val="007C50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50BD"/>
    <w:rPr>
      <w:color w:val="0033CC"/>
      <w:u w:val="none"/>
    </w:rPr>
  </w:style>
  <w:style w:type="paragraph" w:customStyle="1" w:styleId="BodyTextRight">
    <w:name w:val="Body Text Right"/>
    <w:basedOn w:val="BodyText"/>
    <w:rsid w:val="007C50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50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50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50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50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50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50BD"/>
    <w:rPr>
      <w:sz w:val="32"/>
    </w:rPr>
  </w:style>
  <w:style w:type="paragraph" w:customStyle="1" w:styleId="HeadingProcedure">
    <w:name w:val="Heading Procedure"/>
    <w:basedOn w:val="HeadingBase"/>
    <w:next w:val="Normal"/>
    <w:rsid w:val="007C50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50BD"/>
    <w:pPr>
      <w:spacing w:before="60" w:after="60"/>
    </w:pPr>
  </w:style>
  <w:style w:type="paragraph" w:styleId="ListContinue">
    <w:name w:val="List Continue"/>
    <w:basedOn w:val="List"/>
    <w:rsid w:val="007C50BD"/>
    <w:pPr>
      <w:ind w:firstLine="0"/>
    </w:pPr>
  </w:style>
  <w:style w:type="paragraph" w:customStyle="1" w:styleId="ListNote">
    <w:name w:val="List Note"/>
    <w:basedOn w:val="List"/>
    <w:rsid w:val="007C50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50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50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50BD"/>
    <w:rPr>
      <w:rFonts w:ascii="Courier New" w:hAnsi="Courier New"/>
    </w:rPr>
  </w:style>
  <w:style w:type="paragraph" w:customStyle="1" w:styleId="NoteBullet">
    <w:name w:val="Note Bullet"/>
    <w:basedOn w:val="Note"/>
    <w:rsid w:val="007C50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50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50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50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50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50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50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50BD"/>
    <w:rPr>
      <w:b/>
      <w:smallCaps/>
    </w:rPr>
  </w:style>
  <w:style w:type="paragraph" w:customStyle="1" w:styleId="TableListNumber">
    <w:name w:val="Table List Number"/>
    <w:basedOn w:val="ListNumber"/>
    <w:rsid w:val="007C50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50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50BD"/>
    <w:pPr>
      <w:numPr>
        <w:numId w:val="8"/>
      </w:numPr>
    </w:pPr>
  </w:style>
  <w:style w:type="paragraph" w:customStyle="1" w:styleId="ListAlpha2">
    <w:name w:val="List Alpha 2"/>
    <w:basedOn w:val="List2"/>
    <w:rsid w:val="007C50BD"/>
    <w:pPr>
      <w:numPr>
        <w:numId w:val="7"/>
      </w:numPr>
    </w:pPr>
  </w:style>
  <w:style w:type="paragraph" w:styleId="List2">
    <w:name w:val="List 2"/>
    <w:basedOn w:val="BodyText"/>
    <w:rsid w:val="007C50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50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50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50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50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50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50BD"/>
    <w:pPr>
      <w:numPr>
        <w:numId w:val="3"/>
      </w:numPr>
    </w:pPr>
  </w:style>
  <w:style w:type="paragraph" w:styleId="ListContinue2">
    <w:name w:val="List Continue 2"/>
    <w:basedOn w:val="List2"/>
    <w:rsid w:val="007C50BD"/>
    <w:pPr>
      <w:ind w:firstLine="0"/>
    </w:pPr>
  </w:style>
  <w:style w:type="paragraph" w:styleId="ListContinue3">
    <w:name w:val="List Continue 3"/>
    <w:basedOn w:val="List3"/>
    <w:rsid w:val="007C50BD"/>
    <w:pPr>
      <w:ind w:left="1021" w:firstLine="0"/>
    </w:pPr>
  </w:style>
  <w:style w:type="paragraph" w:styleId="ListContinue4">
    <w:name w:val="List Continue 4"/>
    <w:basedOn w:val="List4"/>
    <w:rsid w:val="007C50BD"/>
    <w:pPr>
      <w:ind w:firstLine="0"/>
    </w:pPr>
  </w:style>
  <w:style w:type="paragraph" w:styleId="ListContinue5">
    <w:name w:val="List Continue 5"/>
    <w:basedOn w:val="List5"/>
    <w:rsid w:val="007C50BD"/>
    <w:pPr>
      <w:ind w:firstLine="0"/>
    </w:pPr>
  </w:style>
  <w:style w:type="paragraph" w:styleId="ListNumber3">
    <w:name w:val="List Number 3"/>
    <w:basedOn w:val="List3"/>
    <w:rsid w:val="007C50BD"/>
    <w:pPr>
      <w:numPr>
        <w:numId w:val="4"/>
      </w:numPr>
    </w:pPr>
  </w:style>
  <w:style w:type="paragraph" w:styleId="ListNumber4">
    <w:name w:val="List Number 4"/>
    <w:basedOn w:val="List4"/>
    <w:rsid w:val="007C50BD"/>
    <w:pPr>
      <w:numPr>
        <w:numId w:val="5"/>
      </w:numPr>
    </w:pPr>
  </w:style>
  <w:style w:type="paragraph" w:styleId="ListNumber5">
    <w:name w:val="List Number 5"/>
    <w:basedOn w:val="List5"/>
    <w:rsid w:val="007C50BD"/>
    <w:pPr>
      <w:numPr>
        <w:numId w:val="6"/>
      </w:numPr>
    </w:pPr>
  </w:style>
  <w:style w:type="paragraph" w:styleId="BlockText">
    <w:name w:val="Block Text"/>
    <w:basedOn w:val="Normal"/>
    <w:rsid w:val="007C50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50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50BD"/>
    <w:rPr>
      <w:sz w:val="16"/>
      <w:vertAlign w:val="superscript"/>
    </w:rPr>
  </w:style>
  <w:style w:type="character" w:customStyle="1" w:styleId="Symbols">
    <w:name w:val="Symbols"/>
    <w:basedOn w:val="DefaultParagraphFont"/>
    <w:rsid w:val="007C50BD"/>
    <w:rPr>
      <w:rFonts w:ascii="Symbol" w:hAnsi="Symbol"/>
    </w:rPr>
  </w:style>
  <w:style w:type="character" w:customStyle="1" w:styleId="MenuOptions">
    <w:name w:val="Menu Options"/>
    <w:basedOn w:val="DefaultParagraphFont"/>
    <w:rsid w:val="007C50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50BD"/>
    <w:rPr>
      <w:b/>
    </w:rPr>
  </w:style>
  <w:style w:type="character" w:customStyle="1" w:styleId="Underlined">
    <w:name w:val="Underlined"/>
    <w:basedOn w:val="DefaultParagraphFont"/>
    <w:rsid w:val="007C50BD"/>
    <w:rPr>
      <w:u w:val="single"/>
    </w:rPr>
  </w:style>
  <w:style w:type="paragraph" w:customStyle="1" w:styleId="TableBodyTextRight">
    <w:name w:val="Table Body Text Right"/>
    <w:basedOn w:val="TableBodyText"/>
    <w:rsid w:val="007C50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50BD"/>
    <w:rPr>
      <w:sz w:val="18"/>
    </w:rPr>
  </w:style>
  <w:style w:type="paragraph" w:customStyle="1" w:styleId="BodySmallRight">
    <w:name w:val="Body Small Right"/>
    <w:basedOn w:val="BodyTextRight"/>
    <w:rsid w:val="007C50BD"/>
    <w:rPr>
      <w:sz w:val="18"/>
      <w:szCs w:val="18"/>
    </w:rPr>
  </w:style>
  <w:style w:type="paragraph" w:customStyle="1" w:styleId="MarginEdition">
    <w:name w:val="Margin Edition"/>
    <w:basedOn w:val="MarginNote"/>
    <w:rsid w:val="007C50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50BD"/>
    <w:rPr>
      <w:sz w:val="2"/>
      <w:szCs w:val="2"/>
    </w:rPr>
  </w:style>
  <w:style w:type="character" w:customStyle="1" w:styleId="Small">
    <w:name w:val="Small"/>
    <w:basedOn w:val="DefaultParagraphFont"/>
    <w:rsid w:val="007C50BD"/>
    <w:rPr>
      <w:sz w:val="16"/>
    </w:rPr>
  </w:style>
  <w:style w:type="paragraph" w:customStyle="1" w:styleId="WideTable">
    <w:name w:val="Wide Table"/>
    <w:basedOn w:val="Normal"/>
    <w:rsid w:val="007C50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50BD"/>
  </w:style>
  <w:style w:type="paragraph" w:styleId="Quote">
    <w:name w:val="Quote"/>
    <w:basedOn w:val="Heading1"/>
    <w:link w:val="QuoteChar"/>
    <w:qFormat/>
    <w:rsid w:val="007C50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50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50BD"/>
    <w:pPr>
      <w:pageBreakBefore/>
    </w:pPr>
  </w:style>
  <w:style w:type="paragraph" w:customStyle="1" w:styleId="Border">
    <w:name w:val="Border"/>
    <w:basedOn w:val="Normal"/>
    <w:qFormat/>
    <w:rsid w:val="007C50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50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50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50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50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50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50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50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50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50BD"/>
    <w:rPr>
      <w:u w:val="single"/>
    </w:rPr>
  </w:style>
  <w:style w:type="character" w:customStyle="1" w:styleId="BoldandItalics">
    <w:name w:val="Bold and Italics"/>
    <w:qFormat/>
    <w:rsid w:val="007C50BD"/>
    <w:rPr>
      <w:b/>
      <w:i/>
      <w:u w:val="none"/>
    </w:rPr>
  </w:style>
  <w:style w:type="paragraph" w:styleId="BalloonText">
    <w:name w:val="Balloon Text"/>
    <w:basedOn w:val="Normal"/>
    <w:link w:val="BalloonTextChar"/>
    <w:rsid w:val="007C50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50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50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50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50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50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50BD"/>
    <w:pPr>
      <w:spacing w:before="0" w:after="0"/>
    </w:pPr>
  </w:style>
  <w:style w:type="paragraph" w:customStyle="1" w:styleId="BodyTextBold">
    <w:name w:val="Body Text Bold"/>
    <w:basedOn w:val="BodyText"/>
    <w:qFormat/>
    <w:rsid w:val="007C50BD"/>
    <w:rPr>
      <w:b/>
    </w:rPr>
  </w:style>
  <w:style w:type="character" w:styleId="Hyperlink">
    <w:name w:val="Hyperlink"/>
    <w:basedOn w:val="DefaultParagraphFont"/>
    <w:uiPriority w:val="99"/>
    <w:unhideWhenUsed/>
    <w:rsid w:val="00AD12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564</Words>
  <Characters>3748</Characters>
  <Application>Microsoft Office Word</Application>
  <DocSecurity>0</DocSecurity>
  <Lines>156</Lines>
  <Paragraphs>74</Paragraphs>
  <ScaleCrop>false</ScaleCrop>
  <Company>Author-it Software Corporation Ltd.</Company>
  <LinksUpToDate>false</LinksUpToDate>
  <CharactersWithSpaces>4238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CPPINV3029 Provide quality investigative services to clients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2022-12-19T06:07:00Z</dcterms:created>
  <dcterms:modified xsi:type="dcterms:W3CDTF">2022-12-19T06:07:00Z</dcterms:modified>
</cp:coreProperties>
</file>