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04E" w:rsidP="00DD604E">
      <w:pPr>
        <w:pStyle w:val="Title"/>
      </w:pPr>
      <w:r>
        <w:fldChar w:fldCharType="begin"/>
      </w:r>
      <w:r>
        <w:instrText xml:space="preserve"> TITLE   \* MERGEFORMAT </w:instrText>
      </w:r>
      <w:r>
        <w:fldChar w:fldCharType="separate"/>
      </w:r>
      <w:r>
        <w:t>CPPINV3027 Develop investigation plans</w:t>
      </w:r>
      <w:r>
        <w:fldChar w:fldCharType="end"/>
      </w:r>
    </w:p>
    <w:p w:rsidR="00DD604E" w:rsidP="00DD604E">
      <w:pPr>
        <w:pStyle w:val="Version"/>
        <w:sectPr w:rsidSect="003E2B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B96" w:rsidP="003E2B96">
      <w:pPr>
        <w:pStyle w:val="SuperHeading"/>
      </w:pPr>
      <w:r w:rsidRPr="003E2B96">
        <w:t>CPPINV3027 Develop investigation plans</w:t>
      </w:r>
    </w:p>
    <w:p w:rsidR="00000000" w:rsidRPr="003E2B96" w:rsidP="003E2B96">
      <w:pPr>
        <w:pStyle w:val="Heading1"/>
      </w:pPr>
      <w:bookmarkStart w:id="1" w:name="O_1052735"/>
      <w:bookmarkEnd w:id="1"/>
      <w:r w:rsidRPr="003E2B96">
        <w:t>Modification History</w:t>
      </w:r>
    </w:p>
    <w:tbl>
      <w:tblPr>
        <w:tblW w:w="0" w:type="auto"/>
        <w:tblLayout w:type="fixed"/>
        <w:tblCellMar>
          <w:left w:w="62" w:type="dxa"/>
          <w:right w:w="62" w:type="dxa"/>
        </w:tblCellMar>
        <w:tblLook w:val="0000"/>
      </w:tblPr>
      <w:tblGrid>
        <w:gridCol w:w="1128"/>
        <w:gridCol w:w="7944"/>
      </w:tblGrid>
      <w:tr w:rsidTr="003E2B9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Release 1</w:t>
            </w:r>
          </w:p>
        </w:tc>
        <w:tc>
          <w:tcPr>
            <w:tcW w:w="7944" w:type="dxa"/>
            <w:tcBorders>
              <w:top w:val="nil"/>
              <w:left w:val="nil"/>
              <w:bottom w:val="nil"/>
              <w:right w:val="nil"/>
            </w:tcBorders>
            <w:tcMar>
              <w:top w:w="0" w:type="dxa"/>
              <w:left w:w="62" w:type="dxa"/>
              <w:bottom w:w="0" w:type="dxa"/>
              <w:right w:w="62" w:type="dxa"/>
            </w:tcMar>
          </w:tcPr>
          <w:p w:rsidR="00000000" w:rsidRPr="003E2B96" w:rsidP="003E2B96">
            <w:pPr>
              <w:pStyle w:val="BodyText"/>
            </w:pPr>
            <w:r w:rsidRPr="003E2B96">
              <w:t>This version first released with CPP Property Services Training Package Release 9.0.</w:t>
            </w:r>
          </w:p>
          <w:p w:rsidR="00000000" w:rsidRPr="003E2B96" w:rsidP="003E2B96">
            <w:pPr>
              <w:pStyle w:val="BodyText"/>
            </w:pPr>
            <w:r w:rsidRPr="003E2B96">
              <w:t>Supersedes and is equivalent to CPPSEC3027A Develop investigative plan. Updated to meet the Standards for Training Packages</w:t>
            </w:r>
          </w:p>
        </w:tc>
      </w:tr>
    </w:tbl>
    <w:p w:rsidR="00000000" w:rsidRPr="003E2B96" w:rsidP="003E2B96">
      <w:pPr>
        <w:pStyle w:val="BodyText"/>
      </w:pPr>
    </w:p>
    <w:p w:rsidR="00000000" w:rsidRPr="003E2B96" w:rsidP="003E2B96">
      <w:pPr>
        <w:pStyle w:val="AllowPageBreak"/>
      </w:pPr>
    </w:p>
    <w:p w:rsidR="00000000" w:rsidRPr="003E2B96" w:rsidP="003E2B96">
      <w:pPr>
        <w:pStyle w:val="Heading1"/>
      </w:pPr>
      <w:bookmarkStart w:id="2" w:name="O_1052741"/>
      <w:bookmarkEnd w:id="2"/>
      <w:r w:rsidRPr="003E2B96">
        <w:t>Application</w:t>
      </w:r>
    </w:p>
    <w:p w:rsidR="00000000" w:rsidRPr="003E2B96" w:rsidP="00DD604E">
      <w:pPr>
        <w:pStyle w:val="BodyText"/>
      </w:pPr>
      <w:r w:rsidRPr="003E2B96">
        <w:t>This unit specifies the skills and knowledge required to develop and document an investigation plan.  It includes scoping investigation parameters, selecting investigation methodologies based on factual and surveillance techniques, and ens</w:t>
      </w:r>
      <w:r w:rsidRPr="003E2B96">
        <w:t>uring legal compliance for investigative and evidence collection processes.</w:t>
      </w:r>
    </w:p>
    <w:p w:rsidR="00000000" w:rsidRPr="003E2B96" w:rsidP="00DD604E">
      <w:pPr>
        <w:pStyle w:val="BodyText"/>
      </w:pPr>
      <w:r w:rsidRPr="003E2B96">
        <w:t>A person working at this level would be expected to take responsibility for organising and completing tasks assigned to them without close supervision.</w:t>
      </w:r>
    </w:p>
    <w:p w:rsidR="00000000" w:rsidRPr="003E2B96" w:rsidP="00DD604E">
      <w:pPr>
        <w:pStyle w:val="BodyText"/>
      </w:pPr>
      <w:r w:rsidRPr="003E2B96">
        <w:t xml:space="preserve">This unit forms part of the </w:t>
      </w:r>
      <w:r w:rsidRPr="003E2B96">
        <w:t>licensing requirements for people engaged in investigative services in some states and territories. For further information, check with the relevant regulatory authority.</w:t>
      </w:r>
    </w:p>
    <w:p w:rsidR="00000000" w:rsidRPr="003E2B96" w:rsidP="003E2B96">
      <w:pPr>
        <w:pStyle w:val="Heading1"/>
      </w:pPr>
      <w:bookmarkStart w:id="3" w:name="O_1052740"/>
      <w:bookmarkEnd w:id="3"/>
      <w:r w:rsidRPr="003E2B96">
        <w:t>Pre-requisite Unit</w:t>
      </w:r>
    </w:p>
    <w:p w:rsidR="00000000" w:rsidRPr="003E2B96" w:rsidP="00DD604E">
      <w:pPr>
        <w:pStyle w:val="BodyText"/>
      </w:pPr>
      <w:r w:rsidRPr="003E2B96">
        <w:t>None.</w:t>
      </w:r>
    </w:p>
    <w:p w:rsidR="00000000" w:rsidRPr="003E2B96" w:rsidP="003E2B96">
      <w:pPr>
        <w:pStyle w:val="Heading1"/>
      </w:pPr>
      <w:bookmarkStart w:id="4" w:name="O_1052739"/>
      <w:bookmarkEnd w:id="4"/>
      <w:r w:rsidRPr="003E2B96">
        <w:t>Unit Sector</w:t>
      </w:r>
    </w:p>
    <w:p w:rsidR="00000000" w:rsidRPr="003E2B96" w:rsidP="00DD604E">
      <w:pPr>
        <w:pStyle w:val="BodyText"/>
      </w:pPr>
      <w:r w:rsidRPr="003E2B96">
        <w:t>Investigat</w:t>
      </w:r>
      <w:r w:rsidRPr="003E2B96">
        <w:t>ive services</w:t>
      </w:r>
    </w:p>
    <w:p w:rsidR="00000000" w:rsidRPr="003E2B96" w:rsidP="003E2B96">
      <w:pPr>
        <w:pStyle w:val="Heading1"/>
      </w:pPr>
      <w:bookmarkStart w:id="5" w:name="O_1052738"/>
      <w:bookmarkEnd w:id="5"/>
      <w:r w:rsidRPr="003E2B9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E2B9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Performance criteria describe what needs to be done to demonstrate achievement of the element.</w:t>
            </w:r>
          </w:p>
        </w:tc>
      </w:tr>
      <w:tr w:rsidTr="003E2B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1</w:t>
            </w:r>
          </w:p>
        </w:tc>
        <w:tc>
          <w:tcPr>
            <w:tcW w:w="2357" w:type="dxa"/>
            <w:vMerge w:val="restart"/>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Confirm investigation requirements.</w:t>
            </w: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1.1</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Review investigation brief and associated information to clarify investigation purpose, scope and timeframes.</w:t>
            </w:r>
          </w:p>
        </w:tc>
      </w:tr>
      <w:tr w:rsidTr="003E2B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1.2</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Source additional information in consultation with relevant persons to clarify investigation requirements.</w:t>
            </w:r>
          </w:p>
        </w:tc>
      </w:tr>
      <w:tr w:rsidTr="003E2B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1.3</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 xml:space="preserve">Review legal rights and responsibilities and confirm </w:t>
            </w:r>
            <w:r w:rsidRPr="003E2B96">
              <w:t>required authorisations to conduct investigation and collect evidence.</w:t>
            </w:r>
          </w:p>
        </w:tc>
      </w:tr>
      <w:tr w:rsidTr="003E2B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2B96">
            <w:pPr>
              <w:pStyle w:val="BodyText"/>
              <w:rPr>
                <w:lang w:val="en-NZ"/>
              </w:rPr>
            </w:pPr>
          </w:p>
        </w:tc>
      </w:tr>
      <w:tr w:rsidTr="003E2B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2</w:t>
            </w:r>
          </w:p>
        </w:tc>
        <w:tc>
          <w:tcPr>
            <w:tcW w:w="2357" w:type="dxa"/>
            <w:vMerge w:val="restart"/>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Determine investigation methodology.</w:t>
            </w: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2.1</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Gather and assess information to support investigation and confirm validity of sour</w:t>
            </w:r>
            <w:r w:rsidRPr="003E2B96">
              <w:t>ces.</w:t>
            </w:r>
          </w:p>
        </w:tc>
      </w:tr>
      <w:tr w:rsidTr="003E2B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2.2</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Select investigation methods that meet investigation brief and comply with legal requirements for collecting, preserving and presenting evidence.</w:t>
            </w:r>
          </w:p>
        </w:tc>
      </w:tr>
      <w:tr w:rsidTr="003E2B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2.3</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Identify required resources and equipment and confirm their availability and efficiency in meeting investigation brief and budget.</w:t>
            </w:r>
          </w:p>
        </w:tc>
      </w:tr>
      <w:tr w:rsidTr="003E2B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2.4</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Assess risk associated with investigation methods and apply contingency measures to ensure safety and regulatory compl</w:t>
            </w:r>
            <w:r w:rsidRPr="003E2B96">
              <w:t>iance.</w:t>
            </w:r>
          </w:p>
        </w:tc>
      </w:tr>
      <w:tr w:rsidTr="003E2B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2.5</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Identify limitations in conducting investigation and seek required assistance in consultation with relevant persons.</w:t>
            </w:r>
          </w:p>
        </w:tc>
      </w:tr>
      <w:tr w:rsidTr="003E2B9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E2B96">
            <w:pPr>
              <w:pStyle w:val="BodyText"/>
              <w:rPr>
                <w:lang w:val="en-NZ"/>
              </w:rPr>
            </w:pPr>
          </w:p>
        </w:tc>
      </w:tr>
      <w:tr w:rsidTr="003E2B9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3</w:t>
            </w:r>
          </w:p>
        </w:tc>
        <w:tc>
          <w:tcPr>
            <w:tcW w:w="2357" w:type="dxa"/>
            <w:vMerge w:val="restart"/>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Finalise investigation plan.</w:t>
            </w: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3.1</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Write investigation plan in accordance with workplace standards for style, format and accuracy.</w:t>
            </w:r>
          </w:p>
        </w:tc>
      </w:tr>
      <w:tr w:rsidTr="003E2B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3.2</w:t>
            </w:r>
          </w:p>
        </w:tc>
        <w:tc>
          <w:tcPr>
            <w:tcW w:w="5659"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Review investigation plan to confirm completeness and accuracy to meet investigation brief and make required modifications.</w:t>
            </w:r>
          </w:p>
        </w:tc>
      </w:tr>
      <w:tr w:rsidTr="003E2B9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E2B96">
            <w:pPr>
              <w:pStyle w:val="BodyText"/>
              <w:rPr>
                <w:lang w:val="en-NZ"/>
              </w:rPr>
            </w:pPr>
            <w:r w:rsidRPr="003E2B96">
              <w:t>3.3</w:t>
            </w:r>
          </w:p>
        </w:tc>
        <w:tc>
          <w:tcPr>
            <w:tcW w:w="5659" w:type="dxa"/>
            <w:tcBorders>
              <w:top w:val="nil"/>
              <w:left w:val="nil"/>
              <w:bottom w:val="nil"/>
              <w:right w:val="nil"/>
            </w:tcBorders>
            <w:tcMar>
              <w:top w:w="0" w:type="dxa"/>
              <w:left w:w="62" w:type="dxa"/>
              <w:bottom w:w="0" w:type="dxa"/>
              <w:right w:w="62" w:type="dxa"/>
            </w:tcMar>
          </w:tcPr>
          <w:p w:rsidR="00000000" w:rsidRPr="003E2B96" w:rsidP="003E2B96">
            <w:pPr>
              <w:pStyle w:val="BodyText"/>
            </w:pPr>
            <w:r w:rsidRPr="003E2B96">
              <w:t>Securely store investigation information in a manner that facilitates future retrieval and maintains confidentiality.</w:t>
            </w:r>
          </w:p>
        </w:tc>
      </w:tr>
    </w:tbl>
    <w:p w:rsidR="00000000" w:rsidRPr="003E2B96" w:rsidP="003E2B96">
      <w:pPr>
        <w:pStyle w:val="BodyText"/>
      </w:pPr>
    </w:p>
    <w:p w:rsidR="00000000" w:rsidRPr="003E2B96" w:rsidP="003E2B96">
      <w:pPr>
        <w:pStyle w:val="AllowPageBreak"/>
      </w:pPr>
    </w:p>
    <w:p w:rsidR="00000000" w:rsidRPr="003E2B96" w:rsidP="003E2B96">
      <w:pPr>
        <w:pStyle w:val="Heading1"/>
      </w:pPr>
      <w:bookmarkStart w:id="6" w:name="O_1052737"/>
      <w:bookmarkEnd w:id="6"/>
      <w:r w:rsidRPr="003E2B96">
        <w:t>Foundation Skills</w:t>
      </w:r>
    </w:p>
    <w:p w:rsidR="00000000" w:rsidRPr="003E2B96" w:rsidP="00DD604E">
      <w:pPr>
        <w:pStyle w:val="BodyText"/>
      </w:pPr>
      <w:r w:rsidRPr="003E2B96">
        <w:t>As well as the foundation skills explicit in the performance criteria of this unit, candidates requ</w:t>
      </w:r>
      <w:r w:rsidRPr="003E2B96">
        <w:t>ire:</w:t>
      </w:r>
    </w:p>
    <w:p w:rsidR="00000000" w:rsidRPr="003E2B96" w:rsidP="003E2B96">
      <w:pPr>
        <w:pStyle w:val="ListBullet"/>
      </w:pPr>
      <w:r w:rsidRPr="003E2B96">
        <w:t>reading skills to interpret diverse or conflicting pieces of information when clarifying investigation requirements.</w:t>
      </w:r>
    </w:p>
    <w:p w:rsidR="00000000" w:rsidRPr="003E2B96" w:rsidP="003E2B96">
      <w:pPr>
        <w:pStyle w:val="AllowPageBreak"/>
      </w:pPr>
    </w:p>
    <w:p w:rsidR="00000000" w:rsidRPr="003E2B96" w:rsidP="003E2B96">
      <w:pPr>
        <w:pStyle w:val="Heading1"/>
      </w:pPr>
      <w:bookmarkStart w:id="7" w:name="O_1052736"/>
      <w:bookmarkEnd w:id="7"/>
      <w:r w:rsidRPr="003E2B96">
        <w:t>Unit Mapping Information</w:t>
      </w:r>
    </w:p>
    <w:p w:rsidR="00000000" w:rsidRPr="003E2B96" w:rsidP="00DD604E">
      <w:pPr>
        <w:pStyle w:val="BodyText"/>
      </w:pPr>
      <w:r w:rsidRPr="003E2B96">
        <w:t>Supersedes and equivalent to CPPSEC3027A Develop investigative plan.</w:t>
      </w:r>
    </w:p>
    <w:p w:rsidR="00000000" w:rsidRPr="003E2B96" w:rsidP="003E2B96">
      <w:pPr>
        <w:pStyle w:val="Heading1"/>
      </w:pPr>
      <w:bookmarkStart w:id="8" w:name="O_1052729"/>
      <w:bookmarkEnd w:id="8"/>
      <w:r w:rsidRPr="003E2B96">
        <w:t>Links</w:t>
      </w:r>
    </w:p>
    <w:p w:rsidR="00000000" w:rsidRPr="003E2B96" w:rsidP="00DD604E">
      <w:pPr>
        <w:pStyle w:val="BodyText"/>
      </w:pPr>
      <w:r w:rsidRPr="003E2B9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46766">
        <w:rPr>
          <w:rStyle w:val="Hyperlink"/>
        </w:rPr>
        <w:t>https://vetnet.gov.au/Pages/TrainingDocs.aspx?q=6f3f9672-30e8-4835-b348-205dfcf13d9b</w:t>
      </w:r>
      <w:r>
        <w:fldChar w:fldCharType="end"/>
      </w:r>
    </w:p>
    <w:p w:rsidR="00000000" w:rsidRPr="003E2B96" w:rsidP="003E2B96"/>
    <w:sectPr w:rsidSect="003E2B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96" w:rsidRPr="00DD604E" w:rsidP="00DD6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4E" w:rsidP="003E2B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604E" w:rsidP="003E2B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D604E" w:rsidP="003E2B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2B96" w:rsidRPr="00DD604E" w:rsidP="00DD6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4E" w:rsidRPr="002D2AF8" w:rsidP="003E2B96">
    <w:pPr>
      <w:pStyle w:val="Header"/>
      <w:framePr w:wrap="around"/>
    </w:pPr>
    <w:r>
      <w:fldChar w:fldCharType="begin"/>
    </w:r>
    <w:r>
      <w:instrText xml:space="preserve"> TITLE   \* MERGEFORMAT </w:instrText>
    </w:r>
    <w:r>
      <w:fldChar w:fldCharType="separate"/>
    </w:r>
    <w:r>
      <w:t>CPPINV3027 Develop investigation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D604E" w:rsidP="003E2B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3A2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BE62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B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B96"/>
    <w:pPr>
      <w:spacing w:before="360" w:after="60"/>
      <w:outlineLvl w:val="0"/>
    </w:pPr>
    <w:rPr>
      <w:sz w:val="32"/>
    </w:rPr>
  </w:style>
  <w:style w:type="paragraph" w:styleId="Heading2">
    <w:name w:val="heading 2"/>
    <w:basedOn w:val="HeadingBase"/>
    <w:next w:val="BodyText"/>
    <w:link w:val="Heading2Char"/>
    <w:qFormat/>
    <w:rsid w:val="003E2B96"/>
    <w:pPr>
      <w:keepLines/>
      <w:spacing w:before="240" w:after="120"/>
      <w:outlineLvl w:val="1"/>
    </w:pPr>
    <w:rPr>
      <w:sz w:val="28"/>
      <w:szCs w:val="40"/>
    </w:rPr>
  </w:style>
  <w:style w:type="paragraph" w:styleId="Heading3">
    <w:name w:val="heading 3"/>
    <w:basedOn w:val="HeadingBase"/>
    <w:next w:val="BodyText"/>
    <w:link w:val="Heading3Char"/>
    <w:qFormat/>
    <w:rsid w:val="003E2B96"/>
    <w:pPr>
      <w:spacing w:before="180" w:after="120"/>
      <w:outlineLvl w:val="2"/>
    </w:pPr>
    <w:rPr>
      <w:spacing w:val="-10"/>
      <w:kern w:val="32"/>
    </w:rPr>
  </w:style>
  <w:style w:type="paragraph" w:styleId="Heading4">
    <w:name w:val="heading 4"/>
    <w:basedOn w:val="HeadingBase"/>
    <w:next w:val="BodyText"/>
    <w:link w:val="Heading4Char"/>
    <w:qFormat/>
    <w:rsid w:val="003E2B96"/>
    <w:pPr>
      <w:spacing w:before="160" w:after="120"/>
      <w:outlineLvl w:val="3"/>
    </w:pPr>
    <w:rPr>
      <w:sz w:val="22"/>
    </w:rPr>
  </w:style>
  <w:style w:type="paragraph" w:styleId="Heading5">
    <w:name w:val="heading 5"/>
    <w:basedOn w:val="HeadingBase"/>
    <w:next w:val="Normal"/>
    <w:link w:val="Heading5Char"/>
    <w:qFormat/>
    <w:rsid w:val="003E2B96"/>
    <w:pPr>
      <w:spacing w:before="80"/>
      <w:outlineLvl w:val="4"/>
    </w:pPr>
    <w:rPr>
      <w:color w:val="918585"/>
      <w:sz w:val="20"/>
    </w:rPr>
  </w:style>
  <w:style w:type="paragraph" w:styleId="Heading6">
    <w:name w:val="heading 6"/>
    <w:basedOn w:val="HeadingBase"/>
    <w:next w:val="Normal"/>
    <w:link w:val="Heading6Char"/>
    <w:qFormat/>
    <w:rsid w:val="003E2B96"/>
    <w:pPr>
      <w:spacing w:before="60"/>
      <w:outlineLvl w:val="5"/>
    </w:pPr>
    <w:rPr>
      <w:color w:val="918585"/>
      <w:sz w:val="20"/>
    </w:rPr>
  </w:style>
  <w:style w:type="paragraph" w:styleId="Heading7">
    <w:name w:val="heading 7"/>
    <w:basedOn w:val="Normal"/>
    <w:next w:val="Normal"/>
    <w:link w:val="Heading7Char"/>
    <w:qFormat/>
    <w:rsid w:val="003E2B96"/>
    <w:pPr>
      <w:ind w:left="720"/>
      <w:outlineLvl w:val="6"/>
    </w:pPr>
    <w:rPr>
      <w:i/>
    </w:rPr>
  </w:style>
  <w:style w:type="paragraph" w:styleId="Heading8">
    <w:name w:val="heading 8"/>
    <w:basedOn w:val="Normal"/>
    <w:next w:val="Normal"/>
    <w:link w:val="Heading8Char"/>
    <w:qFormat/>
    <w:rsid w:val="003E2B96"/>
    <w:pPr>
      <w:ind w:left="720"/>
      <w:outlineLvl w:val="7"/>
    </w:pPr>
    <w:rPr>
      <w:i/>
    </w:rPr>
  </w:style>
  <w:style w:type="paragraph" w:styleId="Heading9">
    <w:name w:val="heading 9"/>
    <w:basedOn w:val="Normal"/>
    <w:next w:val="Normal"/>
    <w:link w:val="Heading9Char"/>
    <w:qFormat/>
    <w:rsid w:val="003E2B96"/>
    <w:pPr>
      <w:ind w:left="720"/>
      <w:outlineLvl w:val="8"/>
    </w:pPr>
    <w:rPr>
      <w:i/>
    </w:rPr>
  </w:style>
  <w:style w:type="character" w:default="1" w:styleId="DefaultParagraphFont">
    <w:name w:val="Default Paragraph Font"/>
    <w:uiPriority w:val="1"/>
    <w:unhideWhenUsed/>
    <w:rsid w:val="003E2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B96"/>
  </w:style>
  <w:style w:type="character" w:customStyle="1" w:styleId="Heading1Char">
    <w:name w:val="Heading 1 Char"/>
    <w:basedOn w:val="DefaultParagraphFont"/>
    <w:link w:val="Heading1"/>
    <w:rsid w:val="003E2B96"/>
    <w:rPr>
      <w:rFonts w:ascii="Times New Roman" w:eastAsia="Times New Roman" w:hAnsi="Times New Roman" w:cs="Times New Roman"/>
      <w:b/>
      <w:sz w:val="32"/>
      <w:szCs w:val="20"/>
      <w:lang w:eastAsia="en-US"/>
    </w:rPr>
  </w:style>
  <w:style w:type="paragraph" w:styleId="BodyText">
    <w:name w:val="Body Text"/>
    <w:basedOn w:val="Normal"/>
    <w:link w:val="BodyTextChar"/>
    <w:rsid w:val="003E2B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2B96"/>
    <w:rPr>
      <w:rFonts w:ascii="Times New Roman" w:eastAsia="Times New Roman" w:hAnsi="Times New Roman" w:cs="Times New Roman"/>
      <w:sz w:val="24"/>
      <w:lang w:eastAsia="en-US"/>
    </w:rPr>
  </w:style>
  <w:style w:type="paragraph" w:styleId="ListBullet">
    <w:name w:val="List Bullet"/>
    <w:basedOn w:val="List"/>
    <w:rsid w:val="003E2B96"/>
    <w:pPr>
      <w:numPr>
        <w:numId w:val="11"/>
      </w:numPr>
      <w:tabs>
        <w:tab w:val="clear" w:pos="340"/>
      </w:tabs>
      <w:spacing w:before="40" w:after="40"/>
    </w:pPr>
  </w:style>
  <w:style w:type="paragraph" w:customStyle="1" w:styleId="SuperHeading">
    <w:name w:val="SuperHeading"/>
    <w:basedOn w:val="Normal"/>
    <w:rsid w:val="003E2B96"/>
    <w:pPr>
      <w:spacing w:before="240" w:after="120"/>
      <w:outlineLvl w:val="0"/>
    </w:pPr>
    <w:rPr>
      <w:rFonts w:ascii="Times New Roman" w:hAnsi="Times New Roman"/>
      <w:b/>
      <w:sz w:val="32"/>
    </w:rPr>
  </w:style>
  <w:style w:type="paragraph" w:customStyle="1" w:styleId="AllowPageBreak">
    <w:name w:val="AllowPageBreak"/>
    <w:rsid w:val="003E2B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2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B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B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B96"/>
    <w:rPr>
      <w:rFonts w:ascii="Courier New" w:eastAsia="Times New Roman" w:hAnsi="Courier New" w:cs="Times New Roman"/>
      <w:i/>
      <w:szCs w:val="20"/>
      <w:lang w:eastAsia="en-US"/>
    </w:rPr>
  </w:style>
  <w:style w:type="paragraph" w:customStyle="1" w:styleId="HeadingBase">
    <w:name w:val="Heading Base"/>
    <w:rsid w:val="003E2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B96"/>
    <w:pPr>
      <w:tabs>
        <w:tab w:val="right" w:leader="dot" w:pos="9072"/>
      </w:tabs>
      <w:ind w:left="567"/>
    </w:pPr>
    <w:rPr>
      <w:szCs w:val="22"/>
    </w:rPr>
  </w:style>
  <w:style w:type="paragraph" w:customStyle="1" w:styleId="TOCBase">
    <w:name w:val="TOC Base"/>
    <w:rsid w:val="003E2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B96"/>
    <w:pPr>
      <w:tabs>
        <w:tab w:val="right" w:leader="dot" w:pos="9072"/>
      </w:tabs>
      <w:spacing w:before="40" w:after="40"/>
      <w:ind w:left="284"/>
    </w:pPr>
    <w:rPr>
      <w:rFonts w:ascii="Times New Roman" w:hAnsi="Times New Roman"/>
    </w:rPr>
  </w:style>
  <w:style w:type="paragraph" w:styleId="TOC1">
    <w:name w:val="toc 1"/>
    <w:basedOn w:val="TOCBase"/>
    <w:next w:val="Normal"/>
    <w:rsid w:val="003E2B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2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B96"/>
    <w:rPr>
      <w:rFonts w:ascii="Times New Roman" w:eastAsia="Times New Roman" w:hAnsi="Times New Roman" w:cs="Times New Roman"/>
      <w:sz w:val="16"/>
      <w:lang w:eastAsia="en-US"/>
    </w:rPr>
  </w:style>
  <w:style w:type="paragraph" w:styleId="Title">
    <w:name w:val="Title"/>
    <w:basedOn w:val="HeadingBase"/>
    <w:link w:val="TitleChar"/>
    <w:qFormat/>
    <w:rsid w:val="003E2B96"/>
    <w:pPr>
      <w:spacing w:before="5040"/>
      <w:jc w:val="center"/>
    </w:pPr>
    <w:rPr>
      <w:sz w:val="48"/>
      <w:szCs w:val="72"/>
      <w:lang w:val="en-US"/>
    </w:rPr>
  </w:style>
  <w:style w:type="character" w:customStyle="1" w:styleId="TitleChar">
    <w:name w:val="Title Char"/>
    <w:basedOn w:val="DefaultParagraphFont"/>
    <w:link w:val="Title"/>
    <w:rsid w:val="003E2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B96"/>
    <w:pPr>
      <w:tabs>
        <w:tab w:val="left" w:pos="3600"/>
        <w:tab w:val="left" w:pos="3958"/>
      </w:tabs>
    </w:pPr>
  </w:style>
  <w:style w:type="paragraph" w:styleId="List">
    <w:name w:val="List"/>
    <w:basedOn w:val="BodyText"/>
    <w:next w:val="BodyText"/>
    <w:rsid w:val="003E2B96"/>
    <w:pPr>
      <w:tabs>
        <w:tab w:val="left" w:pos="340"/>
      </w:tabs>
      <w:spacing w:before="60" w:after="60"/>
      <w:ind w:left="340" w:hanging="340"/>
    </w:pPr>
  </w:style>
  <w:style w:type="paragraph" w:customStyle="1" w:styleId="Note">
    <w:name w:val="Note"/>
    <w:basedOn w:val="BodyText"/>
    <w:rsid w:val="003E2B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2B96"/>
    <w:rPr>
      <w:b/>
      <w:spacing w:val="0"/>
    </w:rPr>
  </w:style>
  <w:style w:type="paragraph" w:customStyle="1" w:styleId="SuperTitle">
    <w:name w:val="SuperTitle"/>
    <w:basedOn w:val="Title"/>
    <w:rsid w:val="003E2B96"/>
    <w:pPr>
      <w:framePr w:wrap="auto" w:hAnchor="text" w:y="6049"/>
    </w:pPr>
    <w:rPr>
      <w:color w:val="000000"/>
      <w:sz w:val="40"/>
    </w:rPr>
  </w:style>
  <w:style w:type="paragraph" w:customStyle="1" w:styleId="TOCTitle">
    <w:name w:val="TOCTitle"/>
    <w:basedOn w:val="Heading1"/>
    <w:rsid w:val="003E2B96"/>
    <w:pPr>
      <w:spacing w:after="240"/>
      <w:jc w:val="center"/>
      <w:outlineLvl w:val="9"/>
    </w:pPr>
    <w:rPr>
      <w:caps/>
    </w:rPr>
  </w:style>
  <w:style w:type="paragraph" w:customStyle="1" w:styleId="Version">
    <w:name w:val="Version"/>
    <w:rsid w:val="003E2B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2B96"/>
    <w:pPr>
      <w:numPr>
        <w:numId w:val="12"/>
      </w:numPr>
      <w:tabs>
        <w:tab w:val="clear" w:pos="680"/>
      </w:tabs>
    </w:pPr>
  </w:style>
  <w:style w:type="paragraph" w:styleId="Index1">
    <w:name w:val="index 1"/>
    <w:basedOn w:val="Normal"/>
    <w:next w:val="Normal"/>
    <w:semiHidden/>
    <w:rsid w:val="003E2B96"/>
    <w:pPr>
      <w:keepNext w:val="0"/>
      <w:tabs>
        <w:tab w:val="right" w:pos="4176"/>
      </w:tabs>
      <w:ind w:left="198" w:hanging="198"/>
    </w:pPr>
    <w:rPr>
      <w:rFonts w:ascii="Garamond" w:hAnsi="Garamond"/>
    </w:rPr>
  </w:style>
  <w:style w:type="paragraph" w:styleId="IndexHeading">
    <w:name w:val="index heading"/>
    <w:basedOn w:val="Normal"/>
    <w:next w:val="Index1"/>
    <w:semiHidden/>
    <w:rsid w:val="003E2B96"/>
    <w:pPr>
      <w:spacing w:before="120" w:after="120"/>
    </w:pPr>
    <w:rPr>
      <w:rFonts w:ascii="Arial" w:hAnsi="Arial"/>
      <w:b/>
      <w:color w:val="918585"/>
      <w:sz w:val="24"/>
    </w:rPr>
  </w:style>
  <w:style w:type="paragraph" w:styleId="Header">
    <w:name w:val="header"/>
    <w:basedOn w:val="Normal"/>
    <w:link w:val="HeaderChar"/>
    <w:rsid w:val="003E2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B96"/>
    <w:rPr>
      <w:rFonts w:ascii="Times New Roman" w:eastAsia="Times New Roman" w:hAnsi="Times New Roman" w:cs="Times New Roman"/>
      <w:sz w:val="16"/>
      <w:szCs w:val="20"/>
      <w:lang w:val="en-GB" w:eastAsia="en-US"/>
    </w:rPr>
  </w:style>
  <w:style w:type="paragraph" w:customStyle="1" w:styleId="Chapter">
    <w:name w:val="Chapter"/>
    <w:basedOn w:val="Normal"/>
    <w:rsid w:val="003E2B96"/>
    <w:pPr>
      <w:spacing w:before="240"/>
    </w:pPr>
    <w:rPr>
      <w:rFonts w:ascii="Times New Roman" w:hAnsi="Times New Roman"/>
      <w:smallCaps/>
      <w:spacing w:val="80"/>
      <w:sz w:val="28"/>
    </w:rPr>
  </w:style>
  <w:style w:type="paragraph" w:customStyle="1" w:styleId="InChapter">
    <w:name w:val="InChapter"/>
    <w:basedOn w:val="Heading3"/>
    <w:rsid w:val="003E2B96"/>
    <w:pPr>
      <w:spacing w:after="240"/>
      <w:outlineLvl w:val="9"/>
    </w:pPr>
    <w:rPr>
      <w:noProof/>
    </w:rPr>
  </w:style>
  <w:style w:type="paragraph" w:styleId="Index2">
    <w:name w:val="index 2"/>
    <w:basedOn w:val="Normal"/>
    <w:next w:val="Normal"/>
    <w:semiHidden/>
    <w:rsid w:val="003E2B96"/>
    <w:pPr>
      <w:tabs>
        <w:tab w:val="right" w:pos="4176"/>
      </w:tabs>
      <w:ind w:left="568" w:hanging="284"/>
    </w:pPr>
    <w:rPr>
      <w:rFonts w:ascii="Garamond" w:hAnsi="Garamond"/>
    </w:rPr>
  </w:style>
  <w:style w:type="paragraph" w:customStyle="1" w:styleId="Byline">
    <w:name w:val="Byline"/>
    <w:rsid w:val="003E2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B96"/>
    <w:pPr>
      <w:tabs>
        <w:tab w:val="clear" w:pos="3600"/>
        <w:tab w:val="clear" w:pos="3958"/>
      </w:tabs>
      <w:jc w:val="right"/>
    </w:pPr>
  </w:style>
  <w:style w:type="character" w:styleId="Emphasis">
    <w:name w:val="Emphasis"/>
    <w:basedOn w:val="DefaultParagraphFont"/>
    <w:qFormat/>
    <w:rsid w:val="003E2B96"/>
    <w:rPr>
      <w:i/>
    </w:rPr>
  </w:style>
  <w:style w:type="paragraph" w:styleId="Caption">
    <w:name w:val="caption"/>
    <w:basedOn w:val="BodyText"/>
    <w:next w:val="Normal"/>
    <w:qFormat/>
    <w:rsid w:val="003E2B96"/>
    <w:pPr>
      <w:framePr w:w="2268" w:hSpace="181" w:vSpace="181" w:wrap="around" w:vAnchor="text" w:hAnchor="page" w:x="1135" w:y="285" w:anchorLock="1"/>
    </w:pPr>
    <w:rPr>
      <w:i/>
    </w:rPr>
  </w:style>
  <w:style w:type="paragraph" w:customStyle="1" w:styleId="MiniTOCTitle">
    <w:name w:val="MiniTOCTitle"/>
    <w:basedOn w:val="Heading4"/>
    <w:rsid w:val="003E2B96"/>
    <w:pPr>
      <w:spacing w:before="240"/>
      <w:outlineLvl w:val="9"/>
    </w:pPr>
    <w:rPr>
      <w:noProof/>
      <w:sz w:val="24"/>
    </w:rPr>
  </w:style>
  <w:style w:type="paragraph" w:customStyle="1" w:styleId="MiniTOCItem">
    <w:name w:val="MiniTOCItem"/>
    <w:basedOn w:val="ListBullet"/>
    <w:rsid w:val="003E2B96"/>
    <w:pPr>
      <w:numPr>
        <w:numId w:val="0"/>
      </w:numPr>
      <w:tabs>
        <w:tab w:val="right" w:leader="dot" w:pos="6521"/>
      </w:tabs>
      <w:spacing w:before="0" w:after="0"/>
    </w:pPr>
  </w:style>
  <w:style w:type="paragraph" w:customStyle="1" w:styleId="TOFTitle">
    <w:name w:val="TOFTitle"/>
    <w:basedOn w:val="TOCTitle"/>
    <w:rsid w:val="003E2B96"/>
  </w:style>
  <w:style w:type="paragraph" w:styleId="TableofFigures">
    <w:name w:val="table of figures"/>
    <w:basedOn w:val="Normal"/>
    <w:next w:val="Normal"/>
    <w:semiHidden/>
    <w:rsid w:val="003E2B96"/>
    <w:pPr>
      <w:tabs>
        <w:tab w:val="right" w:leader="dot" w:pos="9072"/>
      </w:tabs>
      <w:ind w:left="970" w:hanging="403"/>
    </w:pPr>
    <w:rPr>
      <w:rFonts w:ascii="Times New Roman" w:hAnsi="Times New Roman"/>
      <w:b/>
    </w:rPr>
  </w:style>
  <w:style w:type="paragraph" w:styleId="ListNumber">
    <w:name w:val="List Number"/>
    <w:basedOn w:val="List"/>
    <w:rsid w:val="003E2B96"/>
    <w:pPr>
      <w:numPr>
        <w:numId w:val="14"/>
      </w:numPr>
      <w:tabs>
        <w:tab w:val="clear" w:pos="340"/>
      </w:tabs>
    </w:pPr>
  </w:style>
  <w:style w:type="character" w:customStyle="1" w:styleId="WingdingSymbols">
    <w:name w:val="Wingding Symbols"/>
    <w:rsid w:val="003E2B96"/>
    <w:rPr>
      <w:rFonts w:ascii="Wingdings" w:hAnsi="Wingdings"/>
    </w:rPr>
  </w:style>
  <w:style w:type="paragraph" w:customStyle="1" w:styleId="TableHeading">
    <w:name w:val="Table Heading"/>
    <w:basedOn w:val="HeadingBase"/>
    <w:rsid w:val="003E2B96"/>
    <w:pPr>
      <w:keepLines/>
      <w:pBdr>
        <w:bottom w:val="single" w:sz="6" w:space="1" w:color="918585"/>
      </w:pBdr>
      <w:spacing w:before="240"/>
    </w:pPr>
  </w:style>
  <w:style w:type="character" w:customStyle="1" w:styleId="HotSpot">
    <w:name w:val="HotSpot"/>
    <w:rsid w:val="003E2B96"/>
    <w:rPr>
      <w:color w:val="0033CC"/>
      <w:u w:val="none"/>
    </w:rPr>
  </w:style>
  <w:style w:type="paragraph" w:customStyle="1" w:styleId="BodyTextRight">
    <w:name w:val="Body Text Right"/>
    <w:basedOn w:val="BodyText"/>
    <w:rsid w:val="003E2B96"/>
    <w:pPr>
      <w:spacing w:before="0" w:after="0"/>
      <w:jc w:val="right"/>
    </w:pPr>
  </w:style>
  <w:style w:type="paragraph" w:styleId="Index3">
    <w:name w:val="index 3"/>
    <w:basedOn w:val="ListNumber2"/>
    <w:next w:val="Normal"/>
    <w:semiHidden/>
    <w:rsid w:val="003E2B96"/>
    <w:pPr>
      <w:numPr>
        <w:numId w:val="0"/>
      </w:numPr>
      <w:tabs>
        <w:tab w:val="right" w:leader="dot" w:pos="4176"/>
      </w:tabs>
    </w:pPr>
  </w:style>
  <w:style w:type="paragraph" w:styleId="ListNumber2">
    <w:name w:val="List Number 2"/>
    <w:basedOn w:val="List2"/>
    <w:rsid w:val="003E2B96"/>
    <w:pPr>
      <w:numPr>
        <w:numId w:val="9"/>
      </w:numPr>
      <w:tabs>
        <w:tab w:val="clear" w:pos="1060"/>
      </w:tabs>
    </w:pPr>
  </w:style>
  <w:style w:type="paragraph" w:customStyle="1" w:styleId="MarginNote">
    <w:name w:val="Margin Note"/>
    <w:basedOn w:val="BodyText"/>
    <w:rsid w:val="003E2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B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B96"/>
    <w:rPr>
      <w:sz w:val="32"/>
    </w:rPr>
  </w:style>
  <w:style w:type="paragraph" w:customStyle="1" w:styleId="HeadingProcedure">
    <w:name w:val="Heading Procedure"/>
    <w:basedOn w:val="HeadingBase"/>
    <w:next w:val="Normal"/>
    <w:rsid w:val="003E2B96"/>
    <w:pPr>
      <w:tabs>
        <w:tab w:val="left" w:pos="0"/>
      </w:tabs>
      <w:spacing w:before="120" w:after="60"/>
    </w:pPr>
    <w:rPr>
      <w:i/>
      <w:color w:val="918585"/>
      <w:sz w:val="22"/>
    </w:rPr>
  </w:style>
  <w:style w:type="paragraph" w:customStyle="1" w:styleId="TableBodyText">
    <w:name w:val="Table Body Text"/>
    <w:basedOn w:val="BodyText"/>
    <w:rsid w:val="003E2B96"/>
    <w:pPr>
      <w:spacing w:before="60" w:after="60"/>
    </w:pPr>
  </w:style>
  <w:style w:type="paragraph" w:styleId="ListContinue">
    <w:name w:val="List Continue"/>
    <w:basedOn w:val="List"/>
    <w:rsid w:val="003E2B96"/>
    <w:pPr>
      <w:ind w:firstLine="0"/>
    </w:pPr>
  </w:style>
  <w:style w:type="paragraph" w:customStyle="1" w:styleId="ListNote">
    <w:name w:val="List Note"/>
    <w:basedOn w:val="List"/>
    <w:rsid w:val="003E2B96"/>
    <w:pPr>
      <w:pBdr>
        <w:top w:val="single" w:sz="6" w:space="2" w:color="918585"/>
        <w:bottom w:val="single" w:sz="6" w:space="2" w:color="918585"/>
      </w:pBdr>
      <w:tabs>
        <w:tab w:val="left" w:pos="1021"/>
      </w:tabs>
      <w:ind w:firstLine="0"/>
    </w:pPr>
  </w:style>
  <w:style w:type="paragraph" w:customStyle="1" w:styleId="Warning">
    <w:name w:val="Warning"/>
    <w:basedOn w:val="BodyText"/>
    <w:rsid w:val="003E2B96"/>
    <w:pPr>
      <w:shd w:val="clear" w:color="auto" w:fill="D9D9D9"/>
      <w:tabs>
        <w:tab w:val="left" w:pos="992"/>
      </w:tabs>
      <w:ind w:left="119" w:right="119"/>
    </w:pPr>
    <w:rPr>
      <w:sz w:val="20"/>
    </w:rPr>
  </w:style>
  <w:style w:type="paragraph" w:customStyle="1" w:styleId="MarginIcons">
    <w:name w:val="Margin Icons"/>
    <w:basedOn w:val="BodyText"/>
    <w:rsid w:val="003E2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B96"/>
    <w:rPr>
      <w:rFonts w:ascii="Courier New" w:hAnsi="Courier New"/>
    </w:rPr>
  </w:style>
  <w:style w:type="paragraph" w:customStyle="1" w:styleId="NoteBullet">
    <w:name w:val="Note Bullet"/>
    <w:basedOn w:val="Note"/>
    <w:rsid w:val="003E2B96"/>
    <w:pPr>
      <w:tabs>
        <w:tab w:val="clear" w:pos="680"/>
      </w:tabs>
      <w:spacing w:before="60" w:after="60"/>
    </w:pPr>
  </w:style>
  <w:style w:type="paragraph" w:customStyle="1" w:styleId="SubHeading2">
    <w:name w:val="SubHeading2"/>
    <w:basedOn w:val="HeadingBase"/>
    <w:rsid w:val="003E2B96"/>
    <w:pPr>
      <w:spacing w:before="240" w:after="60"/>
    </w:pPr>
    <w:rPr>
      <w:sz w:val="20"/>
    </w:rPr>
  </w:style>
  <w:style w:type="paragraph" w:customStyle="1" w:styleId="SubHeading1">
    <w:name w:val="SubHeading1"/>
    <w:basedOn w:val="HeadingBase"/>
    <w:rsid w:val="003E2B96"/>
    <w:pPr>
      <w:spacing w:before="240" w:after="60"/>
    </w:pPr>
    <w:rPr>
      <w:color w:val="918585"/>
      <w:sz w:val="22"/>
    </w:rPr>
  </w:style>
  <w:style w:type="paragraph" w:customStyle="1" w:styleId="SideHeading">
    <w:name w:val="Side Heading"/>
    <w:basedOn w:val="HeadingBase"/>
    <w:rsid w:val="003E2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B96"/>
    <w:pPr>
      <w:numPr>
        <w:numId w:val="10"/>
      </w:numPr>
    </w:pPr>
  </w:style>
  <w:style w:type="paragraph" w:styleId="PlainText">
    <w:name w:val="Plain Text"/>
    <w:basedOn w:val="Normal"/>
    <w:link w:val="PlainTextChar"/>
    <w:rsid w:val="003E2B96"/>
    <w:rPr>
      <w:sz w:val="20"/>
    </w:rPr>
  </w:style>
  <w:style w:type="character" w:customStyle="1" w:styleId="PlainTextChar">
    <w:name w:val="Plain Text Char"/>
    <w:basedOn w:val="DefaultParagraphFont"/>
    <w:link w:val="PlainText"/>
    <w:rsid w:val="003E2B96"/>
    <w:rPr>
      <w:rFonts w:ascii="Courier New" w:eastAsia="Times New Roman" w:hAnsi="Courier New" w:cs="Times New Roman"/>
      <w:sz w:val="20"/>
      <w:szCs w:val="20"/>
      <w:lang w:eastAsia="en-US"/>
    </w:rPr>
  </w:style>
  <w:style w:type="character" w:customStyle="1" w:styleId="MenuOption">
    <w:name w:val="Menu Option"/>
    <w:basedOn w:val="DefaultParagraphFont"/>
    <w:rsid w:val="003E2B96"/>
    <w:rPr>
      <w:b/>
      <w:smallCaps/>
    </w:rPr>
  </w:style>
  <w:style w:type="paragraph" w:customStyle="1" w:styleId="TableListNumber">
    <w:name w:val="Table List Number"/>
    <w:basedOn w:val="ListNumber"/>
    <w:rsid w:val="003E2B96"/>
    <w:pPr>
      <w:numPr>
        <w:numId w:val="0"/>
      </w:numPr>
    </w:pPr>
  </w:style>
  <w:style w:type="paragraph" w:styleId="TOC4">
    <w:name w:val="toc 4"/>
    <w:basedOn w:val="TOCBase"/>
    <w:next w:val="Normal"/>
    <w:semiHidden/>
    <w:rsid w:val="003E2B96"/>
    <w:pPr>
      <w:tabs>
        <w:tab w:val="right" w:leader="dot" w:pos="9071"/>
      </w:tabs>
      <w:ind w:left="1701"/>
    </w:pPr>
  </w:style>
  <w:style w:type="paragraph" w:customStyle="1" w:styleId="ListAlpha">
    <w:name w:val="List Alpha"/>
    <w:basedOn w:val="List"/>
    <w:rsid w:val="003E2B96"/>
    <w:pPr>
      <w:numPr>
        <w:numId w:val="8"/>
      </w:numPr>
    </w:pPr>
  </w:style>
  <w:style w:type="paragraph" w:customStyle="1" w:styleId="ListAlpha2">
    <w:name w:val="List Alpha 2"/>
    <w:basedOn w:val="List2"/>
    <w:rsid w:val="003E2B96"/>
    <w:pPr>
      <w:numPr>
        <w:numId w:val="7"/>
      </w:numPr>
    </w:pPr>
  </w:style>
  <w:style w:type="paragraph" w:styleId="List2">
    <w:name w:val="List 2"/>
    <w:basedOn w:val="BodyText"/>
    <w:rsid w:val="003E2B96"/>
    <w:pPr>
      <w:tabs>
        <w:tab w:val="left" w:pos="680"/>
      </w:tabs>
      <w:spacing w:before="60" w:after="60"/>
      <w:ind w:left="680" w:hanging="340"/>
    </w:pPr>
  </w:style>
  <w:style w:type="paragraph" w:styleId="List3">
    <w:name w:val="List 3"/>
    <w:basedOn w:val="BodyText"/>
    <w:rsid w:val="003E2B96"/>
    <w:pPr>
      <w:tabs>
        <w:tab w:val="left" w:pos="1021"/>
      </w:tabs>
      <w:spacing w:before="60" w:after="60"/>
      <w:ind w:left="1020" w:hanging="340"/>
    </w:pPr>
  </w:style>
  <w:style w:type="paragraph" w:styleId="List4">
    <w:name w:val="List 4"/>
    <w:basedOn w:val="BodyText"/>
    <w:rsid w:val="003E2B96"/>
    <w:pPr>
      <w:tabs>
        <w:tab w:val="left" w:pos="1361"/>
      </w:tabs>
      <w:spacing w:before="60" w:after="60"/>
      <w:ind w:left="1361" w:hanging="340"/>
    </w:pPr>
  </w:style>
  <w:style w:type="paragraph" w:styleId="List5">
    <w:name w:val="List 5"/>
    <w:basedOn w:val="BodyText"/>
    <w:rsid w:val="003E2B96"/>
    <w:pPr>
      <w:tabs>
        <w:tab w:val="left" w:pos="1701"/>
      </w:tabs>
      <w:spacing w:before="60" w:after="60"/>
      <w:ind w:left="1701" w:hanging="340"/>
    </w:pPr>
  </w:style>
  <w:style w:type="paragraph" w:styleId="ListBullet3">
    <w:name w:val="List Bullet 3"/>
    <w:basedOn w:val="List3"/>
    <w:rsid w:val="003E2B96"/>
    <w:pPr>
      <w:numPr>
        <w:numId w:val="13"/>
      </w:numPr>
      <w:tabs>
        <w:tab w:val="clear" w:pos="1021"/>
      </w:tabs>
      <w:ind w:left="1037" w:hanging="357"/>
    </w:pPr>
  </w:style>
  <w:style w:type="paragraph" w:styleId="ListBullet4">
    <w:name w:val="List Bullet 4"/>
    <w:basedOn w:val="List4"/>
    <w:rsid w:val="003E2B96"/>
    <w:pPr>
      <w:numPr>
        <w:numId w:val="2"/>
      </w:numPr>
      <w:tabs>
        <w:tab w:val="clear" w:pos="1361"/>
      </w:tabs>
    </w:pPr>
  </w:style>
  <w:style w:type="paragraph" w:styleId="ListBullet5">
    <w:name w:val="List Bullet 5"/>
    <w:basedOn w:val="List5"/>
    <w:rsid w:val="003E2B96"/>
    <w:pPr>
      <w:numPr>
        <w:numId w:val="3"/>
      </w:numPr>
    </w:pPr>
  </w:style>
  <w:style w:type="paragraph" w:styleId="ListContinue2">
    <w:name w:val="List Continue 2"/>
    <w:basedOn w:val="List2"/>
    <w:rsid w:val="003E2B96"/>
    <w:pPr>
      <w:ind w:firstLine="0"/>
    </w:pPr>
  </w:style>
  <w:style w:type="paragraph" w:styleId="ListContinue3">
    <w:name w:val="List Continue 3"/>
    <w:basedOn w:val="List3"/>
    <w:rsid w:val="003E2B96"/>
    <w:pPr>
      <w:ind w:left="1021" w:firstLine="0"/>
    </w:pPr>
  </w:style>
  <w:style w:type="paragraph" w:styleId="ListContinue4">
    <w:name w:val="List Continue 4"/>
    <w:basedOn w:val="List4"/>
    <w:rsid w:val="003E2B96"/>
    <w:pPr>
      <w:ind w:firstLine="0"/>
    </w:pPr>
  </w:style>
  <w:style w:type="paragraph" w:styleId="ListContinue5">
    <w:name w:val="List Continue 5"/>
    <w:basedOn w:val="List5"/>
    <w:rsid w:val="003E2B96"/>
    <w:pPr>
      <w:ind w:firstLine="0"/>
    </w:pPr>
  </w:style>
  <w:style w:type="paragraph" w:styleId="ListNumber3">
    <w:name w:val="List Number 3"/>
    <w:basedOn w:val="List3"/>
    <w:rsid w:val="003E2B96"/>
    <w:pPr>
      <w:numPr>
        <w:numId w:val="4"/>
      </w:numPr>
    </w:pPr>
  </w:style>
  <w:style w:type="paragraph" w:styleId="ListNumber4">
    <w:name w:val="List Number 4"/>
    <w:basedOn w:val="List4"/>
    <w:rsid w:val="003E2B96"/>
    <w:pPr>
      <w:numPr>
        <w:numId w:val="5"/>
      </w:numPr>
    </w:pPr>
  </w:style>
  <w:style w:type="paragraph" w:styleId="ListNumber5">
    <w:name w:val="List Number 5"/>
    <w:basedOn w:val="List5"/>
    <w:rsid w:val="003E2B96"/>
    <w:pPr>
      <w:numPr>
        <w:numId w:val="6"/>
      </w:numPr>
    </w:pPr>
  </w:style>
  <w:style w:type="paragraph" w:styleId="BlockText">
    <w:name w:val="Block Text"/>
    <w:basedOn w:val="Normal"/>
    <w:rsid w:val="003E2B96"/>
    <w:pPr>
      <w:spacing w:after="120"/>
      <w:ind w:left="1440" w:right="1440"/>
    </w:pPr>
  </w:style>
  <w:style w:type="character" w:customStyle="1" w:styleId="Subscript">
    <w:name w:val="Subscript"/>
    <w:basedOn w:val="DefaultParagraphFont"/>
    <w:rsid w:val="003E2B96"/>
    <w:rPr>
      <w:sz w:val="16"/>
      <w:vertAlign w:val="subscript"/>
    </w:rPr>
  </w:style>
  <w:style w:type="character" w:customStyle="1" w:styleId="Superscript">
    <w:name w:val="Superscript"/>
    <w:basedOn w:val="DefaultParagraphFont"/>
    <w:rsid w:val="003E2B96"/>
    <w:rPr>
      <w:sz w:val="16"/>
      <w:vertAlign w:val="superscript"/>
    </w:rPr>
  </w:style>
  <w:style w:type="character" w:customStyle="1" w:styleId="Symbols">
    <w:name w:val="Symbols"/>
    <w:basedOn w:val="DefaultParagraphFont"/>
    <w:rsid w:val="003E2B96"/>
    <w:rPr>
      <w:rFonts w:ascii="Symbol" w:hAnsi="Symbol"/>
    </w:rPr>
  </w:style>
  <w:style w:type="character" w:customStyle="1" w:styleId="MenuOptions">
    <w:name w:val="Menu Options"/>
    <w:basedOn w:val="DefaultParagraphFont"/>
    <w:rsid w:val="003E2B96"/>
    <w:rPr>
      <w:rFonts w:ascii="Arial Narrow" w:hAnsi="Arial Narrow"/>
      <w:smallCaps/>
    </w:rPr>
  </w:style>
  <w:style w:type="character" w:customStyle="1" w:styleId="Buttons">
    <w:name w:val="Buttons"/>
    <w:basedOn w:val="DefaultParagraphFont"/>
    <w:rsid w:val="003E2B96"/>
    <w:rPr>
      <w:b/>
    </w:rPr>
  </w:style>
  <w:style w:type="character" w:customStyle="1" w:styleId="Underlined">
    <w:name w:val="Underlined"/>
    <w:basedOn w:val="DefaultParagraphFont"/>
    <w:rsid w:val="003E2B96"/>
    <w:rPr>
      <w:u w:val="single"/>
    </w:rPr>
  </w:style>
  <w:style w:type="paragraph" w:customStyle="1" w:styleId="TableBodyTextRight">
    <w:name w:val="Table Body Text Right"/>
    <w:basedOn w:val="TableBodyText"/>
    <w:rsid w:val="003E2B96"/>
    <w:pPr>
      <w:widowControl w:val="0"/>
      <w:autoSpaceDE w:val="0"/>
      <w:autoSpaceDN w:val="0"/>
      <w:adjustRightInd w:val="0"/>
      <w:jc w:val="right"/>
    </w:pPr>
    <w:rPr>
      <w:rFonts w:cs="Arial"/>
      <w:szCs w:val="18"/>
    </w:rPr>
  </w:style>
  <w:style w:type="paragraph" w:customStyle="1" w:styleId="CopyrightText">
    <w:name w:val="Copyright Text"/>
    <w:basedOn w:val="BodyText"/>
    <w:rsid w:val="003E2B96"/>
    <w:rPr>
      <w:sz w:val="18"/>
    </w:rPr>
  </w:style>
  <w:style w:type="paragraph" w:customStyle="1" w:styleId="BodySmallRight">
    <w:name w:val="Body Small Right"/>
    <w:basedOn w:val="BodyTextRight"/>
    <w:rsid w:val="003E2B96"/>
    <w:rPr>
      <w:sz w:val="18"/>
      <w:szCs w:val="18"/>
    </w:rPr>
  </w:style>
  <w:style w:type="paragraph" w:customStyle="1" w:styleId="MarginEdition">
    <w:name w:val="Margin Edition"/>
    <w:basedOn w:val="MarginNote"/>
    <w:rsid w:val="003E2B96"/>
    <w:pPr>
      <w:spacing w:before="0" w:after="0"/>
    </w:pPr>
    <w:rPr>
      <w:rFonts w:ascii="Times New Roman" w:hAnsi="Times New Roman"/>
      <w:color w:val="999999"/>
    </w:rPr>
  </w:style>
  <w:style w:type="paragraph" w:customStyle="1" w:styleId="Spacer">
    <w:name w:val="Spacer"/>
    <w:basedOn w:val="Normal"/>
    <w:rsid w:val="003E2B96"/>
    <w:rPr>
      <w:sz w:val="2"/>
      <w:szCs w:val="2"/>
    </w:rPr>
  </w:style>
  <w:style w:type="character" w:customStyle="1" w:styleId="Small">
    <w:name w:val="Small"/>
    <w:basedOn w:val="DefaultParagraphFont"/>
    <w:rsid w:val="003E2B96"/>
    <w:rPr>
      <w:sz w:val="16"/>
    </w:rPr>
  </w:style>
  <w:style w:type="paragraph" w:customStyle="1" w:styleId="WideTable">
    <w:name w:val="Wide Table"/>
    <w:basedOn w:val="Normal"/>
    <w:rsid w:val="003E2B96"/>
    <w:pPr>
      <w:ind w:left="-1418"/>
    </w:pPr>
    <w:rPr>
      <w:sz w:val="2"/>
      <w:szCs w:val="2"/>
    </w:rPr>
  </w:style>
  <w:style w:type="character" w:styleId="PageNumber">
    <w:name w:val="page number"/>
    <w:basedOn w:val="DefaultParagraphFont"/>
    <w:rsid w:val="003E2B96"/>
  </w:style>
  <w:style w:type="paragraph" w:styleId="Quote">
    <w:name w:val="Quote"/>
    <w:basedOn w:val="Heading1"/>
    <w:link w:val="QuoteChar"/>
    <w:qFormat/>
    <w:rsid w:val="003E2B96"/>
    <w:rPr>
      <w:b w:val="0"/>
      <w:sz w:val="72"/>
      <w:szCs w:val="72"/>
      <w:lang w:val="en-NZ"/>
    </w:rPr>
  </w:style>
  <w:style w:type="character" w:customStyle="1" w:styleId="QuoteChar">
    <w:name w:val="Quote Char"/>
    <w:basedOn w:val="DefaultParagraphFont"/>
    <w:link w:val="Quote"/>
    <w:rsid w:val="003E2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B96"/>
    <w:pPr>
      <w:pageBreakBefore/>
    </w:pPr>
  </w:style>
  <w:style w:type="paragraph" w:customStyle="1" w:styleId="Border">
    <w:name w:val="Border"/>
    <w:basedOn w:val="Normal"/>
    <w:qFormat/>
    <w:rsid w:val="003E2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B96"/>
    <w:rPr>
      <w:b/>
      <w:bCs/>
      <w:i/>
      <w:iCs/>
      <w:color w:val="auto"/>
    </w:rPr>
  </w:style>
  <w:style w:type="paragraph" w:styleId="IntenseQuote">
    <w:name w:val="Intense Quote"/>
    <w:basedOn w:val="Normal"/>
    <w:next w:val="Normal"/>
    <w:link w:val="IntenseQuoteChar"/>
    <w:uiPriority w:val="30"/>
    <w:qFormat/>
    <w:rsid w:val="003E2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B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B96"/>
    <w:rPr>
      <w:smallCaps/>
      <w:color w:val="auto"/>
      <w:u w:val="single"/>
    </w:rPr>
  </w:style>
  <w:style w:type="character" w:styleId="IntenseReference">
    <w:name w:val="Intense Reference"/>
    <w:basedOn w:val="DefaultParagraphFont"/>
    <w:uiPriority w:val="32"/>
    <w:qFormat/>
    <w:rsid w:val="003E2B96"/>
    <w:rPr>
      <w:b/>
      <w:bCs/>
      <w:smallCaps/>
      <w:color w:val="auto"/>
      <w:spacing w:val="5"/>
      <w:u w:val="single"/>
    </w:rPr>
  </w:style>
  <w:style w:type="paragraph" w:customStyle="1" w:styleId="2ColumnHeading">
    <w:name w:val="2Column Heading"/>
    <w:basedOn w:val="BodyText"/>
    <w:qFormat/>
    <w:rsid w:val="003E2B96"/>
    <w:pPr>
      <w:spacing w:after="60"/>
      <w:ind w:left="-2268"/>
    </w:pPr>
    <w:rPr>
      <w:b/>
    </w:rPr>
  </w:style>
  <w:style w:type="paragraph" w:customStyle="1" w:styleId="Heading1TOC">
    <w:name w:val="Heading1 TOC"/>
    <w:basedOn w:val="Normal"/>
    <w:qFormat/>
    <w:rsid w:val="003E2B96"/>
    <w:pPr>
      <w:spacing w:before="240" w:after="120"/>
    </w:pPr>
    <w:rPr>
      <w:rFonts w:ascii="Times New Roman" w:hAnsi="Times New Roman"/>
      <w:b/>
      <w:sz w:val="32"/>
    </w:rPr>
  </w:style>
  <w:style w:type="paragraph" w:customStyle="1" w:styleId="Heading2TOC">
    <w:name w:val="Heading2 TOC"/>
    <w:basedOn w:val="Normal"/>
    <w:qFormat/>
    <w:rsid w:val="003E2B96"/>
    <w:pPr>
      <w:spacing w:before="240" w:after="60"/>
    </w:pPr>
    <w:rPr>
      <w:rFonts w:ascii="Times New Roman" w:hAnsi="Times New Roman"/>
      <w:b/>
      <w:sz w:val="28"/>
    </w:rPr>
  </w:style>
  <w:style w:type="character" w:customStyle="1" w:styleId="Underline">
    <w:name w:val="Underline"/>
    <w:basedOn w:val="DefaultParagraphFont"/>
    <w:qFormat/>
    <w:rsid w:val="003E2B96"/>
    <w:rPr>
      <w:u w:val="single"/>
    </w:rPr>
  </w:style>
  <w:style w:type="character" w:customStyle="1" w:styleId="BoldandItalics">
    <w:name w:val="Bold and Italics"/>
    <w:qFormat/>
    <w:rsid w:val="003E2B96"/>
    <w:rPr>
      <w:b/>
      <w:i/>
      <w:u w:val="none"/>
    </w:rPr>
  </w:style>
  <w:style w:type="paragraph" w:styleId="BalloonText">
    <w:name w:val="Balloon Text"/>
    <w:basedOn w:val="Normal"/>
    <w:link w:val="BalloonTextChar"/>
    <w:rsid w:val="003E2B96"/>
    <w:rPr>
      <w:rFonts w:ascii="Tahoma" w:hAnsi="Tahoma" w:cs="Tahoma"/>
      <w:sz w:val="16"/>
      <w:szCs w:val="16"/>
    </w:rPr>
  </w:style>
  <w:style w:type="character" w:customStyle="1" w:styleId="BalloonTextChar">
    <w:name w:val="Balloon Text Char"/>
    <w:basedOn w:val="DefaultParagraphFont"/>
    <w:link w:val="BalloonText"/>
    <w:rsid w:val="003E2B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B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2B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B96"/>
    <w:rPr>
      <w:b/>
      <w:color w:val="660033"/>
      <w:spacing w:val="0"/>
    </w:rPr>
  </w:style>
  <w:style w:type="paragraph" w:customStyle="1" w:styleId="Nameditemlist">
    <w:name w:val="Named item list"/>
    <w:basedOn w:val="BodyText"/>
    <w:qFormat/>
    <w:rsid w:val="003E2B96"/>
    <w:pPr>
      <w:tabs>
        <w:tab w:val="left" w:pos="2835"/>
      </w:tabs>
      <w:ind w:left="2835" w:hanging="2835"/>
    </w:pPr>
  </w:style>
  <w:style w:type="paragraph" w:customStyle="1" w:styleId="BodyTextnopadding">
    <w:name w:val="Body Text no padding"/>
    <w:basedOn w:val="BodyText"/>
    <w:qFormat/>
    <w:rsid w:val="003E2B96"/>
    <w:pPr>
      <w:spacing w:before="0" w:after="0"/>
    </w:pPr>
  </w:style>
  <w:style w:type="paragraph" w:customStyle="1" w:styleId="BodyTextBold">
    <w:name w:val="Body Text Bold"/>
    <w:basedOn w:val="BodyText"/>
    <w:qFormat/>
    <w:rsid w:val="003E2B96"/>
    <w:rPr>
      <w:b/>
    </w:rPr>
  </w:style>
  <w:style w:type="character" w:styleId="Hyperlink">
    <w:name w:val="Hyperlink"/>
    <w:basedOn w:val="DefaultParagraphFont"/>
    <w:uiPriority w:val="99"/>
    <w:unhideWhenUsed/>
    <w:rsid w:val="00DD6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2959</Characters>
  <Application>Microsoft Office Word</Application>
  <DocSecurity>0</DocSecurity>
  <Lines>123</Lines>
  <Paragraphs>63</Paragraphs>
  <ScaleCrop>false</ScaleCrop>
  <Company>Author-it Software Corporation Ltd.</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CPPINV3027 Develop investigation plans</dc:title>
  <dc:subject>Approved</dc:subject>
  <dc:creator>Artibus Innovation</dc:creator>
  <cp:keywords>Release: 1</cp:keywords>
  <dc:description>Review Date: 12 April 2008</dc:description>
  <cp:lastModifiedBy>HSD_TPCMSd.prod</cp:lastModifiedBy>
  <cp:revision>3</cp:revision>
  <dcterms:created xsi:type="dcterms:W3CDTF">2022-12-19T06:11:00Z</dcterms:created>
  <dcterms:modified xsi:type="dcterms:W3CDTF">2022-12-19T06:11:00Z</dcterms:modified>
</cp:coreProperties>
</file>