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469" w:rsidP="006C7469">
      <w:pPr>
        <w:pStyle w:val="Title"/>
      </w:pPr>
      <w:r>
        <w:fldChar w:fldCharType="begin"/>
      </w:r>
      <w:r>
        <w:instrText xml:space="preserve"> TITLE   \* MERGEFORMAT </w:instrText>
      </w:r>
      <w:r>
        <w:fldChar w:fldCharType="separate"/>
      </w:r>
      <w:r>
        <w:t>CPPDSM5030 Manage projects in the property industry</w:t>
      </w:r>
      <w:r>
        <w:fldChar w:fldCharType="end"/>
      </w:r>
    </w:p>
    <w:p w:rsidR="006C7469" w:rsidP="006C7469">
      <w:pPr>
        <w:pStyle w:val="Version"/>
        <w:sectPr w:rsidSect="00F53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FC5" w:rsidP="00F53FC5">
      <w:pPr>
        <w:pStyle w:val="SuperHeading"/>
      </w:pPr>
      <w:r w:rsidRPr="00F53FC5">
        <w:t>CPPDSM5030 Manage projects in the property industry</w:t>
      </w:r>
    </w:p>
    <w:p w:rsidR="00000000" w:rsidRPr="00F53FC5" w:rsidP="00F53FC5">
      <w:pPr>
        <w:pStyle w:val="Heading1"/>
      </w:pPr>
      <w:bookmarkStart w:id="1" w:name="O_867547"/>
      <w:bookmarkEnd w:id="1"/>
      <w:r w:rsidRPr="00F53FC5">
        <w:t>Modification History</w:t>
      </w:r>
    </w:p>
    <w:p w:rsidR="00000000" w:rsidRPr="00F53FC5" w:rsidP="006C7469">
      <w:pPr>
        <w:pStyle w:val="BodyText"/>
      </w:pPr>
      <w:r w:rsidRPr="00F53FC5">
        <w:t>Release 1.</w:t>
      </w:r>
    </w:p>
    <w:p w:rsidR="00000000" w:rsidRPr="00F53FC5" w:rsidP="006C7469">
      <w:pPr>
        <w:pStyle w:val="BodyText"/>
      </w:pPr>
      <w:r w:rsidRPr="00F53FC5">
        <w:t>Replaces superseded equivalent CPPDSM5030A Manage projects in the property industry.</w:t>
      </w:r>
    </w:p>
    <w:p w:rsidR="00000000" w:rsidRPr="00F53FC5" w:rsidP="006C7469">
      <w:pPr>
        <w:pStyle w:val="BodyText"/>
      </w:pPr>
      <w:r w:rsidRPr="00F53FC5">
        <w:t>This version first released with CPP Property Services Training Package Version 5.</w:t>
      </w:r>
    </w:p>
    <w:p w:rsidR="00000000" w:rsidRPr="00F53FC5" w:rsidP="00F53FC5">
      <w:pPr>
        <w:pStyle w:val="Heading1"/>
      </w:pPr>
      <w:bookmarkStart w:id="2" w:name="O_867555"/>
      <w:bookmarkEnd w:id="2"/>
      <w:r w:rsidRPr="00F53FC5">
        <w:t>Application</w:t>
      </w:r>
    </w:p>
    <w:p w:rsidR="00000000" w:rsidRPr="00F53FC5" w:rsidP="006C7469">
      <w:pPr>
        <w:pStyle w:val="BodyText"/>
      </w:pPr>
      <w:r w:rsidRPr="00F53FC5">
        <w:t>This unit of comp</w:t>
      </w:r>
      <w:r w:rsidRPr="00F53FC5">
        <w:t>etency specifies the outcomes required to plan, organise and monitor projects in the property industry. It requires the ability to establish project requirements, monitor quality assurance processes, and evaluate project processes and outcomes.</w:t>
      </w:r>
    </w:p>
    <w:p w:rsidR="00000000" w:rsidRPr="00F53FC5" w:rsidP="006C7469">
      <w:pPr>
        <w:pStyle w:val="BodyText"/>
      </w:pPr>
      <w:r w:rsidRPr="00F53FC5">
        <w:t>The unit s</w:t>
      </w:r>
      <w:r w:rsidRPr="00F53FC5">
        <w:t>upports the work of those involved in planning, organising and monitoring projects. It applies to real estate agents, strata community managers, stock and station agents, Nationwide House Energy Rating Scheme (NatHERS) assessors, and home sustainaibility a</w:t>
      </w:r>
      <w:r w:rsidRPr="00F53FC5">
        <w:t>ssessors.</w:t>
      </w:r>
    </w:p>
    <w:p w:rsidR="00000000" w:rsidRPr="00F53FC5" w:rsidP="006C7469">
      <w:pPr>
        <w:pStyle w:val="BodyText"/>
      </w:pPr>
      <w:r w:rsidRPr="00F53FC5">
        <w:t>Licensing, legislative, regulatory or certification requirements apply to this unit in some States and Territories. Relevant state and territory regulatory authorities should be consulted to confirm those requirements.</w:t>
      </w:r>
    </w:p>
    <w:p w:rsidR="00000000" w:rsidRPr="00F53FC5" w:rsidP="00F53FC5">
      <w:pPr>
        <w:pStyle w:val="Heading1"/>
      </w:pPr>
      <w:bookmarkStart w:id="3" w:name="O_867554"/>
      <w:bookmarkEnd w:id="3"/>
      <w:r w:rsidRPr="00F53FC5">
        <w:t>Pre-requi</w:t>
      </w:r>
      <w:r w:rsidRPr="00F53FC5">
        <w:t>site Unit</w:t>
      </w:r>
    </w:p>
    <w:p w:rsidR="00000000" w:rsidRPr="00F53FC5" w:rsidP="006C7469">
      <w:pPr>
        <w:pStyle w:val="BodyText"/>
      </w:pPr>
      <w:r w:rsidRPr="00F53FC5">
        <w:t>Nil</w:t>
      </w:r>
    </w:p>
    <w:p w:rsidR="00000000" w:rsidRPr="00F53FC5" w:rsidP="00F53FC5">
      <w:pPr>
        <w:pStyle w:val="Heading1"/>
      </w:pPr>
      <w:bookmarkStart w:id="4" w:name="O_867553"/>
      <w:bookmarkEnd w:id="4"/>
      <w:r w:rsidRPr="00F53FC5">
        <w:t>Competency Field</w:t>
      </w:r>
    </w:p>
    <w:p w:rsidR="00000000" w:rsidRPr="00F53FC5" w:rsidP="006C7469">
      <w:pPr>
        <w:pStyle w:val="BodyText"/>
      </w:pPr>
      <w:r w:rsidRPr="00F53FC5">
        <w:t>Strata community management</w:t>
      </w:r>
    </w:p>
    <w:p w:rsidR="00000000" w:rsidRPr="00F53FC5" w:rsidP="00F53FC5">
      <w:pPr>
        <w:pStyle w:val="Heading1"/>
      </w:pPr>
      <w:bookmarkStart w:id="5" w:name="O_867552"/>
      <w:bookmarkEnd w:id="5"/>
      <w:r w:rsidRPr="00F53FC5">
        <w:t>Unit Sector</w:t>
      </w:r>
    </w:p>
    <w:p w:rsidR="00000000" w:rsidRPr="00F53FC5" w:rsidP="006C7469">
      <w:pPr>
        <w:pStyle w:val="BodyText"/>
      </w:pPr>
      <w:r w:rsidRPr="00F53FC5">
        <w:t>Property services</w:t>
      </w:r>
    </w:p>
    <w:p w:rsidR="00000000" w:rsidRPr="00F53FC5" w:rsidP="00F53FC5">
      <w:pPr>
        <w:pStyle w:val="Heading1"/>
      </w:pPr>
      <w:bookmarkStart w:id="6" w:name="O_867551"/>
      <w:bookmarkEnd w:id="6"/>
      <w:r w:rsidRPr="00F53FC5">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F53FC5">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Elements describe the </w:t>
            </w:r>
            <w:r w:rsidRPr="00F53FC5">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Performance criteria describe the performance needed to </w:t>
            </w:r>
            <w:r w:rsidRPr="00F53FC5">
              <w:t>demonstrate achievement of the element. Where bold italicised text is used, further information is detailed in the range of conditions.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1.</w:t>
            </w:r>
          </w:p>
        </w:tc>
        <w:tc>
          <w:tcPr>
            <w:tcW w:w="1936" w:type="dxa"/>
            <w:vMerge w:val="restart"/>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Determine project requirements.</w:t>
            </w:r>
          </w:p>
        </w:tc>
        <w:tc>
          <w:tcPr>
            <w:tcW w:w="796" w:type="dxa"/>
            <w:tcBorders>
              <w:top w:val="nil"/>
              <w:left w:val="nil"/>
              <w:bottom w:val="nil"/>
              <w:right w:val="nil"/>
            </w:tcBorders>
            <w:tcMar>
              <w:top w:w="0" w:type="dxa"/>
              <w:left w:w="62" w:type="dxa"/>
              <w:bottom w:w="0" w:type="dxa"/>
              <w:right w:w="62" w:type="dxa"/>
            </w:tcMar>
          </w:tcPr>
          <w:p w:rsidR="00000000" w:rsidRPr="00F53FC5" w:rsidP="00F53FC5">
            <w:pPr>
              <w:pStyle w:val="BodyText"/>
            </w:pPr>
            <w:r w:rsidRPr="00F53FC5">
              <w:t>1.1.</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Project</w:t>
            </w:r>
            <w:r w:rsidRPr="00F53FC5">
              <w:t xml:space="preserve"> brief is ident</w:t>
            </w:r>
            <w:r w:rsidRPr="00F53FC5">
              <w:t>ified and analysed to determine project requirements.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1.2.</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Project objectives and timelines are negotiated and agreed in consultation with client.</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1.3.</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Roles and responsibilities associated with project implementation are clearly defined and documented.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F53FC5" w:rsidP="00F53FC5">
            <w:pPr>
              <w:pStyle w:val="BodyText"/>
            </w:pPr>
            <w:r w:rsidRPr="00F53FC5">
              <w:t>1.4.</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Quality assurance goals and strategies</w:t>
            </w:r>
            <w:r w:rsidRPr="00F53FC5">
              <w:t xml:space="preserve"> are established.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1.5.</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Monitoring and reporting arrangements for project activities are established and d</w:t>
            </w:r>
            <w:r w:rsidRPr="00F53FC5">
              <w:t>ocumented.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1.6.</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Risk management plan to identify, assess and control </w:t>
            </w:r>
            <w:r w:rsidRPr="00F53FC5">
              <w:rPr>
                <w:rStyle w:val="BoldandItalics"/>
              </w:rPr>
              <w:t>risks</w:t>
            </w:r>
            <w:r w:rsidRPr="00F53FC5">
              <w:t xml:space="preserve"> is developed and incorporated into project plan.</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F53FC5" w:rsidP="00F53FC5">
            <w:pPr>
              <w:pStyle w:val="BodyText"/>
            </w:pPr>
            <w:r w:rsidRPr="00F53FC5">
              <w:t>1.7.</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Project plan</w:t>
            </w:r>
            <w:r w:rsidRPr="00F53FC5">
              <w:t xml:space="preserve"> is developed and reviewed to ensure it accurately reflects agreed terms and conditions.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w:t>
            </w:r>
          </w:p>
        </w:tc>
        <w:tc>
          <w:tcPr>
            <w:tcW w:w="1936" w:type="dxa"/>
            <w:vMerge w:val="restart"/>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Organise support processes.</w:t>
            </w: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2.1.</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Resource requirements are identified and organised according to project plan.</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2.2.</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Targets and milestones are identified and linked to achievement of outcomes according to project plan.</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2.3.</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Effective communication strategies to encourage regular and accurate communication flow and feedback are established.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2.4.</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Documentation and checklists associated with project plan implementation are prepared and disseminated.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2.5.</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Contingencies are </w:t>
            </w:r>
            <w:r w:rsidRPr="00F53FC5">
              <w:t>identified and activities planned to maximise quality outcomes.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w:t>
            </w:r>
          </w:p>
        </w:tc>
        <w:tc>
          <w:tcPr>
            <w:tcW w:w="1936" w:type="dxa"/>
            <w:vMerge w:val="restart"/>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Monitor project processes and outcomes.</w:t>
            </w: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3.1.</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Project progress is systematically monitored and variations to project plan are verified with client and adjusted accordingly.</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3.2.</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Expenditure and resource usage are monitored and controlled to ensure objectives are achieved within specified parameters.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3.3.</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Coaching and mentoring assistance is provided to project team as required to overcome difficulties </w:t>
            </w:r>
            <w:r w:rsidRPr="00F53FC5">
              <w:t>throughout implementation process.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3.4.</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Regular reports on project progress and outcomes are provided to client and project team to ensure adherence to pr</w:t>
            </w:r>
            <w:r w:rsidRPr="00F53FC5">
              <w:t>oject plan.</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3.5.</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Systems, records and reporting procedures are maintained.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4.</w:t>
            </w:r>
          </w:p>
        </w:tc>
        <w:tc>
          <w:tcPr>
            <w:tcW w:w="1936" w:type="dxa"/>
            <w:vMerge w:val="restart"/>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Evaluate project outcomes.</w:t>
            </w: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4.1.</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Project processes and outcomes are evaluated.</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4.2.</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Systematic review processes and established evaluation methods are identified and used to assess project processes and outcomes.</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4.3.</w:t>
            </w:r>
          </w:p>
        </w:tc>
        <w:tc>
          <w:tcPr>
            <w:tcW w:w="5610"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Evaluation results and recommendations are prepared and presented to management.</w:t>
            </w:r>
          </w:p>
        </w:tc>
      </w:tr>
      <w:tr w:rsidTr="00F53FC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4.4.</w:t>
            </w:r>
          </w:p>
        </w:tc>
        <w:tc>
          <w:tcPr>
            <w:tcW w:w="5610" w:type="dxa"/>
            <w:tcBorders>
              <w:top w:val="nil"/>
              <w:left w:val="nil"/>
              <w:bottom w:val="nil"/>
              <w:right w:val="nil"/>
            </w:tcBorders>
            <w:tcMar>
              <w:top w:w="0" w:type="dxa"/>
              <w:left w:w="62" w:type="dxa"/>
              <w:bottom w:w="0" w:type="dxa"/>
              <w:right w:w="62" w:type="dxa"/>
            </w:tcMar>
          </w:tcPr>
          <w:p w:rsidR="00000000" w:rsidRPr="00F53FC5" w:rsidP="00F53FC5">
            <w:pPr>
              <w:pStyle w:val="BodyText"/>
            </w:pPr>
            <w:r w:rsidRPr="00F53FC5">
              <w:t>Relevant documentation is completed and processed.</w:t>
            </w:r>
          </w:p>
        </w:tc>
      </w:tr>
    </w:tbl>
    <w:p w:rsidR="00000000" w:rsidRPr="00F53FC5" w:rsidP="00F53FC5">
      <w:pPr>
        <w:pStyle w:val="BodyText"/>
      </w:pPr>
    </w:p>
    <w:p w:rsidR="00000000" w:rsidRPr="00F53FC5" w:rsidP="00F53FC5">
      <w:pPr>
        <w:pStyle w:val="AllowPageBreak"/>
      </w:pPr>
    </w:p>
    <w:p w:rsidR="00000000" w:rsidRPr="00F53FC5" w:rsidP="00F53FC5">
      <w:pPr>
        <w:pStyle w:val="Heading1"/>
      </w:pPr>
      <w:bookmarkStart w:id="7" w:name="O_867550"/>
      <w:bookmarkEnd w:id="7"/>
      <w:r w:rsidRPr="00F53FC5">
        <w:t>Foundation Skills</w:t>
      </w:r>
    </w:p>
    <w:tbl>
      <w:tblPr>
        <w:tblW w:w="0" w:type="auto"/>
        <w:tblLayout w:type="fixed"/>
        <w:tblCellMar>
          <w:left w:w="62" w:type="dxa"/>
          <w:right w:w="62" w:type="dxa"/>
        </w:tblCellMar>
        <w:tblLook w:val="0000"/>
      </w:tblPr>
      <w:tblGrid>
        <w:gridCol w:w="2195"/>
        <w:gridCol w:w="6877"/>
      </w:tblGrid>
      <w:tr w:rsidTr="00F53F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This section describes the language, literacy, numeracy and employment skills essential to performance in this unit but not explicit in the performance criteria.</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53FC5" w:rsidP="00F53FC5">
            <w:pPr>
              <w:pStyle w:val="BodyText"/>
            </w:pPr>
            <w:r w:rsidRPr="00F53FC5">
              <w:rPr>
                <w:rStyle w:val="SpecialBold"/>
              </w:rPr>
              <w:t>Skil</w:t>
            </w:r>
            <w:r w:rsidRPr="00F53FC5">
              <w:rPr>
                <w:rStyle w:val="SpecialBold"/>
              </w:rPr>
              <w:t>l</w:t>
            </w:r>
          </w:p>
        </w:tc>
        <w:tc>
          <w:tcPr>
            <w:tcW w:w="6877"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SpecialBold"/>
              </w:rPr>
              <w:t>Performance feature</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Learning skills to:</w:t>
            </w:r>
          </w:p>
        </w:tc>
        <w:tc>
          <w:tcPr>
            <w:tcW w:w="6877" w:type="dxa"/>
            <w:tcBorders>
              <w:top w:val="nil"/>
              <w:left w:val="nil"/>
              <w:bottom w:val="nil"/>
              <w:right w:val="nil"/>
            </w:tcBorders>
            <w:tcMar>
              <w:top w:w="0" w:type="dxa"/>
              <w:left w:w="62" w:type="dxa"/>
              <w:bottom w:w="0" w:type="dxa"/>
              <w:right w:w="62" w:type="dxa"/>
            </w:tcMar>
          </w:tcPr>
          <w:p w:rsidR="00000000" w:rsidP="00F53FC5">
            <w:pPr>
              <w:pStyle w:val="ListBullet"/>
              <w:rPr>
                <w:lang w:val="en-NZ"/>
              </w:rPr>
            </w:pPr>
            <w:r w:rsidRPr="00F53FC5">
              <w:t>maintain up-to-date information on project management strategies.</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53FC5" w:rsidP="00F53FC5">
            <w:pPr>
              <w:pStyle w:val="ListBullet"/>
            </w:pPr>
            <w:r w:rsidRPr="00F53FC5">
              <w:t>reach agreement with stakeholders on procedures to be followed in project planning and implementation</w:t>
            </w:r>
          </w:p>
          <w:p w:rsidR="00000000" w:rsidP="00F53FC5">
            <w:pPr>
              <w:pStyle w:val="ListBullet"/>
              <w:rPr>
                <w:lang w:val="en-NZ"/>
              </w:rPr>
            </w:pPr>
            <w:r w:rsidRPr="00F53FC5">
              <w:t>use language and concepts appropriate to cultural differences.</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Reading skills to:</w:t>
            </w:r>
          </w:p>
        </w:tc>
        <w:tc>
          <w:tcPr>
            <w:tcW w:w="6877" w:type="dxa"/>
            <w:tcBorders>
              <w:top w:val="nil"/>
              <w:left w:val="nil"/>
              <w:bottom w:val="nil"/>
              <w:right w:val="nil"/>
            </w:tcBorders>
            <w:tcMar>
              <w:top w:w="0" w:type="dxa"/>
              <w:left w:w="62" w:type="dxa"/>
              <w:bottom w:w="0" w:type="dxa"/>
              <w:right w:w="62" w:type="dxa"/>
            </w:tcMar>
          </w:tcPr>
          <w:p w:rsidR="00000000" w:rsidP="00F53FC5">
            <w:pPr>
              <w:pStyle w:val="ListBullet"/>
              <w:rPr>
                <w:lang w:val="en-NZ"/>
              </w:rPr>
            </w:pPr>
            <w:r w:rsidRPr="00F53FC5">
              <w:t>evaluate written progress and final reports on project activities.</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Writing skills to:</w:t>
            </w:r>
          </w:p>
        </w:tc>
        <w:tc>
          <w:tcPr>
            <w:tcW w:w="6877" w:type="dxa"/>
            <w:tcBorders>
              <w:top w:val="nil"/>
              <w:left w:val="nil"/>
              <w:bottom w:val="nil"/>
              <w:right w:val="nil"/>
            </w:tcBorders>
            <w:tcMar>
              <w:top w:w="0" w:type="dxa"/>
              <w:left w:w="62" w:type="dxa"/>
              <w:bottom w:w="0" w:type="dxa"/>
              <w:right w:w="62" w:type="dxa"/>
            </w:tcMar>
          </w:tcPr>
          <w:p w:rsidR="00000000" w:rsidP="00F53FC5">
            <w:pPr>
              <w:pStyle w:val="ListBullet"/>
              <w:rPr>
                <w:lang w:val="en-NZ"/>
              </w:rPr>
            </w:pPr>
            <w:r w:rsidRPr="00F53FC5">
              <w:t>prepare complex texts for use in presenting reports on project activities.</w:t>
            </w:r>
          </w:p>
        </w:tc>
      </w:tr>
      <w:tr w:rsidTr="00F53FC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 xml:space="preserve">Digital </w:t>
            </w:r>
            <w:r w:rsidRPr="00F53FC5">
              <w:t>literacy skills to:</w:t>
            </w:r>
          </w:p>
        </w:tc>
        <w:tc>
          <w:tcPr>
            <w:tcW w:w="6877" w:type="dxa"/>
            <w:tcBorders>
              <w:top w:val="nil"/>
              <w:left w:val="nil"/>
              <w:bottom w:val="nil"/>
              <w:right w:val="nil"/>
            </w:tcBorders>
            <w:tcMar>
              <w:top w:w="0" w:type="dxa"/>
              <w:left w:w="62" w:type="dxa"/>
              <w:bottom w:w="0" w:type="dxa"/>
              <w:right w:w="62" w:type="dxa"/>
            </w:tcMar>
          </w:tcPr>
          <w:p w:rsidR="00000000" w:rsidRPr="00F53FC5" w:rsidP="00F53FC5">
            <w:pPr>
              <w:pStyle w:val="ListBullet"/>
            </w:pPr>
            <w:r w:rsidRPr="00F53FC5">
              <w:t>prepare presentations for use in communicating information on the project in an accessible manner to project stakeholders.</w:t>
            </w:r>
          </w:p>
        </w:tc>
      </w:tr>
    </w:tbl>
    <w:p w:rsidR="00000000" w:rsidRPr="00F53FC5" w:rsidP="00F53FC5">
      <w:pPr>
        <w:pStyle w:val="BodyText"/>
      </w:pPr>
    </w:p>
    <w:p w:rsidR="00000000" w:rsidRPr="00F53FC5" w:rsidP="00F53FC5">
      <w:pPr>
        <w:pStyle w:val="AllowPageBreak"/>
      </w:pPr>
    </w:p>
    <w:p w:rsidR="00000000" w:rsidRPr="00F53FC5" w:rsidP="00F53FC5">
      <w:pPr>
        <w:pStyle w:val="Heading1"/>
      </w:pPr>
      <w:bookmarkStart w:id="8" w:name="O_867549"/>
      <w:bookmarkEnd w:id="8"/>
      <w:r w:rsidRPr="00F53FC5">
        <w:t>Range of Conditions</w:t>
      </w:r>
    </w:p>
    <w:tbl>
      <w:tblPr>
        <w:tblW w:w="0" w:type="auto"/>
        <w:tblLayout w:type="fixed"/>
        <w:tblCellMar>
          <w:left w:w="62" w:type="dxa"/>
          <w:right w:w="62" w:type="dxa"/>
        </w:tblCellMar>
        <w:tblLook w:val="0000"/>
      </w:tblPr>
      <w:tblGrid>
        <w:gridCol w:w="2766"/>
        <w:gridCol w:w="5960"/>
      </w:tblGrid>
      <w:tr w:rsidTr="00F53FC5">
        <w:tblPrEx>
          <w:tblW w:w="0" w:type="auto"/>
          <w:tblLayout w:type="fixed"/>
          <w:tblCellMar>
            <w:left w:w="62" w:type="dxa"/>
            <w:right w:w="62" w:type="dxa"/>
          </w:tblCellMar>
          <w:tblLook w:val="0000"/>
        </w:tblPrEx>
        <w:tc>
          <w:tcPr>
            <w:tcW w:w="8726" w:type="dxa"/>
            <w:gridSpan w:val="2"/>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t>This section specifies work environments and conditions that may affect performance. Essential operating conditions that may be present (depending on the work situation, needs of the candidate, accessibility of the item, and local industry and regional con</w:t>
            </w:r>
            <w:r w:rsidRPr="00F53FC5">
              <w:t>texts) are included. Bold italicised wording, if used in the performance criteria, is detailed below.</w:t>
            </w:r>
          </w:p>
        </w:tc>
      </w:tr>
      <w:tr w:rsidTr="00F53FC5">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 xml:space="preserve">Project </w:t>
            </w:r>
            <w:r w:rsidRPr="00F53FC5">
              <w:t>must include:</w:t>
            </w:r>
          </w:p>
        </w:tc>
        <w:tc>
          <w:tcPr>
            <w:tcW w:w="5960" w:type="dxa"/>
            <w:tcBorders>
              <w:top w:val="nil"/>
              <w:left w:val="nil"/>
              <w:bottom w:val="nil"/>
              <w:right w:val="nil"/>
            </w:tcBorders>
            <w:tcMar>
              <w:top w:w="0" w:type="dxa"/>
              <w:left w:w="62" w:type="dxa"/>
              <w:bottom w:w="0" w:type="dxa"/>
              <w:right w:w="62" w:type="dxa"/>
            </w:tcMar>
          </w:tcPr>
          <w:p w:rsidR="00000000" w:rsidP="00F53FC5">
            <w:pPr>
              <w:pStyle w:val="ListBullet"/>
              <w:rPr>
                <w:lang w:val="en-NZ"/>
              </w:rPr>
            </w:pPr>
            <w:r w:rsidRPr="00F53FC5">
              <w:t>outcomes that are focused on the property industry.</w:t>
            </w:r>
          </w:p>
        </w:tc>
      </w:tr>
      <w:tr w:rsidTr="00F53FC5">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Quality assurance goals and strategies</w:t>
            </w:r>
            <w:r w:rsidRPr="00F53FC5">
              <w:t xml:space="preserve"> must include at least four of the following:</w:t>
            </w:r>
          </w:p>
        </w:tc>
        <w:tc>
          <w:tcPr>
            <w:tcW w:w="5960" w:type="dxa"/>
            <w:tcBorders>
              <w:top w:val="nil"/>
              <w:left w:val="nil"/>
              <w:bottom w:val="nil"/>
              <w:right w:val="nil"/>
            </w:tcBorders>
            <w:tcMar>
              <w:top w:w="0" w:type="dxa"/>
              <w:left w:w="62" w:type="dxa"/>
              <w:bottom w:w="0" w:type="dxa"/>
              <w:right w:w="62" w:type="dxa"/>
            </w:tcMar>
          </w:tcPr>
          <w:p w:rsidR="00000000" w:rsidRPr="00F53FC5" w:rsidP="00F53FC5">
            <w:pPr>
              <w:pStyle w:val="ListBullet"/>
            </w:pPr>
            <w:r w:rsidRPr="00F53FC5">
              <w:t>formal structure against which progress can be evaluated</w:t>
            </w:r>
          </w:p>
          <w:p w:rsidR="00000000" w:rsidRPr="00F53FC5" w:rsidP="00F53FC5">
            <w:pPr>
              <w:pStyle w:val="ListBullet"/>
            </w:pPr>
            <w:r w:rsidRPr="00F53FC5">
              <w:t>budgets and timetables that enable the commitment of resources at appropriate points in the project</w:t>
            </w:r>
          </w:p>
          <w:p w:rsidR="00000000" w:rsidRPr="00F53FC5" w:rsidP="00F53FC5">
            <w:pPr>
              <w:pStyle w:val="ListBullet"/>
            </w:pPr>
            <w:r w:rsidRPr="00F53FC5">
              <w:t>compliance with Australian standards</w:t>
            </w:r>
          </w:p>
          <w:p w:rsidR="00000000" w:rsidRPr="00F53FC5" w:rsidP="00F53FC5">
            <w:pPr>
              <w:pStyle w:val="ListBullet"/>
            </w:pPr>
            <w:r w:rsidRPr="00F53FC5">
              <w:t>contingency pla</w:t>
            </w:r>
            <w:r w:rsidRPr="00F53FC5">
              <w:t>ns to cater for a change of corporate focus or significant project difficulties</w:t>
            </w:r>
          </w:p>
          <w:p w:rsidR="00000000" w:rsidRPr="00F53FC5" w:rsidP="00F53FC5">
            <w:pPr>
              <w:pStyle w:val="ListBullet"/>
            </w:pPr>
            <w:r w:rsidRPr="00F53FC5">
              <w:t>continuous improvement strategies</w:t>
            </w:r>
          </w:p>
          <w:p w:rsidR="00000000" w:rsidRPr="00F53FC5" w:rsidP="00F53FC5">
            <w:pPr>
              <w:pStyle w:val="ListBullet"/>
            </w:pPr>
            <w:r w:rsidRPr="00F53FC5">
              <w:t>mechanisms for involving a wide variety of interested parties or stakeholders in the project</w:t>
            </w:r>
          </w:p>
          <w:p w:rsidR="00000000" w:rsidRPr="00F53FC5" w:rsidP="00F53FC5">
            <w:pPr>
              <w:pStyle w:val="ListBullet"/>
            </w:pPr>
            <w:r w:rsidRPr="00F53FC5">
              <w:t>procedures for monitoring and evaluating project outcomes and client satisfaction</w:t>
            </w:r>
          </w:p>
          <w:p w:rsidR="00000000" w:rsidRPr="00F53FC5" w:rsidP="00F53FC5">
            <w:pPr>
              <w:pStyle w:val="ListBullet"/>
            </w:pPr>
            <w:r w:rsidRPr="00F53FC5">
              <w:t>reducing risk by anticipating, evaluating and developing strategies for managing possible problems</w:t>
            </w:r>
          </w:p>
          <w:p w:rsidR="00000000" w:rsidP="00F53FC5">
            <w:pPr>
              <w:pStyle w:val="ListBullet"/>
              <w:rPr>
                <w:lang w:val="en-NZ"/>
              </w:rPr>
            </w:pPr>
            <w:r w:rsidRPr="00F53FC5">
              <w:t>reporting procedures and protocols.</w:t>
            </w:r>
          </w:p>
        </w:tc>
      </w:tr>
      <w:tr w:rsidTr="00F53FC5">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Risks</w:t>
            </w:r>
            <w:r w:rsidRPr="00F53FC5">
              <w:t xml:space="preserve"> must include at least four of th</w:t>
            </w:r>
            <w:r w:rsidRPr="00F53FC5">
              <w:t>e following:</w:t>
            </w:r>
          </w:p>
        </w:tc>
        <w:tc>
          <w:tcPr>
            <w:tcW w:w="5960" w:type="dxa"/>
            <w:tcBorders>
              <w:top w:val="nil"/>
              <w:left w:val="nil"/>
              <w:bottom w:val="nil"/>
              <w:right w:val="nil"/>
            </w:tcBorders>
            <w:tcMar>
              <w:top w:w="0" w:type="dxa"/>
              <w:left w:w="62" w:type="dxa"/>
              <w:bottom w:w="0" w:type="dxa"/>
              <w:right w:w="62" w:type="dxa"/>
            </w:tcMar>
          </w:tcPr>
          <w:p w:rsidR="00000000" w:rsidRPr="00F53FC5" w:rsidP="00F53FC5">
            <w:pPr>
              <w:pStyle w:val="ListBullet"/>
            </w:pPr>
            <w:r w:rsidRPr="00F53FC5">
              <w:t>budget constraints</w:t>
            </w:r>
          </w:p>
          <w:p w:rsidR="00000000" w:rsidRPr="00F53FC5" w:rsidP="00F53FC5">
            <w:pPr>
              <w:pStyle w:val="ListBullet"/>
            </w:pPr>
            <w:r w:rsidRPr="00F53FC5">
              <w:t>competing work demands</w:t>
            </w:r>
          </w:p>
          <w:p w:rsidR="00000000" w:rsidRPr="00F53FC5" w:rsidP="00F53FC5">
            <w:pPr>
              <w:pStyle w:val="ListBullet"/>
            </w:pPr>
            <w:r w:rsidRPr="00F53FC5">
              <w:t>inadequate active participation in the quality management process by all stakeholders</w:t>
            </w:r>
          </w:p>
          <w:p w:rsidR="00000000" w:rsidRPr="00F53FC5" w:rsidP="00F53FC5">
            <w:pPr>
              <w:pStyle w:val="ListBullet"/>
            </w:pPr>
            <w:r w:rsidRPr="00F53FC5">
              <w:t>resource and material availability</w:t>
            </w:r>
          </w:p>
          <w:p w:rsidR="00000000" w:rsidRPr="00F53FC5" w:rsidP="00F53FC5">
            <w:pPr>
              <w:pStyle w:val="ListBullet"/>
            </w:pPr>
            <w:r w:rsidRPr="00F53FC5">
              <w:t>equipment and technology breakdown</w:t>
            </w:r>
          </w:p>
          <w:p w:rsidR="00000000" w:rsidRPr="00F53FC5" w:rsidP="00F53FC5">
            <w:pPr>
              <w:pStyle w:val="ListBullet"/>
            </w:pPr>
            <w:r w:rsidRPr="00F53FC5">
              <w:t>time delays</w:t>
            </w:r>
          </w:p>
          <w:p w:rsidR="00000000" w:rsidP="00F53FC5">
            <w:pPr>
              <w:pStyle w:val="ListBullet"/>
              <w:rPr>
                <w:lang w:val="en-NZ"/>
              </w:rPr>
            </w:pPr>
            <w:r w:rsidRPr="00F53FC5">
              <w:t>workplace hazards, risks and con</w:t>
            </w:r>
            <w:r w:rsidRPr="00F53FC5">
              <w:t>trols.</w:t>
            </w:r>
          </w:p>
        </w:tc>
      </w:tr>
      <w:tr w:rsidTr="00F53FC5">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F53FC5">
            <w:pPr>
              <w:pStyle w:val="BodyText"/>
              <w:rPr>
                <w:lang w:val="en-NZ"/>
              </w:rPr>
            </w:pPr>
            <w:r w:rsidRPr="00F53FC5">
              <w:rPr>
                <w:rStyle w:val="BoldandItalics"/>
              </w:rPr>
              <w:t>Project plan</w:t>
            </w:r>
            <w:r w:rsidRPr="00F53FC5">
              <w:t xml:space="preserve"> must include at least five of the following:</w:t>
            </w:r>
          </w:p>
        </w:tc>
        <w:tc>
          <w:tcPr>
            <w:tcW w:w="5960" w:type="dxa"/>
            <w:tcBorders>
              <w:top w:val="nil"/>
              <w:left w:val="nil"/>
              <w:bottom w:val="nil"/>
              <w:right w:val="nil"/>
            </w:tcBorders>
            <w:tcMar>
              <w:top w:w="0" w:type="dxa"/>
              <w:left w:w="62" w:type="dxa"/>
              <w:bottom w:w="0" w:type="dxa"/>
              <w:right w:w="62" w:type="dxa"/>
            </w:tcMar>
          </w:tcPr>
          <w:p w:rsidR="00000000" w:rsidRPr="00F53FC5" w:rsidP="00F53FC5">
            <w:pPr>
              <w:pStyle w:val="ListBullet"/>
            </w:pPr>
            <w:r w:rsidRPr="00F53FC5">
              <w:t>formal structure against which progress can be evaluated</w:t>
            </w:r>
          </w:p>
          <w:p w:rsidR="00000000" w:rsidRPr="00F53FC5" w:rsidP="00F53FC5">
            <w:pPr>
              <w:pStyle w:val="ListBullet"/>
            </w:pPr>
            <w:r w:rsidRPr="00F53FC5">
              <w:t>acquisition strategies</w:t>
            </w:r>
          </w:p>
          <w:p w:rsidR="00000000" w:rsidRPr="00F53FC5" w:rsidP="00F53FC5">
            <w:pPr>
              <w:pStyle w:val="ListBullet"/>
            </w:pPr>
            <w:r w:rsidRPr="00F53FC5">
              <w:t>budgets and timetables that enable the commitment of resources at appropriate points in the project</w:t>
            </w:r>
          </w:p>
          <w:p w:rsidR="00000000" w:rsidRPr="00F53FC5" w:rsidP="00F53FC5">
            <w:pPr>
              <w:pStyle w:val="ListBullet"/>
            </w:pPr>
            <w:r w:rsidRPr="00F53FC5">
              <w:t>consultation strategies to involve stakeholders</w:t>
            </w:r>
          </w:p>
          <w:p w:rsidR="00000000" w:rsidRPr="00F53FC5" w:rsidP="00F53FC5">
            <w:pPr>
              <w:pStyle w:val="ListBullet"/>
            </w:pPr>
            <w:r w:rsidRPr="00F53FC5">
              <w:t>contingency plans to cater for changes or significant project difficulties</w:t>
            </w:r>
          </w:p>
          <w:p w:rsidR="00000000" w:rsidRPr="00F53FC5" w:rsidP="00F53FC5">
            <w:pPr>
              <w:pStyle w:val="ListBullet"/>
            </w:pPr>
            <w:r w:rsidRPr="00F53FC5">
              <w:t>objectives, scope and expected benefits of the project</w:t>
            </w:r>
          </w:p>
          <w:p w:rsidR="00000000" w:rsidRPr="00F53FC5" w:rsidP="00F53FC5">
            <w:pPr>
              <w:pStyle w:val="ListBullet"/>
            </w:pPr>
            <w:r w:rsidRPr="00F53FC5">
              <w:t>project implementation plans</w:t>
            </w:r>
          </w:p>
          <w:p w:rsidR="00000000" w:rsidRPr="00F53FC5" w:rsidP="00F53FC5">
            <w:pPr>
              <w:pStyle w:val="ListBullet"/>
            </w:pPr>
            <w:r w:rsidRPr="00F53FC5">
              <w:t>project management methodology to be used</w:t>
            </w:r>
          </w:p>
          <w:p w:rsidR="00000000" w:rsidRPr="00F53FC5" w:rsidP="00F53FC5">
            <w:pPr>
              <w:pStyle w:val="ListBullet"/>
            </w:pPr>
            <w:r w:rsidRPr="00F53FC5">
              <w:t>quality</w:t>
            </w:r>
            <w:r w:rsidRPr="00F53FC5">
              <w:t xml:space="preserve"> assurance procedures</w:t>
            </w:r>
          </w:p>
          <w:p w:rsidR="00000000" w:rsidRPr="00F53FC5" w:rsidP="00F53FC5">
            <w:pPr>
              <w:pStyle w:val="ListBullet"/>
            </w:pPr>
            <w:r w:rsidRPr="00F53FC5">
              <w:t>risk management plans</w:t>
            </w:r>
          </w:p>
          <w:p w:rsidR="00000000" w:rsidRPr="00F53FC5" w:rsidP="00F53FC5">
            <w:pPr>
              <w:pStyle w:val="ListBullet"/>
            </w:pPr>
            <w:r w:rsidRPr="00F53FC5">
              <w:t>specifications</w:t>
            </w:r>
          </w:p>
          <w:p w:rsidR="00000000" w:rsidRPr="00F53FC5" w:rsidP="00F53FC5">
            <w:pPr>
              <w:pStyle w:val="ListBullet"/>
            </w:pPr>
            <w:r w:rsidRPr="00F53FC5">
              <w:t>structure of the project</w:t>
            </w:r>
          </w:p>
          <w:p w:rsidR="00000000" w:rsidRPr="00F53FC5" w:rsidP="00F53FC5">
            <w:pPr>
              <w:pStyle w:val="ListBullet"/>
            </w:pPr>
            <w:r w:rsidRPr="00F53FC5">
              <w:t>transition plans.</w:t>
            </w:r>
          </w:p>
        </w:tc>
      </w:tr>
    </w:tbl>
    <w:p w:rsidR="00000000" w:rsidRPr="00F53FC5" w:rsidP="00F53FC5">
      <w:pPr>
        <w:pStyle w:val="BodyText"/>
      </w:pPr>
    </w:p>
    <w:p w:rsidR="00000000" w:rsidRPr="00F53FC5" w:rsidP="00F53FC5">
      <w:pPr>
        <w:pStyle w:val="AllowPageBreak"/>
      </w:pPr>
    </w:p>
    <w:p w:rsidR="00000000" w:rsidRPr="00F53FC5" w:rsidP="00F53FC5">
      <w:pPr>
        <w:pStyle w:val="Heading1"/>
      </w:pPr>
      <w:bookmarkStart w:id="9" w:name="O_867548"/>
      <w:bookmarkEnd w:id="9"/>
      <w:r w:rsidRPr="00F53FC5">
        <w:t>Unit Mapping Information</w:t>
      </w:r>
    </w:p>
    <w:p w:rsidR="00000000" w:rsidRPr="00F53FC5" w:rsidP="006C7469">
      <w:pPr>
        <w:pStyle w:val="BodyText"/>
      </w:pPr>
      <w:r w:rsidRPr="00F53FC5">
        <w:t>CPPDSM5030A Manage projects in the property industry</w:t>
      </w:r>
    </w:p>
    <w:p w:rsidR="00000000" w:rsidRPr="00F53FC5" w:rsidP="00F53FC5">
      <w:pPr>
        <w:pStyle w:val="Heading1"/>
      </w:pPr>
      <w:bookmarkStart w:id="10" w:name="O_867541"/>
      <w:bookmarkEnd w:id="10"/>
      <w:r w:rsidRPr="00F53FC5">
        <w:t>Links</w:t>
      </w:r>
    </w:p>
    <w:p w:rsidR="00000000" w:rsidRPr="00F53FC5" w:rsidP="006C7469">
      <w:pPr>
        <w:pStyle w:val="BodyText"/>
      </w:pPr>
      <w:r w:rsidRPr="00F53FC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73618">
        <w:rPr>
          <w:rStyle w:val="Hyperlink"/>
        </w:rPr>
        <w:t>https://vetnet.gov.au/Pages/TrainingDocs.aspx?q=6f3f9672-30e8-4835-b348-205dfcf13d9b</w:t>
      </w:r>
      <w:r>
        <w:fldChar w:fldCharType="end"/>
      </w:r>
    </w:p>
    <w:p w:rsidR="00000000" w:rsidRPr="00F53FC5" w:rsidP="006C7469">
      <w:pPr>
        <w:pStyle w:val="BodyText"/>
        <w:sectPr w:rsidSect="00F53FC5">
          <w:headerReference w:type="default" r:id="rId10"/>
          <w:footerReference w:type="default" r:id="rId11"/>
          <w:pgSz w:w="11908" w:h="16833"/>
          <w:pgMar w:top="1702" w:right="1418" w:bottom="1702" w:left="1418" w:header="992" w:footer="992" w:gutter="0"/>
          <w:cols w:space="720"/>
          <w:noEndnote/>
          <w:docGrid w:linePitch="299"/>
        </w:sectPr>
      </w:pPr>
    </w:p>
    <w:p w:rsidR="00000000" w:rsidRPr="00F53FC5" w:rsidP="00F53FC5">
      <w:pPr>
        <w:pStyle w:val="SuperHeading"/>
      </w:pPr>
      <w:r w:rsidRPr="00F53FC5">
        <w:t xml:space="preserve">Assessment </w:t>
      </w:r>
      <w:r w:rsidRPr="00F53FC5">
        <w:t>Requirements for CPPDSM5030 Manage projects in the property industry</w:t>
      </w:r>
    </w:p>
    <w:p w:rsidR="00000000" w:rsidRPr="00F53FC5" w:rsidP="00F53FC5">
      <w:pPr>
        <w:pStyle w:val="Heading1"/>
      </w:pPr>
      <w:bookmarkStart w:id="11" w:name="O_867543"/>
      <w:bookmarkEnd w:id="11"/>
      <w:r w:rsidRPr="00F53FC5">
        <w:t>Modification History</w:t>
      </w:r>
    </w:p>
    <w:p w:rsidR="00000000" w:rsidRPr="00F53FC5" w:rsidP="006C7469">
      <w:pPr>
        <w:pStyle w:val="BodyText"/>
      </w:pPr>
      <w:r w:rsidRPr="00F53FC5">
        <w:t>Release 1.</w:t>
      </w:r>
    </w:p>
    <w:p w:rsidR="00000000" w:rsidRPr="00F53FC5" w:rsidP="006C7469">
      <w:pPr>
        <w:pStyle w:val="BodyText"/>
      </w:pPr>
      <w:r w:rsidRPr="00F53FC5">
        <w:t>Replaces superseded equivalent CPPDSM5030A Manage projects in the property industry.</w:t>
      </w:r>
    </w:p>
    <w:p w:rsidR="00000000" w:rsidRPr="00F53FC5" w:rsidP="006C7469">
      <w:pPr>
        <w:pStyle w:val="BodyText"/>
      </w:pPr>
      <w:r w:rsidRPr="00F53FC5">
        <w:t>This version first released with CPP Property Services Training Package Version 5.</w:t>
      </w:r>
    </w:p>
    <w:p w:rsidR="00000000" w:rsidRPr="00F53FC5" w:rsidP="00F53FC5">
      <w:pPr>
        <w:pStyle w:val="Heading1"/>
      </w:pPr>
      <w:bookmarkStart w:id="12" w:name="O_867546"/>
      <w:bookmarkEnd w:id="12"/>
      <w:r w:rsidRPr="00F53FC5">
        <w:t>Performance Evidence</w:t>
      </w:r>
    </w:p>
    <w:p w:rsidR="00000000" w:rsidRPr="00F53FC5" w:rsidP="006C7469">
      <w:pPr>
        <w:pStyle w:val="BodyText"/>
      </w:pPr>
      <w:r w:rsidRPr="00F53FC5">
        <w:t>A person demonstrating competency in this unit must satisfy all of the elements, performance criteria, foundation skills and range of c</w:t>
      </w:r>
      <w:r w:rsidRPr="00F53FC5">
        <w:t>onditions of this unit.</w:t>
      </w:r>
    </w:p>
    <w:p w:rsidR="00000000" w:rsidRPr="00F53FC5" w:rsidP="006C7469">
      <w:pPr>
        <w:pStyle w:val="BodyText"/>
      </w:pPr>
      <w:r w:rsidRPr="00F53FC5">
        <w:t>The person must also plan, organise and monitor one project in the property industry.</w:t>
      </w:r>
    </w:p>
    <w:p w:rsidR="00000000" w:rsidRPr="00F53FC5" w:rsidP="006C7469">
      <w:pPr>
        <w:pStyle w:val="BodyText"/>
      </w:pPr>
      <w:r w:rsidRPr="00F53FC5">
        <w:t>In doing the above, the person must:</w:t>
      </w:r>
    </w:p>
    <w:p w:rsidR="00000000" w:rsidRPr="00F53FC5" w:rsidP="00F53FC5">
      <w:pPr>
        <w:pStyle w:val="ListBullet"/>
      </w:pPr>
      <w:r w:rsidRPr="00F53FC5">
        <w:t>develop and implement feedback strategies to obtain information from relevant people on ways to improve re</w:t>
      </w:r>
      <w:r w:rsidRPr="00F53FC5">
        <w:t>lationships and delivery of client services</w:t>
      </w:r>
    </w:p>
    <w:p w:rsidR="00000000" w:rsidRPr="00F53FC5" w:rsidP="00F53FC5">
      <w:pPr>
        <w:pStyle w:val="ListBullet"/>
      </w:pPr>
      <w:r w:rsidRPr="00F53FC5">
        <w:t>identify networking requirements through consultation with clients and colleagues</w:t>
      </w:r>
    </w:p>
    <w:p w:rsidR="00000000" w:rsidRPr="00F53FC5" w:rsidP="00F53FC5">
      <w:pPr>
        <w:pStyle w:val="ListBullet"/>
      </w:pPr>
      <w:r w:rsidRPr="00F53FC5">
        <w:t xml:space="preserve">apply knowledge of organisation’s practices and ethical standards associated with maintaining positive business relationships and </w:t>
      </w:r>
      <w:r w:rsidRPr="00F53FC5">
        <w:t>active professional networks</w:t>
      </w:r>
    </w:p>
    <w:p w:rsidR="00000000" w:rsidRPr="00F53FC5" w:rsidP="00F53FC5">
      <w:pPr>
        <w:pStyle w:val="ListBullet"/>
      </w:pPr>
      <w:r w:rsidRPr="00F53FC5">
        <w:t>maintain up-to-date computer databases of relevant contacts and associated information</w:t>
      </w:r>
    </w:p>
    <w:p w:rsidR="00000000" w:rsidRPr="00F53FC5" w:rsidP="00F53FC5">
      <w:pPr>
        <w:pStyle w:val="ListBullet"/>
      </w:pPr>
      <w:r w:rsidRPr="00F53FC5">
        <w:t>promote and participate in networks and provide support to network members</w:t>
      </w:r>
    </w:p>
    <w:p w:rsidR="00000000" w:rsidRPr="00F53FC5" w:rsidP="00F53FC5">
      <w:pPr>
        <w:pStyle w:val="ListBullet"/>
      </w:pPr>
      <w:r w:rsidRPr="00F53FC5">
        <w:t>select appropriate methods and adapt communication styles when co</w:t>
      </w:r>
      <w:r w:rsidRPr="00F53FC5">
        <w:t>mmunicating with clients.</w:t>
      </w:r>
    </w:p>
    <w:p w:rsidR="00000000" w:rsidRPr="00F53FC5" w:rsidP="00F53FC5">
      <w:pPr>
        <w:pStyle w:val="AllowPageBreak"/>
      </w:pPr>
    </w:p>
    <w:p w:rsidR="00000000" w:rsidRPr="00F53FC5" w:rsidP="00F53FC5">
      <w:pPr>
        <w:pStyle w:val="Heading1"/>
      </w:pPr>
      <w:bookmarkStart w:id="13" w:name="O_867545"/>
      <w:bookmarkEnd w:id="13"/>
      <w:r w:rsidRPr="00F53FC5">
        <w:t>Knowledge Evidence</w:t>
      </w:r>
    </w:p>
    <w:p w:rsidR="00000000" w:rsidRPr="00F53FC5" w:rsidP="006C7469">
      <w:pPr>
        <w:pStyle w:val="BodyText"/>
      </w:pPr>
      <w:r w:rsidRPr="00F53FC5">
        <w:t>A person demonstrating competency in this unit must demonstrate knowledge of:</w:t>
      </w:r>
    </w:p>
    <w:p w:rsidR="00000000" w:rsidRPr="00F53FC5" w:rsidP="00F53FC5">
      <w:pPr>
        <w:pStyle w:val="ListBullet"/>
      </w:pPr>
      <w:r w:rsidRPr="00F53FC5">
        <w:t>consultative processes used in property-related projects</w:t>
      </w:r>
    </w:p>
    <w:p w:rsidR="00000000" w:rsidRPr="00F53FC5" w:rsidP="00F53FC5">
      <w:pPr>
        <w:pStyle w:val="ListBullet"/>
      </w:pPr>
      <w:r w:rsidRPr="00F53FC5">
        <w:t>contingency and risk analysis techniques</w:t>
      </w:r>
    </w:p>
    <w:p w:rsidR="00000000" w:rsidRPr="00F53FC5" w:rsidP="00F53FC5">
      <w:pPr>
        <w:pStyle w:val="ListBullet"/>
      </w:pPr>
      <w:r w:rsidRPr="00F53FC5">
        <w:t>continuous improvement processes relating to managing projects</w:t>
      </w:r>
    </w:p>
    <w:p w:rsidR="00000000" w:rsidRPr="00F53FC5" w:rsidP="00F53FC5">
      <w:pPr>
        <w:pStyle w:val="ListBullet"/>
      </w:pPr>
      <w:r w:rsidRPr="00F53FC5">
        <w:t>key project success factors and typical project pitfalls</w:t>
      </w:r>
    </w:p>
    <w:p w:rsidR="00000000" w:rsidRPr="00F53FC5" w:rsidP="00F53FC5">
      <w:pPr>
        <w:pStyle w:val="ListBullet"/>
      </w:pPr>
      <w:r w:rsidRPr="00F53FC5">
        <w:t>limitations of own work role, responsibilities and professional abilities in relation to managing projects</w:t>
      </w:r>
    </w:p>
    <w:p w:rsidR="00000000" w:rsidRPr="00F53FC5" w:rsidP="00F53FC5">
      <w:pPr>
        <w:pStyle w:val="ListBullet"/>
      </w:pPr>
      <w:r w:rsidRPr="00F53FC5">
        <w:t>organisational quality system</w:t>
      </w:r>
      <w:r w:rsidRPr="00F53FC5">
        <w:t>s, such as:</w:t>
      </w:r>
    </w:p>
    <w:p w:rsidR="00000000" w:rsidRPr="00F53FC5" w:rsidP="00F53FC5">
      <w:pPr>
        <w:pStyle w:val="ListBullet2"/>
      </w:pPr>
      <w:r w:rsidRPr="00F53FC5">
        <w:t>issues relating to client satisfaction</w:t>
      </w:r>
    </w:p>
    <w:p w:rsidR="00000000" w:rsidRPr="00F53FC5" w:rsidP="00F53FC5">
      <w:pPr>
        <w:pStyle w:val="ListBullet2"/>
      </w:pPr>
      <w:r w:rsidRPr="00F53FC5">
        <w:t>recording systems</w:t>
      </w:r>
    </w:p>
    <w:p w:rsidR="00000000" w:rsidRPr="00F53FC5" w:rsidP="00F53FC5">
      <w:pPr>
        <w:pStyle w:val="ListBullet2"/>
      </w:pPr>
      <w:r w:rsidRPr="00F53FC5">
        <w:t>strategic planning processes</w:t>
      </w:r>
    </w:p>
    <w:p w:rsidR="00000000" w:rsidRPr="00F53FC5" w:rsidP="00F53FC5">
      <w:pPr>
        <w:pStyle w:val="ListBullet"/>
      </w:pPr>
      <w:r w:rsidRPr="00F53FC5">
        <w:t>project management concepts and principles</w:t>
      </w:r>
    </w:p>
    <w:p w:rsidR="00000000" w:rsidRPr="00F53FC5" w:rsidP="00F53FC5">
      <w:pPr>
        <w:pStyle w:val="ListBullet"/>
      </w:pPr>
      <w:r w:rsidRPr="00F53FC5">
        <w:t>project management systems and tools, such as:</w:t>
      </w:r>
    </w:p>
    <w:p w:rsidR="00000000" w:rsidRPr="00F53FC5" w:rsidP="00F53FC5">
      <w:pPr>
        <w:pStyle w:val="ListBullet2"/>
      </w:pPr>
      <w:r w:rsidRPr="00F53FC5">
        <w:t>critical path method</w:t>
      </w:r>
    </w:p>
    <w:p w:rsidR="00000000" w:rsidRPr="00F53FC5" w:rsidP="00F53FC5">
      <w:pPr>
        <w:pStyle w:val="ListBullet2"/>
      </w:pPr>
      <w:r w:rsidRPr="00F53FC5">
        <w:t>program evaluation and review technique (PERT)</w:t>
      </w:r>
    </w:p>
    <w:p w:rsidR="00000000" w:rsidRPr="00F53FC5" w:rsidP="00F53FC5">
      <w:pPr>
        <w:pStyle w:val="ListBullet"/>
      </w:pPr>
      <w:r w:rsidRPr="00F53FC5">
        <w:t>processes for administering project contracts, including managing contract variations</w:t>
      </w:r>
    </w:p>
    <w:p w:rsidR="00000000" w:rsidRPr="00F53FC5" w:rsidP="00F53FC5">
      <w:pPr>
        <w:pStyle w:val="ListBullet"/>
      </w:pPr>
      <w:r w:rsidRPr="00F53FC5">
        <w:t>systems and procedures for project planning and scheduling</w:t>
      </w:r>
    </w:p>
    <w:p w:rsidR="00000000" w:rsidRPr="00F53FC5" w:rsidP="00F53FC5">
      <w:pPr>
        <w:pStyle w:val="ListBullet"/>
      </w:pPr>
      <w:r w:rsidRPr="00F53FC5">
        <w:t>type and scope of property-related project specified in the per</w:t>
      </w:r>
      <w:r w:rsidRPr="00F53FC5">
        <w:t>formance evidence</w:t>
      </w:r>
    </w:p>
    <w:p w:rsidR="00000000" w:rsidRPr="00F53FC5" w:rsidP="00F53FC5">
      <w:pPr>
        <w:pStyle w:val="ListBullet"/>
      </w:pPr>
      <w:r w:rsidRPr="00F53FC5">
        <w:t>types of contingencies in property-related project.</w:t>
      </w:r>
    </w:p>
    <w:p w:rsidR="00000000" w:rsidRPr="00F53FC5" w:rsidP="00F53FC5">
      <w:pPr>
        <w:pStyle w:val="AllowPageBreak"/>
      </w:pPr>
    </w:p>
    <w:p w:rsidR="00000000" w:rsidRPr="00F53FC5" w:rsidP="00F53FC5">
      <w:pPr>
        <w:pStyle w:val="Heading1"/>
      </w:pPr>
      <w:bookmarkStart w:id="14" w:name="O_867544"/>
      <w:bookmarkEnd w:id="14"/>
      <w:r w:rsidRPr="00F53FC5">
        <w:t>Assessment Conditions</w:t>
      </w:r>
    </w:p>
    <w:p w:rsidR="00000000" w:rsidRPr="00F53FC5" w:rsidP="006C7469">
      <w:pPr>
        <w:pStyle w:val="BodyText"/>
      </w:pPr>
      <w:r w:rsidRPr="00F53FC5">
        <w:t>The following must be present and available to learners during assessment activities:</w:t>
      </w:r>
    </w:p>
    <w:p w:rsidR="00000000" w:rsidRPr="00F53FC5" w:rsidP="00F53FC5">
      <w:pPr>
        <w:pStyle w:val="ListBullet"/>
      </w:pPr>
      <w:r w:rsidRPr="00F53FC5">
        <w:t>equipment:</w:t>
      </w:r>
    </w:p>
    <w:p w:rsidR="00000000" w:rsidRPr="00F53FC5" w:rsidP="00F53FC5">
      <w:pPr>
        <w:pStyle w:val="ListBullet2"/>
      </w:pPr>
      <w:r w:rsidRPr="00F53FC5">
        <w:t>computer system with internet, email and printing facilities</w:t>
      </w:r>
    </w:p>
    <w:p w:rsidR="00000000" w:rsidRPr="00F53FC5" w:rsidP="00F53FC5">
      <w:pPr>
        <w:pStyle w:val="ListBullet"/>
      </w:pPr>
      <w:r w:rsidRPr="00F53FC5">
        <w:t>material:</w:t>
      </w:r>
    </w:p>
    <w:p w:rsidR="00000000" w:rsidRPr="00F53FC5" w:rsidP="00F53FC5">
      <w:pPr>
        <w:pStyle w:val="ListBullet2"/>
      </w:pPr>
      <w:r w:rsidRPr="00F53FC5">
        <w:t>project management software</w:t>
      </w:r>
    </w:p>
    <w:p w:rsidR="00000000" w:rsidRPr="00F53FC5" w:rsidP="00F53FC5">
      <w:pPr>
        <w:pStyle w:val="ListBullet"/>
      </w:pPr>
      <w:r w:rsidRPr="00F53FC5">
        <w:t>specifications:</w:t>
      </w:r>
    </w:p>
    <w:p w:rsidR="00000000" w:rsidRPr="00F53FC5" w:rsidP="00F53FC5">
      <w:pPr>
        <w:pStyle w:val="ListBullet2"/>
      </w:pPr>
      <w:r w:rsidRPr="00F53FC5">
        <w:t>project specifications</w:t>
      </w:r>
    </w:p>
    <w:p w:rsidR="00000000" w:rsidRPr="00F53FC5" w:rsidP="00F53FC5">
      <w:pPr>
        <w:pStyle w:val="ListBullet2"/>
      </w:pPr>
      <w:r w:rsidRPr="00F53FC5">
        <w:t>sources of information on project management</w:t>
      </w:r>
    </w:p>
    <w:p w:rsidR="00000000" w:rsidRPr="00F53FC5" w:rsidP="00F53FC5">
      <w:pPr>
        <w:pStyle w:val="ListBullet2"/>
      </w:pPr>
      <w:r w:rsidRPr="00F53FC5">
        <w:t>workplace policies and procedures on project management</w:t>
      </w:r>
    </w:p>
    <w:p w:rsidR="00000000" w:rsidRPr="00F53FC5" w:rsidP="00F53FC5">
      <w:pPr>
        <w:pStyle w:val="ListBullet"/>
      </w:pPr>
      <w:r w:rsidRPr="00F53FC5">
        <w:t>supervisor:</w:t>
      </w:r>
    </w:p>
    <w:p w:rsidR="00000000" w:rsidRPr="00F53FC5" w:rsidP="00F53FC5">
      <w:pPr>
        <w:pStyle w:val="ListBullet2"/>
      </w:pPr>
      <w:r w:rsidRPr="00F53FC5">
        <w:t>member of a work team in a property industry context.</w:t>
      </w:r>
    </w:p>
    <w:p w:rsidR="00000000" w:rsidRPr="00F53FC5" w:rsidP="00F53FC5">
      <w:pPr>
        <w:pStyle w:val="BodyText"/>
      </w:pPr>
    </w:p>
    <w:p w:rsidR="00000000" w:rsidRPr="00F53FC5" w:rsidP="006C7469">
      <w:pPr>
        <w:pStyle w:val="Heading3"/>
      </w:pPr>
      <w:r w:rsidRPr="00F53FC5">
        <w:rPr>
          <w:rStyle w:val="SpecialBold"/>
        </w:rPr>
        <w:t>Assessor requirements</w:t>
      </w:r>
    </w:p>
    <w:p w:rsidR="00000000" w:rsidRPr="00F53FC5" w:rsidP="006C7469">
      <w:pPr>
        <w:pStyle w:val="BodyText"/>
      </w:pPr>
      <w:r w:rsidRPr="00F53FC5">
        <w:t xml:space="preserve">As a minimum, assessors must satisfy the assessor requirements in the </w:t>
      </w:r>
      <w:r w:rsidRPr="00F53FC5">
        <w:rPr>
          <w:rStyle w:val="Emphasis"/>
        </w:rPr>
        <w:t>Standards for Registered Training Organisations</w:t>
      </w:r>
      <w:r w:rsidRPr="00F53FC5">
        <w:t xml:space="preserve"> (RTOs) current at the time of assessment.</w:t>
      </w:r>
    </w:p>
    <w:p w:rsidR="00000000" w:rsidRPr="00F53FC5" w:rsidP="00F53FC5">
      <w:pPr>
        <w:pStyle w:val="Heading1"/>
      </w:pPr>
      <w:bookmarkStart w:id="15" w:name="O_867542"/>
      <w:bookmarkEnd w:id="15"/>
      <w:r w:rsidRPr="00F53FC5">
        <w:t>Links</w:t>
      </w:r>
    </w:p>
    <w:p w:rsidR="00000000" w:rsidRPr="00F53FC5" w:rsidP="006C7469">
      <w:pPr>
        <w:pStyle w:val="BodyText"/>
      </w:pPr>
      <w:r w:rsidRPr="00F53FC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73618">
        <w:rPr>
          <w:rStyle w:val="Hyperlink"/>
        </w:rPr>
        <w:t>https://vetnet.gov.au/Pages/TrainingDocs.aspx?q=6f3f9672-30e8-4835-b348-205dfcf13d9b</w:t>
      </w:r>
      <w:r>
        <w:fldChar w:fldCharType="end"/>
      </w:r>
    </w:p>
    <w:p w:rsidR="00000000" w:rsidRPr="00F53FC5" w:rsidP="00F53FC5"/>
    <w:sectPr w:rsidSect="00F53F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rsidRPr="006C7469" w:rsidP="006C7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69" w:rsidP="00F53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7469" w:rsidP="00F53F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7469" w:rsidP="00F53F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rsidP="00F53FC5">
    <w:pPr>
      <w:pStyle w:val="Footer"/>
      <w:framePr w:wrap="around"/>
    </w:pPr>
    <w:r>
      <w:fldChar w:fldCharType="begin"/>
    </w:r>
    <w:r>
      <w:instrText xml:space="preserve"> DOCPROPERTY  Subject  \* MERGEFORMAT </w:instrText>
    </w:r>
    <w:r>
      <w:fldChar w:fldCharType="separate"/>
    </w:r>
    <w:r w:rsidR="006C7469">
      <w:t>Approved</w:t>
    </w:r>
    <w:r w:rsidR="006C7469">
      <w:fldChar w:fldCharType="end"/>
    </w:r>
    <w:r>
      <w:tab/>
      <w:t xml:space="preserve">Page </w:t>
    </w:r>
    <w:r>
      <w:fldChar w:fldCharType="begin"/>
    </w:r>
    <w:r>
      <w:instrText xml:space="preserve"> PAGE  \* Arabic  \* MERGEFORMAT </w:instrText>
    </w:r>
    <w:r>
      <w:fldChar w:fldCharType="separate"/>
    </w:r>
    <w:r w:rsidR="006C74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469">
      <w:rPr>
        <w:noProof/>
      </w:rPr>
      <w:t>6</w:t>
    </w:r>
    <w:r>
      <w:rPr>
        <w:noProof/>
      </w:rPr>
      <w:fldChar w:fldCharType="end"/>
    </w:r>
  </w:p>
  <w:p w:rsidR="00F53FC5" w:rsidP="00F53FC5">
    <w:pPr>
      <w:pStyle w:val="Footer"/>
      <w:framePr w:wrap="around"/>
    </w:pPr>
    <w:r>
      <w:t xml:space="preserve">© Commonwealth of Australia, </w:t>
    </w:r>
    <w:r>
      <w:fldChar w:fldCharType="begin"/>
    </w:r>
    <w:r>
      <w:instrText xml:space="preserve"> DATE  \@ "yyyy"  \* MERGEFORMAT </w:instrText>
    </w:r>
    <w:r>
      <w:fldChar w:fldCharType="separate"/>
    </w:r>
    <w:r w:rsidR="006C7469">
      <w:rPr>
        <w:noProof/>
      </w:rPr>
      <w:t>2025</w:t>
    </w:r>
    <w:r>
      <w:fldChar w:fldCharType="end"/>
    </w:r>
    <w:r>
      <w:tab/>
    </w:r>
    <w:r>
      <w:fldChar w:fldCharType="begin"/>
    </w:r>
    <w:r>
      <w:instrText xml:space="preserve"> DOCPROPERTY  Author  \* MERGEFORMAT </w:instrText>
    </w:r>
    <w:r>
      <w:fldChar w:fldCharType="separate"/>
    </w:r>
    <w:r w:rsidR="006C7469">
      <w:t>BuildSkills Australia</w:t>
    </w:r>
    <w:r w:rsidR="006C7469">
      <w:fldChar w:fldCharType="end"/>
    </w:r>
  </w:p>
  <w:p w:rsidR="00F53FC5" w:rsidP="00F53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FC5" w:rsidRPr="006C7469" w:rsidP="006C74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69" w:rsidRPr="002D2AF8" w:rsidP="00F53FC5">
    <w:pPr>
      <w:pStyle w:val="Header"/>
      <w:framePr w:wrap="around"/>
    </w:pPr>
    <w:r>
      <w:fldChar w:fldCharType="begin"/>
    </w:r>
    <w:r>
      <w:instrText xml:space="preserve"> TITLE   \* MERGEFORMAT </w:instrText>
    </w:r>
    <w:r>
      <w:fldChar w:fldCharType="separate"/>
    </w:r>
    <w:r>
      <w:t>CPPDSM5030 Manage projects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469" w:rsidP="00F53F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C5" w:rsidRPr="002D2AF8" w:rsidP="00F53FC5">
    <w:pPr>
      <w:pStyle w:val="Header"/>
      <w:framePr w:wrap="around"/>
    </w:pPr>
    <w:r>
      <w:fldChar w:fldCharType="begin"/>
    </w:r>
    <w:r>
      <w:instrText xml:space="preserve"> TITLE   \* MERGEFORMAT </w:instrText>
    </w:r>
    <w:r>
      <w:fldChar w:fldCharType="separate"/>
    </w:r>
    <w:r w:rsidR="006C7469">
      <w:t>CPPDSM5030 Manage projects in the property industry</w:t>
    </w:r>
    <w:r w:rsidR="006C7469">
      <w:fldChar w:fldCharType="end"/>
    </w:r>
    <w:r>
      <w:tab/>
      <w:t xml:space="preserve">Date this document was generated: </w:t>
    </w:r>
    <w:r>
      <w:fldChar w:fldCharType="begin"/>
    </w:r>
    <w:r>
      <w:instrText xml:space="preserve"> CREATEDATE  \@ "d MMMM yyyy"  \* MERGEFORMAT </w:instrText>
    </w:r>
    <w:r>
      <w:fldChar w:fldCharType="separate"/>
    </w:r>
    <w:r w:rsidR="006C7469">
      <w:rPr>
        <w:noProof/>
      </w:rPr>
      <w:t>2 March 2025</w:t>
    </w:r>
    <w:r>
      <w:fldChar w:fldCharType="end"/>
    </w:r>
  </w:p>
  <w:p w:rsidR="00F53FC5" w:rsidP="00F53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62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29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E1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FC5"/>
    <w:pPr>
      <w:spacing w:before="360" w:after="60"/>
      <w:outlineLvl w:val="0"/>
    </w:pPr>
    <w:rPr>
      <w:sz w:val="32"/>
    </w:rPr>
  </w:style>
  <w:style w:type="paragraph" w:styleId="Heading2">
    <w:name w:val="heading 2"/>
    <w:basedOn w:val="HeadingBase"/>
    <w:next w:val="BodyText"/>
    <w:link w:val="Heading2Char"/>
    <w:qFormat/>
    <w:rsid w:val="00F53FC5"/>
    <w:pPr>
      <w:keepLines/>
      <w:spacing w:before="240" w:after="120"/>
      <w:outlineLvl w:val="1"/>
    </w:pPr>
    <w:rPr>
      <w:sz w:val="28"/>
      <w:szCs w:val="40"/>
    </w:rPr>
  </w:style>
  <w:style w:type="paragraph" w:styleId="Heading3">
    <w:name w:val="heading 3"/>
    <w:basedOn w:val="HeadingBase"/>
    <w:next w:val="BodyText"/>
    <w:link w:val="Heading3Char"/>
    <w:qFormat/>
    <w:rsid w:val="00F53FC5"/>
    <w:pPr>
      <w:spacing w:before="180" w:after="120"/>
      <w:outlineLvl w:val="2"/>
    </w:pPr>
    <w:rPr>
      <w:spacing w:val="-10"/>
      <w:kern w:val="32"/>
    </w:rPr>
  </w:style>
  <w:style w:type="paragraph" w:styleId="Heading4">
    <w:name w:val="heading 4"/>
    <w:basedOn w:val="HeadingBase"/>
    <w:next w:val="BodyText"/>
    <w:link w:val="Heading4Char"/>
    <w:qFormat/>
    <w:rsid w:val="00F53FC5"/>
    <w:pPr>
      <w:spacing w:before="160" w:after="120"/>
      <w:outlineLvl w:val="3"/>
    </w:pPr>
    <w:rPr>
      <w:sz w:val="22"/>
    </w:rPr>
  </w:style>
  <w:style w:type="paragraph" w:styleId="Heading5">
    <w:name w:val="heading 5"/>
    <w:basedOn w:val="HeadingBase"/>
    <w:next w:val="Normal"/>
    <w:link w:val="Heading5Char"/>
    <w:qFormat/>
    <w:rsid w:val="00F53FC5"/>
    <w:pPr>
      <w:spacing w:before="80"/>
      <w:outlineLvl w:val="4"/>
    </w:pPr>
    <w:rPr>
      <w:color w:val="918585"/>
      <w:sz w:val="20"/>
    </w:rPr>
  </w:style>
  <w:style w:type="paragraph" w:styleId="Heading6">
    <w:name w:val="heading 6"/>
    <w:basedOn w:val="HeadingBase"/>
    <w:next w:val="Normal"/>
    <w:link w:val="Heading6Char"/>
    <w:qFormat/>
    <w:rsid w:val="00F53FC5"/>
    <w:pPr>
      <w:spacing w:before="60"/>
      <w:outlineLvl w:val="5"/>
    </w:pPr>
    <w:rPr>
      <w:color w:val="918585"/>
      <w:sz w:val="20"/>
    </w:rPr>
  </w:style>
  <w:style w:type="paragraph" w:styleId="Heading7">
    <w:name w:val="heading 7"/>
    <w:basedOn w:val="Normal"/>
    <w:next w:val="Normal"/>
    <w:link w:val="Heading7Char"/>
    <w:qFormat/>
    <w:rsid w:val="00F53FC5"/>
    <w:pPr>
      <w:ind w:left="720"/>
      <w:outlineLvl w:val="6"/>
    </w:pPr>
    <w:rPr>
      <w:i/>
    </w:rPr>
  </w:style>
  <w:style w:type="paragraph" w:styleId="Heading8">
    <w:name w:val="heading 8"/>
    <w:basedOn w:val="Normal"/>
    <w:next w:val="Normal"/>
    <w:link w:val="Heading8Char"/>
    <w:qFormat/>
    <w:rsid w:val="00F53FC5"/>
    <w:pPr>
      <w:ind w:left="720"/>
      <w:outlineLvl w:val="7"/>
    </w:pPr>
    <w:rPr>
      <w:i/>
    </w:rPr>
  </w:style>
  <w:style w:type="paragraph" w:styleId="Heading9">
    <w:name w:val="heading 9"/>
    <w:basedOn w:val="Normal"/>
    <w:next w:val="Normal"/>
    <w:link w:val="Heading9Char"/>
    <w:qFormat/>
    <w:rsid w:val="00F53FC5"/>
    <w:pPr>
      <w:ind w:left="720"/>
      <w:outlineLvl w:val="8"/>
    </w:pPr>
    <w:rPr>
      <w:i/>
    </w:rPr>
  </w:style>
  <w:style w:type="character" w:default="1" w:styleId="DefaultParagraphFont">
    <w:name w:val="Default Paragraph Font"/>
    <w:uiPriority w:val="1"/>
    <w:unhideWhenUsed/>
    <w:rsid w:val="00F53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FC5"/>
  </w:style>
  <w:style w:type="character" w:customStyle="1" w:styleId="Heading1Char">
    <w:name w:val="Heading 1 Char"/>
    <w:basedOn w:val="DefaultParagraphFont"/>
    <w:link w:val="Heading1"/>
    <w:rsid w:val="00F53FC5"/>
    <w:rPr>
      <w:rFonts w:ascii="Times New Roman" w:eastAsia="Times New Roman" w:hAnsi="Times New Roman" w:cs="Times New Roman"/>
      <w:b/>
      <w:sz w:val="32"/>
      <w:szCs w:val="20"/>
      <w:lang w:eastAsia="en-US"/>
    </w:rPr>
  </w:style>
  <w:style w:type="paragraph" w:styleId="BodyText">
    <w:name w:val="Body Text"/>
    <w:basedOn w:val="Normal"/>
    <w:link w:val="BodyTextChar"/>
    <w:rsid w:val="00F53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FC5"/>
    <w:rPr>
      <w:rFonts w:ascii="Times New Roman" w:eastAsia="Times New Roman" w:hAnsi="Times New Roman" w:cs="Times New Roman"/>
      <w:sz w:val="24"/>
      <w:lang w:eastAsia="en-US"/>
    </w:rPr>
  </w:style>
  <w:style w:type="paragraph" w:styleId="ListBullet">
    <w:name w:val="List Bullet"/>
    <w:basedOn w:val="List"/>
    <w:rsid w:val="00F53FC5"/>
    <w:pPr>
      <w:numPr>
        <w:numId w:val="12"/>
      </w:numPr>
      <w:tabs>
        <w:tab w:val="clear" w:pos="340"/>
      </w:tabs>
      <w:spacing w:before="40" w:after="40"/>
    </w:pPr>
  </w:style>
  <w:style w:type="character" w:customStyle="1" w:styleId="SpecialBold">
    <w:name w:val="Special Bold"/>
    <w:basedOn w:val="DefaultParagraphFont"/>
    <w:rsid w:val="00F53FC5"/>
    <w:rPr>
      <w:b/>
      <w:spacing w:val="0"/>
    </w:rPr>
  </w:style>
  <w:style w:type="paragraph" w:styleId="ListBullet2">
    <w:name w:val="List Bullet 2"/>
    <w:basedOn w:val="List2"/>
    <w:rsid w:val="00F53FC5"/>
    <w:pPr>
      <w:numPr>
        <w:numId w:val="13"/>
      </w:numPr>
      <w:tabs>
        <w:tab w:val="clear" w:pos="680"/>
      </w:tabs>
    </w:pPr>
  </w:style>
  <w:style w:type="character" w:styleId="Emphasis">
    <w:name w:val="Emphasis"/>
    <w:basedOn w:val="DefaultParagraphFont"/>
    <w:qFormat/>
    <w:rsid w:val="00F53FC5"/>
    <w:rPr>
      <w:i/>
    </w:rPr>
  </w:style>
  <w:style w:type="paragraph" w:customStyle="1" w:styleId="SuperHeading">
    <w:name w:val="SuperHeading"/>
    <w:basedOn w:val="Normal"/>
    <w:rsid w:val="00F53FC5"/>
    <w:pPr>
      <w:spacing w:before="240" w:after="120"/>
      <w:outlineLvl w:val="0"/>
    </w:pPr>
    <w:rPr>
      <w:rFonts w:ascii="Times New Roman" w:hAnsi="Times New Roman"/>
      <w:b/>
      <w:sz w:val="32"/>
    </w:rPr>
  </w:style>
  <w:style w:type="paragraph" w:customStyle="1" w:styleId="AllowPageBreak">
    <w:name w:val="AllowPageBreak"/>
    <w:rsid w:val="00F53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3FC5"/>
    <w:rPr>
      <w:b/>
      <w:i/>
      <w:u w:val="none"/>
    </w:rPr>
  </w:style>
  <w:style w:type="character" w:customStyle="1" w:styleId="Heading2Char">
    <w:name w:val="Heading 2 Char"/>
    <w:basedOn w:val="DefaultParagraphFont"/>
    <w:link w:val="Heading2"/>
    <w:rsid w:val="00F53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FC5"/>
    <w:rPr>
      <w:rFonts w:ascii="Courier New" w:eastAsia="Times New Roman" w:hAnsi="Courier New" w:cs="Times New Roman"/>
      <w:i/>
      <w:szCs w:val="20"/>
      <w:lang w:eastAsia="en-US"/>
    </w:rPr>
  </w:style>
  <w:style w:type="paragraph" w:customStyle="1" w:styleId="HeadingBase">
    <w:name w:val="Heading Base"/>
    <w:rsid w:val="00F53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FC5"/>
    <w:pPr>
      <w:tabs>
        <w:tab w:val="right" w:leader="dot" w:pos="9072"/>
      </w:tabs>
      <w:ind w:left="567"/>
    </w:pPr>
    <w:rPr>
      <w:szCs w:val="22"/>
    </w:rPr>
  </w:style>
  <w:style w:type="paragraph" w:customStyle="1" w:styleId="TOCBase">
    <w:name w:val="TOC Base"/>
    <w:rsid w:val="00F53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FC5"/>
    <w:pPr>
      <w:tabs>
        <w:tab w:val="right" w:leader="dot" w:pos="9072"/>
      </w:tabs>
      <w:spacing w:before="40" w:after="40"/>
      <w:ind w:left="284"/>
    </w:pPr>
    <w:rPr>
      <w:rFonts w:ascii="Times New Roman" w:hAnsi="Times New Roman"/>
    </w:rPr>
  </w:style>
  <w:style w:type="paragraph" w:styleId="TOC1">
    <w:name w:val="toc 1"/>
    <w:basedOn w:val="TOCBase"/>
    <w:next w:val="Normal"/>
    <w:rsid w:val="00F53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FC5"/>
    <w:rPr>
      <w:rFonts w:ascii="Times New Roman" w:eastAsia="Times New Roman" w:hAnsi="Times New Roman" w:cs="Times New Roman"/>
      <w:sz w:val="16"/>
      <w:lang w:eastAsia="en-US"/>
    </w:rPr>
  </w:style>
  <w:style w:type="paragraph" w:styleId="Title">
    <w:name w:val="Title"/>
    <w:basedOn w:val="HeadingBase"/>
    <w:link w:val="TitleChar"/>
    <w:qFormat/>
    <w:rsid w:val="00F53FC5"/>
    <w:pPr>
      <w:spacing w:before="5040"/>
      <w:jc w:val="center"/>
    </w:pPr>
    <w:rPr>
      <w:sz w:val="48"/>
      <w:szCs w:val="72"/>
      <w:lang w:val="en-US"/>
    </w:rPr>
  </w:style>
  <w:style w:type="character" w:customStyle="1" w:styleId="TitleChar">
    <w:name w:val="Title Char"/>
    <w:basedOn w:val="DefaultParagraphFont"/>
    <w:link w:val="Title"/>
    <w:rsid w:val="00F53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FC5"/>
    <w:pPr>
      <w:tabs>
        <w:tab w:val="left" w:pos="3600"/>
        <w:tab w:val="left" w:pos="3958"/>
      </w:tabs>
    </w:pPr>
  </w:style>
  <w:style w:type="paragraph" w:styleId="List">
    <w:name w:val="List"/>
    <w:basedOn w:val="BodyText"/>
    <w:next w:val="BodyText"/>
    <w:rsid w:val="00F53FC5"/>
    <w:pPr>
      <w:tabs>
        <w:tab w:val="left" w:pos="340"/>
      </w:tabs>
      <w:spacing w:before="60" w:after="60"/>
      <w:ind w:left="340" w:hanging="340"/>
    </w:pPr>
  </w:style>
  <w:style w:type="paragraph" w:customStyle="1" w:styleId="Note">
    <w:name w:val="Note"/>
    <w:basedOn w:val="BodyText"/>
    <w:rsid w:val="00F53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FC5"/>
    <w:pPr>
      <w:framePr w:wrap="auto" w:hAnchor="text" w:y="6049"/>
    </w:pPr>
    <w:rPr>
      <w:color w:val="000000"/>
      <w:sz w:val="40"/>
    </w:rPr>
  </w:style>
  <w:style w:type="paragraph" w:customStyle="1" w:styleId="TOCTitle">
    <w:name w:val="TOCTitle"/>
    <w:basedOn w:val="Heading1"/>
    <w:rsid w:val="00F53FC5"/>
    <w:pPr>
      <w:spacing w:after="240"/>
      <w:jc w:val="center"/>
      <w:outlineLvl w:val="9"/>
    </w:pPr>
    <w:rPr>
      <w:caps/>
    </w:rPr>
  </w:style>
  <w:style w:type="paragraph" w:customStyle="1" w:styleId="Version">
    <w:name w:val="Version"/>
    <w:rsid w:val="00F53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FC5"/>
    <w:pPr>
      <w:keepNext w:val="0"/>
      <w:tabs>
        <w:tab w:val="right" w:pos="4176"/>
      </w:tabs>
      <w:ind w:left="198" w:hanging="198"/>
    </w:pPr>
    <w:rPr>
      <w:rFonts w:ascii="Garamond" w:hAnsi="Garamond"/>
    </w:rPr>
  </w:style>
  <w:style w:type="paragraph" w:styleId="IndexHeading">
    <w:name w:val="index heading"/>
    <w:basedOn w:val="Normal"/>
    <w:next w:val="Index1"/>
    <w:semiHidden/>
    <w:rsid w:val="00F53FC5"/>
    <w:pPr>
      <w:spacing w:before="120" w:after="120"/>
    </w:pPr>
    <w:rPr>
      <w:rFonts w:ascii="Arial" w:hAnsi="Arial"/>
      <w:b/>
      <w:color w:val="918585"/>
      <w:sz w:val="24"/>
    </w:rPr>
  </w:style>
  <w:style w:type="paragraph" w:styleId="Header">
    <w:name w:val="header"/>
    <w:basedOn w:val="Normal"/>
    <w:link w:val="HeaderChar"/>
    <w:rsid w:val="00F53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FC5"/>
    <w:rPr>
      <w:rFonts w:ascii="Times New Roman" w:eastAsia="Times New Roman" w:hAnsi="Times New Roman" w:cs="Times New Roman"/>
      <w:sz w:val="16"/>
      <w:szCs w:val="20"/>
      <w:lang w:val="en-GB" w:eastAsia="en-US"/>
    </w:rPr>
  </w:style>
  <w:style w:type="paragraph" w:customStyle="1" w:styleId="Chapter">
    <w:name w:val="Chapter"/>
    <w:basedOn w:val="Normal"/>
    <w:rsid w:val="00F53FC5"/>
    <w:pPr>
      <w:spacing w:before="240"/>
    </w:pPr>
    <w:rPr>
      <w:rFonts w:ascii="Times New Roman" w:hAnsi="Times New Roman"/>
      <w:smallCaps/>
      <w:spacing w:val="80"/>
      <w:sz w:val="28"/>
    </w:rPr>
  </w:style>
  <w:style w:type="paragraph" w:customStyle="1" w:styleId="InChapter">
    <w:name w:val="InChapter"/>
    <w:basedOn w:val="Heading3"/>
    <w:rsid w:val="00F53FC5"/>
    <w:pPr>
      <w:spacing w:after="240"/>
      <w:outlineLvl w:val="9"/>
    </w:pPr>
    <w:rPr>
      <w:noProof/>
    </w:rPr>
  </w:style>
  <w:style w:type="paragraph" w:styleId="Index2">
    <w:name w:val="index 2"/>
    <w:basedOn w:val="Normal"/>
    <w:next w:val="Normal"/>
    <w:semiHidden/>
    <w:rsid w:val="00F53FC5"/>
    <w:pPr>
      <w:tabs>
        <w:tab w:val="right" w:pos="4176"/>
      </w:tabs>
      <w:ind w:left="568" w:hanging="284"/>
    </w:pPr>
    <w:rPr>
      <w:rFonts w:ascii="Garamond" w:hAnsi="Garamond"/>
    </w:rPr>
  </w:style>
  <w:style w:type="paragraph" w:customStyle="1" w:styleId="Byline">
    <w:name w:val="Byline"/>
    <w:rsid w:val="00F53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FC5"/>
    <w:pPr>
      <w:tabs>
        <w:tab w:val="clear" w:pos="3600"/>
        <w:tab w:val="clear" w:pos="3958"/>
      </w:tabs>
      <w:jc w:val="right"/>
    </w:pPr>
  </w:style>
  <w:style w:type="paragraph" w:styleId="Caption">
    <w:name w:val="caption"/>
    <w:basedOn w:val="BodyText"/>
    <w:next w:val="Normal"/>
    <w:qFormat/>
    <w:rsid w:val="00F53FC5"/>
    <w:pPr>
      <w:framePr w:w="2268" w:hSpace="181" w:vSpace="181" w:wrap="around" w:vAnchor="text" w:hAnchor="page" w:x="1135" w:y="285" w:anchorLock="1"/>
    </w:pPr>
    <w:rPr>
      <w:i/>
    </w:rPr>
  </w:style>
  <w:style w:type="paragraph" w:customStyle="1" w:styleId="MiniTOCTitle">
    <w:name w:val="MiniTOCTitle"/>
    <w:basedOn w:val="Heading4"/>
    <w:rsid w:val="00F53FC5"/>
    <w:pPr>
      <w:spacing w:before="240"/>
      <w:outlineLvl w:val="9"/>
    </w:pPr>
    <w:rPr>
      <w:noProof/>
      <w:sz w:val="24"/>
    </w:rPr>
  </w:style>
  <w:style w:type="paragraph" w:customStyle="1" w:styleId="MiniTOCItem">
    <w:name w:val="MiniTOCItem"/>
    <w:basedOn w:val="ListBullet"/>
    <w:rsid w:val="00F53FC5"/>
    <w:pPr>
      <w:numPr>
        <w:numId w:val="0"/>
      </w:numPr>
      <w:tabs>
        <w:tab w:val="right" w:leader="dot" w:pos="6521"/>
      </w:tabs>
      <w:spacing w:before="0" w:after="0"/>
    </w:pPr>
  </w:style>
  <w:style w:type="paragraph" w:customStyle="1" w:styleId="TOFTitle">
    <w:name w:val="TOFTitle"/>
    <w:basedOn w:val="TOCTitle"/>
    <w:rsid w:val="00F53FC5"/>
  </w:style>
  <w:style w:type="paragraph" w:styleId="TableofFigures">
    <w:name w:val="table of figures"/>
    <w:basedOn w:val="Normal"/>
    <w:next w:val="Normal"/>
    <w:semiHidden/>
    <w:rsid w:val="00F53FC5"/>
    <w:pPr>
      <w:tabs>
        <w:tab w:val="right" w:leader="dot" w:pos="9072"/>
      </w:tabs>
      <w:ind w:left="970" w:hanging="403"/>
    </w:pPr>
    <w:rPr>
      <w:rFonts w:ascii="Times New Roman" w:hAnsi="Times New Roman"/>
      <w:b/>
    </w:rPr>
  </w:style>
  <w:style w:type="paragraph" w:styleId="ListNumber">
    <w:name w:val="List Number"/>
    <w:basedOn w:val="List"/>
    <w:rsid w:val="00F53FC5"/>
    <w:pPr>
      <w:numPr>
        <w:numId w:val="15"/>
      </w:numPr>
      <w:tabs>
        <w:tab w:val="clear" w:pos="340"/>
      </w:tabs>
    </w:pPr>
  </w:style>
  <w:style w:type="character" w:customStyle="1" w:styleId="WingdingSymbols">
    <w:name w:val="Wingding Symbols"/>
    <w:rsid w:val="00F53FC5"/>
    <w:rPr>
      <w:rFonts w:ascii="Wingdings" w:hAnsi="Wingdings"/>
    </w:rPr>
  </w:style>
  <w:style w:type="paragraph" w:customStyle="1" w:styleId="TableHeading">
    <w:name w:val="Table Heading"/>
    <w:basedOn w:val="HeadingBase"/>
    <w:rsid w:val="00F53FC5"/>
    <w:pPr>
      <w:keepLines/>
      <w:pBdr>
        <w:bottom w:val="single" w:sz="6" w:space="1" w:color="918585"/>
      </w:pBdr>
      <w:spacing w:before="240"/>
    </w:pPr>
  </w:style>
  <w:style w:type="character" w:customStyle="1" w:styleId="HotSpot">
    <w:name w:val="HotSpot"/>
    <w:rsid w:val="00F53FC5"/>
    <w:rPr>
      <w:color w:val="0033CC"/>
      <w:u w:val="none"/>
    </w:rPr>
  </w:style>
  <w:style w:type="paragraph" w:customStyle="1" w:styleId="BodyTextRight">
    <w:name w:val="Body Text Right"/>
    <w:basedOn w:val="BodyText"/>
    <w:rsid w:val="00F53FC5"/>
    <w:pPr>
      <w:spacing w:before="0" w:after="0"/>
      <w:jc w:val="right"/>
    </w:pPr>
  </w:style>
  <w:style w:type="paragraph" w:styleId="Index3">
    <w:name w:val="index 3"/>
    <w:basedOn w:val="ListNumber2"/>
    <w:next w:val="Normal"/>
    <w:semiHidden/>
    <w:rsid w:val="00F53FC5"/>
    <w:pPr>
      <w:numPr>
        <w:numId w:val="0"/>
      </w:numPr>
      <w:tabs>
        <w:tab w:val="right" w:leader="dot" w:pos="4176"/>
      </w:tabs>
    </w:pPr>
  </w:style>
  <w:style w:type="paragraph" w:styleId="ListNumber2">
    <w:name w:val="List Number 2"/>
    <w:basedOn w:val="List2"/>
    <w:rsid w:val="00F53FC5"/>
    <w:pPr>
      <w:numPr>
        <w:numId w:val="10"/>
      </w:numPr>
      <w:tabs>
        <w:tab w:val="clear" w:pos="1060"/>
      </w:tabs>
    </w:pPr>
  </w:style>
  <w:style w:type="paragraph" w:customStyle="1" w:styleId="MarginNote">
    <w:name w:val="Margin Note"/>
    <w:basedOn w:val="BodyText"/>
    <w:rsid w:val="00F53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FC5"/>
    <w:rPr>
      <w:sz w:val="32"/>
    </w:rPr>
  </w:style>
  <w:style w:type="paragraph" w:customStyle="1" w:styleId="HeadingProcedure">
    <w:name w:val="Heading Procedure"/>
    <w:basedOn w:val="HeadingBase"/>
    <w:next w:val="Normal"/>
    <w:rsid w:val="00F53FC5"/>
    <w:pPr>
      <w:tabs>
        <w:tab w:val="left" w:pos="0"/>
      </w:tabs>
      <w:spacing w:before="120" w:after="60"/>
    </w:pPr>
    <w:rPr>
      <w:i/>
      <w:color w:val="918585"/>
      <w:sz w:val="22"/>
    </w:rPr>
  </w:style>
  <w:style w:type="paragraph" w:customStyle="1" w:styleId="TableBodyText">
    <w:name w:val="Table Body Text"/>
    <w:basedOn w:val="BodyText"/>
    <w:rsid w:val="00F53FC5"/>
    <w:pPr>
      <w:spacing w:before="60" w:after="60"/>
    </w:pPr>
  </w:style>
  <w:style w:type="paragraph" w:styleId="ListContinue">
    <w:name w:val="List Continue"/>
    <w:basedOn w:val="List"/>
    <w:rsid w:val="00F53FC5"/>
    <w:pPr>
      <w:ind w:firstLine="0"/>
    </w:pPr>
  </w:style>
  <w:style w:type="paragraph" w:customStyle="1" w:styleId="ListNote">
    <w:name w:val="List Note"/>
    <w:basedOn w:val="List"/>
    <w:rsid w:val="00F53FC5"/>
    <w:pPr>
      <w:pBdr>
        <w:top w:val="single" w:sz="6" w:space="2" w:color="918585"/>
        <w:bottom w:val="single" w:sz="6" w:space="2" w:color="918585"/>
      </w:pBdr>
      <w:tabs>
        <w:tab w:val="left" w:pos="1021"/>
      </w:tabs>
      <w:ind w:firstLine="0"/>
    </w:pPr>
  </w:style>
  <w:style w:type="paragraph" w:customStyle="1" w:styleId="Warning">
    <w:name w:val="Warning"/>
    <w:basedOn w:val="BodyText"/>
    <w:rsid w:val="00F53FC5"/>
    <w:pPr>
      <w:shd w:val="clear" w:color="auto" w:fill="D9D9D9"/>
      <w:tabs>
        <w:tab w:val="left" w:pos="992"/>
      </w:tabs>
      <w:ind w:left="119" w:right="119"/>
    </w:pPr>
    <w:rPr>
      <w:sz w:val="20"/>
    </w:rPr>
  </w:style>
  <w:style w:type="paragraph" w:customStyle="1" w:styleId="MarginIcons">
    <w:name w:val="Margin Icons"/>
    <w:basedOn w:val="BodyText"/>
    <w:rsid w:val="00F53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FC5"/>
    <w:rPr>
      <w:rFonts w:ascii="Courier New" w:hAnsi="Courier New"/>
    </w:rPr>
  </w:style>
  <w:style w:type="paragraph" w:customStyle="1" w:styleId="NoteBullet">
    <w:name w:val="Note Bullet"/>
    <w:basedOn w:val="Note"/>
    <w:rsid w:val="00F53FC5"/>
    <w:pPr>
      <w:tabs>
        <w:tab w:val="clear" w:pos="680"/>
      </w:tabs>
      <w:spacing w:before="60" w:after="60"/>
    </w:pPr>
  </w:style>
  <w:style w:type="paragraph" w:customStyle="1" w:styleId="SubHeading2">
    <w:name w:val="SubHeading2"/>
    <w:basedOn w:val="HeadingBase"/>
    <w:rsid w:val="00F53FC5"/>
    <w:pPr>
      <w:spacing w:before="240" w:after="60"/>
    </w:pPr>
    <w:rPr>
      <w:sz w:val="20"/>
    </w:rPr>
  </w:style>
  <w:style w:type="paragraph" w:customStyle="1" w:styleId="SubHeading1">
    <w:name w:val="SubHeading1"/>
    <w:basedOn w:val="HeadingBase"/>
    <w:rsid w:val="00F53FC5"/>
    <w:pPr>
      <w:spacing w:before="240" w:after="60"/>
    </w:pPr>
    <w:rPr>
      <w:color w:val="918585"/>
      <w:sz w:val="22"/>
    </w:rPr>
  </w:style>
  <w:style w:type="paragraph" w:customStyle="1" w:styleId="SideHeading">
    <w:name w:val="Side Heading"/>
    <w:basedOn w:val="HeadingBase"/>
    <w:rsid w:val="00F53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FC5"/>
    <w:pPr>
      <w:tabs>
        <w:tab w:val="num" w:pos="360"/>
      </w:tabs>
    </w:pPr>
  </w:style>
  <w:style w:type="paragraph" w:styleId="PlainText">
    <w:name w:val="Plain Text"/>
    <w:basedOn w:val="Normal"/>
    <w:link w:val="PlainTextChar"/>
    <w:rsid w:val="00F53FC5"/>
    <w:rPr>
      <w:sz w:val="20"/>
    </w:rPr>
  </w:style>
  <w:style w:type="character" w:customStyle="1" w:styleId="PlainTextChar">
    <w:name w:val="Plain Text Char"/>
    <w:basedOn w:val="DefaultParagraphFont"/>
    <w:link w:val="PlainText"/>
    <w:rsid w:val="00F53FC5"/>
    <w:rPr>
      <w:rFonts w:ascii="Courier New" w:eastAsia="Times New Roman" w:hAnsi="Courier New" w:cs="Times New Roman"/>
      <w:sz w:val="20"/>
      <w:szCs w:val="20"/>
      <w:lang w:eastAsia="en-US"/>
    </w:rPr>
  </w:style>
  <w:style w:type="character" w:customStyle="1" w:styleId="MenuOption">
    <w:name w:val="Menu Option"/>
    <w:basedOn w:val="DefaultParagraphFont"/>
    <w:rsid w:val="00F53FC5"/>
    <w:rPr>
      <w:b/>
      <w:smallCaps/>
    </w:rPr>
  </w:style>
  <w:style w:type="paragraph" w:customStyle="1" w:styleId="TableListNumber">
    <w:name w:val="Table List Number"/>
    <w:basedOn w:val="ListNumber"/>
    <w:rsid w:val="00F53FC5"/>
    <w:pPr>
      <w:numPr>
        <w:numId w:val="0"/>
      </w:numPr>
    </w:pPr>
  </w:style>
  <w:style w:type="paragraph" w:styleId="TOC4">
    <w:name w:val="toc 4"/>
    <w:basedOn w:val="TOCBase"/>
    <w:next w:val="Normal"/>
    <w:semiHidden/>
    <w:rsid w:val="00F53FC5"/>
    <w:pPr>
      <w:tabs>
        <w:tab w:val="right" w:leader="dot" w:pos="9071"/>
      </w:tabs>
      <w:ind w:left="1701"/>
    </w:pPr>
  </w:style>
  <w:style w:type="paragraph" w:customStyle="1" w:styleId="ListAlpha">
    <w:name w:val="List Alpha"/>
    <w:basedOn w:val="List"/>
    <w:rsid w:val="00F53FC5"/>
    <w:pPr>
      <w:numPr>
        <w:numId w:val="9"/>
      </w:numPr>
    </w:pPr>
  </w:style>
  <w:style w:type="paragraph" w:customStyle="1" w:styleId="ListAlpha2">
    <w:name w:val="List Alpha 2"/>
    <w:basedOn w:val="List2"/>
    <w:rsid w:val="00F53FC5"/>
    <w:pPr>
      <w:numPr>
        <w:numId w:val="8"/>
      </w:numPr>
    </w:pPr>
  </w:style>
  <w:style w:type="paragraph" w:styleId="List2">
    <w:name w:val="List 2"/>
    <w:basedOn w:val="BodyText"/>
    <w:rsid w:val="00F53FC5"/>
    <w:pPr>
      <w:tabs>
        <w:tab w:val="left" w:pos="680"/>
      </w:tabs>
      <w:spacing w:before="60" w:after="60"/>
      <w:ind w:left="680" w:hanging="340"/>
    </w:pPr>
  </w:style>
  <w:style w:type="paragraph" w:styleId="List3">
    <w:name w:val="List 3"/>
    <w:basedOn w:val="BodyText"/>
    <w:rsid w:val="00F53FC5"/>
    <w:pPr>
      <w:tabs>
        <w:tab w:val="left" w:pos="1021"/>
      </w:tabs>
      <w:spacing w:before="60" w:after="60"/>
      <w:ind w:left="1020" w:hanging="340"/>
    </w:pPr>
  </w:style>
  <w:style w:type="paragraph" w:styleId="List4">
    <w:name w:val="List 4"/>
    <w:basedOn w:val="BodyText"/>
    <w:rsid w:val="00F53FC5"/>
    <w:pPr>
      <w:tabs>
        <w:tab w:val="left" w:pos="1361"/>
      </w:tabs>
      <w:spacing w:before="60" w:after="60"/>
      <w:ind w:left="1361" w:hanging="340"/>
    </w:pPr>
  </w:style>
  <w:style w:type="paragraph" w:styleId="List5">
    <w:name w:val="List 5"/>
    <w:basedOn w:val="BodyText"/>
    <w:rsid w:val="00F53FC5"/>
    <w:pPr>
      <w:tabs>
        <w:tab w:val="left" w:pos="1701"/>
      </w:tabs>
      <w:spacing w:before="60" w:after="60"/>
      <w:ind w:left="1701" w:hanging="340"/>
    </w:pPr>
  </w:style>
  <w:style w:type="paragraph" w:styleId="ListBullet3">
    <w:name w:val="List Bullet 3"/>
    <w:basedOn w:val="List3"/>
    <w:rsid w:val="00F53FC5"/>
    <w:pPr>
      <w:numPr>
        <w:numId w:val="14"/>
      </w:numPr>
      <w:tabs>
        <w:tab w:val="clear" w:pos="1021"/>
      </w:tabs>
      <w:ind w:left="1037" w:hanging="357"/>
    </w:pPr>
  </w:style>
  <w:style w:type="paragraph" w:styleId="ListBullet4">
    <w:name w:val="List Bullet 4"/>
    <w:basedOn w:val="List4"/>
    <w:rsid w:val="00F53FC5"/>
    <w:pPr>
      <w:numPr>
        <w:numId w:val="3"/>
      </w:numPr>
      <w:tabs>
        <w:tab w:val="clear" w:pos="1361"/>
      </w:tabs>
    </w:pPr>
  </w:style>
  <w:style w:type="paragraph" w:styleId="ListBullet5">
    <w:name w:val="List Bullet 5"/>
    <w:basedOn w:val="List5"/>
    <w:rsid w:val="00F53FC5"/>
    <w:pPr>
      <w:numPr>
        <w:numId w:val="4"/>
      </w:numPr>
    </w:pPr>
  </w:style>
  <w:style w:type="paragraph" w:styleId="ListContinue2">
    <w:name w:val="List Continue 2"/>
    <w:basedOn w:val="List2"/>
    <w:rsid w:val="00F53FC5"/>
    <w:pPr>
      <w:ind w:firstLine="0"/>
    </w:pPr>
  </w:style>
  <w:style w:type="paragraph" w:styleId="ListContinue3">
    <w:name w:val="List Continue 3"/>
    <w:basedOn w:val="List3"/>
    <w:rsid w:val="00F53FC5"/>
    <w:pPr>
      <w:ind w:left="1021" w:firstLine="0"/>
    </w:pPr>
  </w:style>
  <w:style w:type="paragraph" w:styleId="ListContinue4">
    <w:name w:val="List Continue 4"/>
    <w:basedOn w:val="List4"/>
    <w:rsid w:val="00F53FC5"/>
    <w:pPr>
      <w:ind w:firstLine="0"/>
    </w:pPr>
  </w:style>
  <w:style w:type="paragraph" w:styleId="ListContinue5">
    <w:name w:val="List Continue 5"/>
    <w:basedOn w:val="List5"/>
    <w:rsid w:val="00F53FC5"/>
    <w:pPr>
      <w:ind w:firstLine="0"/>
    </w:pPr>
  </w:style>
  <w:style w:type="paragraph" w:styleId="ListNumber3">
    <w:name w:val="List Number 3"/>
    <w:basedOn w:val="List3"/>
    <w:rsid w:val="00F53FC5"/>
    <w:pPr>
      <w:numPr>
        <w:numId w:val="5"/>
      </w:numPr>
    </w:pPr>
  </w:style>
  <w:style w:type="paragraph" w:styleId="ListNumber4">
    <w:name w:val="List Number 4"/>
    <w:basedOn w:val="List4"/>
    <w:rsid w:val="00F53FC5"/>
    <w:pPr>
      <w:numPr>
        <w:numId w:val="6"/>
      </w:numPr>
    </w:pPr>
  </w:style>
  <w:style w:type="paragraph" w:styleId="ListNumber5">
    <w:name w:val="List Number 5"/>
    <w:basedOn w:val="List5"/>
    <w:rsid w:val="00F53FC5"/>
    <w:pPr>
      <w:numPr>
        <w:numId w:val="7"/>
      </w:numPr>
    </w:pPr>
  </w:style>
  <w:style w:type="paragraph" w:styleId="BlockText">
    <w:name w:val="Block Text"/>
    <w:basedOn w:val="Normal"/>
    <w:rsid w:val="00F53FC5"/>
    <w:pPr>
      <w:spacing w:after="120"/>
      <w:ind w:left="1440" w:right="1440"/>
    </w:pPr>
  </w:style>
  <w:style w:type="character" w:customStyle="1" w:styleId="Subscript">
    <w:name w:val="Subscript"/>
    <w:basedOn w:val="DefaultParagraphFont"/>
    <w:rsid w:val="00F53FC5"/>
    <w:rPr>
      <w:sz w:val="16"/>
      <w:vertAlign w:val="subscript"/>
    </w:rPr>
  </w:style>
  <w:style w:type="character" w:customStyle="1" w:styleId="Superscript">
    <w:name w:val="Superscript"/>
    <w:basedOn w:val="DefaultParagraphFont"/>
    <w:rsid w:val="00F53FC5"/>
    <w:rPr>
      <w:sz w:val="16"/>
      <w:vertAlign w:val="superscript"/>
    </w:rPr>
  </w:style>
  <w:style w:type="character" w:customStyle="1" w:styleId="Symbols">
    <w:name w:val="Symbols"/>
    <w:basedOn w:val="DefaultParagraphFont"/>
    <w:rsid w:val="00F53FC5"/>
    <w:rPr>
      <w:rFonts w:ascii="Symbol" w:hAnsi="Symbol"/>
    </w:rPr>
  </w:style>
  <w:style w:type="character" w:customStyle="1" w:styleId="MenuOptions">
    <w:name w:val="Menu Options"/>
    <w:basedOn w:val="DefaultParagraphFont"/>
    <w:rsid w:val="00F53FC5"/>
    <w:rPr>
      <w:rFonts w:ascii="Arial Narrow" w:hAnsi="Arial Narrow"/>
      <w:smallCaps/>
    </w:rPr>
  </w:style>
  <w:style w:type="character" w:customStyle="1" w:styleId="Buttons">
    <w:name w:val="Buttons"/>
    <w:basedOn w:val="DefaultParagraphFont"/>
    <w:rsid w:val="00F53FC5"/>
    <w:rPr>
      <w:b/>
    </w:rPr>
  </w:style>
  <w:style w:type="character" w:customStyle="1" w:styleId="Underlined">
    <w:name w:val="Underlined"/>
    <w:basedOn w:val="DefaultParagraphFont"/>
    <w:rsid w:val="00F53FC5"/>
    <w:rPr>
      <w:u w:val="single"/>
    </w:rPr>
  </w:style>
  <w:style w:type="paragraph" w:customStyle="1" w:styleId="TableBodyTextRight">
    <w:name w:val="Table Body Text Right"/>
    <w:basedOn w:val="TableBodyText"/>
    <w:rsid w:val="00F53FC5"/>
    <w:pPr>
      <w:widowControl w:val="0"/>
      <w:autoSpaceDE w:val="0"/>
      <w:autoSpaceDN w:val="0"/>
      <w:adjustRightInd w:val="0"/>
      <w:jc w:val="right"/>
    </w:pPr>
    <w:rPr>
      <w:rFonts w:cs="Arial"/>
      <w:szCs w:val="18"/>
    </w:rPr>
  </w:style>
  <w:style w:type="paragraph" w:customStyle="1" w:styleId="CopyrightText">
    <w:name w:val="Copyright Text"/>
    <w:basedOn w:val="BodyText"/>
    <w:rsid w:val="00F53FC5"/>
    <w:rPr>
      <w:sz w:val="18"/>
    </w:rPr>
  </w:style>
  <w:style w:type="paragraph" w:customStyle="1" w:styleId="BodySmallRight">
    <w:name w:val="Body Small Right"/>
    <w:basedOn w:val="BodyTextRight"/>
    <w:rsid w:val="00F53FC5"/>
    <w:rPr>
      <w:sz w:val="18"/>
      <w:szCs w:val="18"/>
    </w:rPr>
  </w:style>
  <w:style w:type="paragraph" w:customStyle="1" w:styleId="MarginEdition">
    <w:name w:val="Margin Edition"/>
    <w:basedOn w:val="MarginNote"/>
    <w:rsid w:val="00F53FC5"/>
    <w:pPr>
      <w:spacing w:before="0" w:after="0"/>
    </w:pPr>
    <w:rPr>
      <w:rFonts w:ascii="Times New Roman" w:hAnsi="Times New Roman"/>
      <w:color w:val="999999"/>
    </w:rPr>
  </w:style>
  <w:style w:type="paragraph" w:customStyle="1" w:styleId="Spacer">
    <w:name w:val="Spacer"/>
    <w:basedOn w:val="Normal"/>
    <w:rsid w:val="00F53FC5"/>
    <w:rPr>
      <w:sz w:val="2"/>
      <w:szCs w:val="2"/>
    </w:rPr>
  </w:style>
  <w:style w:type="character" w:customStyle="1" w:styleId="Small">
    <w:name w:val="Small"/>
    <w:basedOn w:val="DefaultParagraphFont"/>
    <w:rsid w:val="00F53FC5"/>
    <w:rPr>
      <w:sz w:val="16"/>
    </w:rPr>
  </w:style>
  <w:style w:type="paragraph" w:customStyle="1" w:styleId="WideTable">
    <w:name w:val="Wide Table"/>
    <w:basedOn w:val="Normal"/>
    <w:rsid w:val="00F53FC5"/>
    <w:pPr>
      <w:ind w:left="-1418"/>
    </w:pPr>
    <w:rPr>
      <w:sz w:val="2"/>
      <w:szCs w:val="2"/>
    </w:rPr>
  </w:style>
  <w:style w:type="character" w:styleId="PageNumber">
    <w:name w:val="page number"/>
    <w:basedOn w:val="DefaultParagraphFont"/>
    <w:rsid w:val="00F53FC5"/>
  </w:style>
  <w:style w:type="paragraph" w:styleId="Quote">
    <w:name w:val="Quote"/>
    <w:basedOn w:val="Heading1"/>
    <w:link w:val="QuoteChar"/>
    <w:qFormat/>
    <w:rsid w:val="00F53FC5"/>
    <w:rPr>
      <w:b w:val="0"/>
      <w:sz w:val="72"/>
      <w:szCs w:val="72"/>
      <w:lang w:val="en-NZ"/>
    </w:rPr>
  </w:style>
  <w:style w:type="character" w:customStyle="1" w:styleId="QuoteChar">
    <w:name w:val="Quote Char"/>
    <w:basedOn w:val="DefaultParagraphFont"/>
    <w:link w:val="Quote"/>
    <w:rsid w:val="00F53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FC5"/>
    <w:pPr>
      <w:pageBreakBefore/>
    </w:pPr>
  </w:style>
  <w:style w:type="paragraph" w:customStyle="1" w:styleId="Border">
    <w:name w:val="Border"/>
    <w:basedOn w:val="Normal"/>
    <w:qFormat/>
    <w:rsid w:val="00F53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FC5"/>
    <w:rPr>
      <w:b/>
      <w:bCs/>
      <w:i/>
      <w:iCs/>
      <w:color w:val="auto"/>
    </w:rPr>
  </w:style>
  <w:style w:type="paragraph" w:styleId="IntenseQuote">
    <w:name w:val="Intense Quote"/>
    <w:basedOn w:val="Normal"/>
    <w:next w:val="Normal"/>
    <w:link w:val="IntenseQuoteChar"/>
    <w:uiPriority w:val="30"/>
    <w:qFormat/>
    <w:rsid w:val="00F53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FC5"/>
    <w:rPr>
      <w:smallCaps/>
      <w:color w:val="auto"/>
      <w:u w:val="single"/>
    </w:rPr>
  </w:style>
  <w:style w:type="character" w:styleId="IntenseReference">
    <w:name w:val="Intense Reference"/>
    <w:basedOn w:val="DefaultParagraphFont"/>
    <w:uiPriority w:val="32"/>
    <w:qFormat/>
    <w:rsid w:val="00F53FC5"/>
    <w:rPr>
      <w:b/>
      <w:bCs/>
      <w:smallCaps/>
      <w:color w:val="auto"/>
      <w:spacing w:val="5"/>
      <w:u w:val="single"/>
    </w:rPr>
  </w:style>
  <w:style w:type="paragraph" w:customStyle="1" w:styleId="2ColumnHeading">
    <w:name w:val="2Column Heading"/>
    <w:basedOn w:val="BodyText"/>
    <w:qFormat/>
    <w:rsid w:val="00F53FC5"/>
    <w:pPr>
      <w:spacing w:after="60"/>
      <w:ind w:left="-2268"/>
    </w:pPr>
    <w:rPr>
      <w:b/>
    </w:rPr>
  </w:style>
  <w:style w:type="paragraph" w:customStyle="1" w:styleId="Heading1TOC">
    <w:name w:val="Heading1 TOC"/>
    <w:basedOn w:val="Normal"/>
    <w:qFormat/>
    <w:rsid w:val="00F53FC5"/>
    <w:pPr>
      <w:spacing w:before="240" w:after="120"/>
    </w:pPr>
    <w:rPr>
      <w:rFonts w:ascii="Times New Roman" w:hAnsi="Times New Roman"/>
      <w:b/>
      <w:sz w:val="32"/>
    </w:rPr>
  </w:style>
  <w:style w:type="paragraph" w:customStyle="1" w:styleId="Heading2TOC">
    <w:name w:val="Heading2 TOC"/>
    <w:basedOn w:val="Normal"/>
    <w:qFormat/>
    <w:rsid w:val="00F53FC5"/>
    <w:pPr>
      <w:spacing w:before="240" w:after="60"/>
    </w:pPr>
    <w:rPr>
      <w:rFonts w:ascii="Times New Roman" w:hAnsi="Times New Roman"/>
      <w:b/>
      <w:sz w:val="28"/>
    </w:rPr>
  </w:style>
  <w:style w:type="character" w:customStyle="1" w:styleId="Underline">
    <w:name w:val="Underline"/>
    <w:basedOn w:val="DefaultParagraphFont"/>
    <w:qFormat/>
    <w:rsid w:val="00F53FC5"/>
    <w:rPr>
      <w:u w:val="single"/>
    </w:rPr>
  </w:style>
  <w:style w:type="paragraph" w:styleId="BalloonText">
    <w:name w:val="Balloon Text"/>
    <w:basedOn w:val="Normal"/>
    <w:link w:val="BalloonTextChar"/>
    <w:rsid w:val="00F53FC5"/>
    <w:rPr>
      <w:rFonts w:ascii="Tahoma" w:hAnsi="Tahoma" w:cs="Tahoma"/>
      <w:sz w:val="16"/>
      <w:szCs w:val="16"/>
    </w:rPr>
  </w:style>
  <w:style w:type="character" w:customStyle="1" w:styleId="BalloonTextChar">
    <w:name w:val="Balloon Text Char"/>
    <w:basedOn w:val="DefaultParagraphFont"/>
    <w:link w:val="BalloonText"/>
    <w:rsid w:val="00F53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FC5"/>
    <w:rPr>
      <w:b/>
      <w:color w:val="660033"/>
      <w:spacing w:val="0"/>
    </w:rPr>
  </w:style>
  <w:style w:type="paragraph" w:customStyle="1" w:styleId="Nameditemlist">
    <w:name w:val="Named item list"/>
    <w:basedOn w:val="BodyText"/>
    <w:qFormat/>
    <w:rsid w:val="00F53FC5"/>
    <w:pPr>
      <w:tabs>
        <w:tab w:val="left" w:pos="2835"/>
      </w:tabs>
      <w:ind w:left="2835" w:hanging="2835"/>
    </w:pPr>
  </w:style>
  <w:style w:type="paragraph" w:customStyle="1" w:styleId="BodyTextnopadding">
    <w:name w:val="Body Text no padding"/>
    <w:basedOn w:val="BodyText"/>
    <w:qFormat/>
    <w:rsid w:val="00F53FC5"/>
    <w:pPr>
      <w:spacing w:before="0" w:after="0"/>
    </w:pPr>
  </w:style>
  <w:style w:type="paragraph" w:customStyle="1" w:styleId="BodyTextBold">
    <w:name w:val="Body Text Bold"/>
    <w:basedOn w:val="BodyText"/>
    <w:qFormat/>
    <w:rsid w:val="00F53FC5"/>
    <w:rPr>
      <w:b/>
    </w:rPr>
  </w:style>
  <w:style w:type="character" w:styleId="Hyperlink">
    <w:name w:val="Hyperlink"/>
    <w:basedOn w:val="DefaultParagraphFont"/>
    <w:uiPriority w:val="99"/>
    <w:unhideWhenUsed/>
    <w:rsid w:val="006C74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8792</Characters>
  <Application>Microsoft Office Word</Application>
  <DocSecurity>0</DocSecurity>
  <Lines>325</Lines>
  <Paragraphs>206</Paragraphs>
  <ScaleCrop>false</ScaleCrop>
  <Company>Author-it Software Corporation Ltd.</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CPPDSM5030 Manage projects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