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7A4D" w:rsidP="00347A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CPPDSM4086 Oversee preparation of strata community budgets</w:t>
      </w:r>
      <w:r>
        <w:fldChar w:fldCharType="end"/>
      </w:r>
    </w:p>
    <w:p w:rsidR="00347A4D" w:rsidP="00347A4D">
      <w:pPr>
        <w:pStyle w:val="Version"/>
        <w:sectPr w:rsidSect="00E66A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6A28" w:rsidP="00E66A28">
      <w:pPr>
        <w:pStyle w:val="SuperHeading"/>
      </w:pPr>
      <w:r w:rsidRPr="00E66A28">
        <w:t>Assessment Requirements for CPPDSM4086 Oversee preparation of strata community budgets</w:t>
      </w:r>
    </w:p>
    <w:p w:rsidR="00000000" w:rsidRPr="00E66A28" w:rsidP="00E66A28">
      <w:pPr>
        <w:pStyle w:val="Heading1"/>
      </w:pPr>
      <w:bookmarkStart w:id="1" w:name="O_866440"/>
      <w:bookmarkEnd w:id="1"/>
      <w:r w:rsidRPr="00E66A28">
        <w:t>Modification History</w:t>
      </w:r>
    </w:p>
    <w:p w:rsidR="00000000" w:rsidRPr="00E66A28" w:rsidP="00347A4D">
      <w:pPr>
        <w:pStyle w:val="BodyText"/>
      </w:pPr>
      <w:r w:rsidRPr="00E66A28">
        <w:t>Release 1.</w:t>
      </w:r>
    </w:p>
    <w:p w:rsidR="00000000" w:rsidRPr="00E66A28" w:rsidP="00347A4D">
      <w:pPr>
        <w:pStyle w:val="BodyText"/>
      </w:pPr>
      <w:r w:rsidRPr="00E66A28">
        <w:t>New unit of competency.</w:t>
      </w:r>
    </w:p>
    <w:p w:rsidR="00000000" w:rsidRPr="00E66A28" w:rsidP="00347A4D">
      <w:pPr>
        <w:pStyle w:val="BodyText"/>
      </w:pPr>
      <w:r w:rsidRPr="00E66A28">
        <w:t>This version first released with CPP Property Services Training Package Version 5.</w:t>
      </w:r>
    </w:p>
    <w:p w:rsidR="00000000" w:rsidRPr="00E66A28" w:rsidP="00E66A28">
      <w:pPr>
        <w:pStyle w:val="Heading1"/>
      </w:pPr>
      <w:bookmarkStart w:id="2" w:name="O_866443"/>
      <w:bookmarkEnd w:id="2"/>
      <w:r w:rsidRPr="00E66A28">
        <w:t>Performance Evidence</w:t>
      </w:r>
    </w:p>
    <w:p w:rsidR="00000000" w:rsidRPr="00E66A28" w:rsidP="00347A4D">
      <w:pPr>
        <w:pStyle w:val="BodyText"/>
      </w:pPr>
      <w:r w:rsidRPr="00E66A28">
        <w:t>A person demonstrating competency in this unit must satisfy all of the elements, performance criteria, foundation skills and range of conditions of this unit.</w:t>
      </w:r>
    </w:p>
    <w:p w:rsidR="00000000" w:rsidRPr="00E66A28" w:rsidP="00347A4D">
      <w:pPr>
        <w:pStyle w:val="BodyText"/>
      </w:pPr>
      <w:r w:rsidRPr="00E66A28">
        <w:t>The person must also oversee the preparation of the annual budget f</w:t>
      </w:r>
      <w:r w:rsidRPr="00E66A28">
        <w:t>or one strata community, in which the work must involve:</w:t>
      </w:r>
    </w:p>
    <w:p w:rsidR="00000000" w:rsidRPr="00E66A28" w:rsidP="00E66A28">
      <w:pPr>
        <w:pStyle w:val="ListBullet"/>
      </w:pPr>
      <w:r w:rsidRPr="00E66A28">
        <w:t>identifying typical information to be included in budget</w:t>
      </w:r>
    </w:p>
    <w:p w:rsidR="00000000" w:rsidRPr="00E66A28" w:rsidP="00E66A28">
      <w:pPr>
        <w:pStyle w:val="ListBullet"/>
      </w:pPr>
      <w:r w:rsidRPr="00E66A28">
        <w:t>recognising when budget indicates expenditure is greater than income, and suggesting modifications that will bring it into balance</w:t>
      </w:r>
    </w:p>
    <w:p w:rsidR="00000000" w:rsidRPr="00E66A28" w:rsidP="00E66A28">
      <w:pPr>
        <w:pStyle w:val="ListBullet"/>
      </w:pPr>
      <w:r w:rsidRPr="00E66A28">
        <w:t>overseeing</w:t>
      </w:r>
      <w:r w:rsidRPr="00E66A28">
        <w:t xml:space="preserve"> the preparation of budget in collaboration with others in a manner that meets the strata community’s identified needs.</w:t>
      </w:r>
    </w:p>
    <w:p w:rsidR="00000000" w:rsidRPr="00E66A28" w:rsidP="00E66A28">
      <w:pPr>
        <w:pStyle w:val="AllowPageBreak"/>
      </w:pPr>
    </w:p>
    <w:p w:rsidR="00000000" w:rsidRPr="00E66A28" w:rsidP="00E66A28">
      <w:pPr>
        <w:pStyle w:val="Heading1"/>
      </w:pPr>
      <w:bookmarkStart w:id="3" w:name="O_866442"/>
      <w:bookmarkEnd w:id="3"/>
      <w:r w:rsidRPr="00E66A28">
        <w:t>Knowledge Evidence</w:t>
      </w:r>
    </w:p>
    <w:p w:rsidR="00000000" w:rsidRPr="00E66A28" w:rsidP="00347A4D">
      <w:pPr>
        <w:pStyle w:val="BodyText"/>
      </w:pPr>
      <w:r w:rsidRPr="00E66A28">
        <w:t>A person demonstrating competency in this unit must demonstrate knowledge of:</w:t>
      </w:r>
    </w:p>
    <w:p w:rsidR="00000000" w:rsidRPr="00E66A28" w:rsidP="00E66A28">
      <w:pPr>
        <w:pStyle w:val="ListBullet"/>
      </w:pPr>
      <w:r w:rsidRPr="00E66A28">
        <w:t>components of a typic</w:t>
      </w:r>
      <w:r w:rsidRPr="00E66A28">
        <w:t>al budget</w:t>
      </w:r>
    </w:p>
    <w:p w:rsidR="00000000" w:rsidRPr="00E66A28" w:rsidP="00E66A28">
      <w:pPr>
        <w:pStyle w:val="ListBullet"/>
      </w:pPr>
      <w:r w:rsidRPr="00E66A28">
        <w:t>concept of and procedures for financial contingency planning</w:t>
      </w:r>
    </w:p>
    <w:p w:rsidR="00000000" w:rsidRPr="00E66A28" w:rsidP="00E66A28">
      <w:pPr>
        <w:pStyle w:val="ListBullet"/>
      </w:pPr>
      <w:r w:rsidRPr="00E66A28">
        <w:t>concept of strata community control and how it applies to budgetary decision making</w:t>
      </w:r>
    </w:p>
    <w:p w:rsidR="00000000" w:rsidRPr="00E66A28" w:rsidP="00E66A28">
      <w:pPr>
        <w:pStyle w:val="ListBullet"/>
      </w:pPr>
      <w:r w:rsidRPr="00E66A28">
        <w:t>provisions of federal, state or territory legislation and funding body requirements that affect how f</w:t>
      </w:r>
      <w:r w:rsidRPr="00E66A28">
        <w:t>inances and assets can be used by strata communities</w:t>
      </w:r>
    </w:p>
    <w:p w:rsidR="00000000" w:rsidRPr="00E66A28" w:rsidP="00E66A28">
      <w:pPr>
        <w:pStyle w:val="ListBullet"/>
      </w:pPr>
      <w:r w:rsidRPr="00E66A28">
        <w:t>sources of income and expenditure for strata communities</w:t>
      </w:r>
    </w:p>
    <w:p w:rsidR="00000000" w:rsidRPr="00E66A28" w:rsidP="00E66A28">
      <w:pPr>
        <w:pStyle w:val="ListBullet"/>
      </w:pPr>
      <w:r w:rsidRPr="00E66A28">
        <w:t>standard budgeting procedures.</w:t>
      </w:r>
    </w:p>
    <w:p w:rsidR="00000000" w:rsidRPr="00E66A28" w:rsidP="00E66A28">
      <w:pPr>
        <w:pStyle w:val="AllowPageBreak"/>
      </w:pPr>
    </w:p>
    <w:p w:rsidR="00000000" w:rsidRPr="00E66A28" w:rsidP="00E66A28">
      <w:pPr>
        <w:pStyle w:val="Heading1"/>
      </w:pPr>
      <w:bookmarkStart w:id="4" w:name="O_866441"/>
      <w:bookmarkEnd w:id="4"/>
      <w:r w:rsidRPr="00E66A28">
        <w:t>Assessment Conditions</w:t>
      </w:r>
    </w:p>
    <w:p w:rsidR="00000000" w:rsidRPr="00E66A28" w:rsidP="00347A4D">
      <w:pPr>
        <w:pStyle w:val="BodyText"/>
      </w:pPr>
      <w:r w:rsidRPr="00E66A28">
        <w:t>The following must be present and available to learners during assessment activities:</w:t>
      </w:r>
    </w:p>
    <w:p w:rsidR="00000000" w:rsidRPr="00E66A28" w:rsidP="00E66A28">
      <w:pPr>
        <w:pStyle w:val="ListBullet"/>
      </w:pPr>
      <w:r w:rsidRPr="00E66A28">
        <w:t>equipment:</w:t>
      </w:r>
    </w:p>
    <w:p w:rsidR="00000000" w:rsidRPr="00E66A28" w:rsidP="00E66A28">
      <w:pPr>
        <w:pStyle w:val="ListBullet2"/>
      </w:pPr>
      <w:r w:rsidRPr="00E66A28">
        <w:t>computer system with internet, email and printing facilities</w:t>
      </w:r>
    </w:p>
    <w:p w:rsidR="00000000" w:rsidRPr="00E66A28" w:rsidP="00E66A28">
      <w:pPr>
        <w:pStyle w:val="ListBullet"/>
      </w:pPr>
      <w:r w:rsidRPr="00E66A28">
        <w:t>specifications:</w:t>
      </w:r>
    </w:p>
    <w:p w:rsidR="00000000" w:rsidRPr="00E66A28" w:rsidP="00E66A28">
      <w:pPr>
        <w:pStyle w:val="ListBullet2"/>
      </w:pPr>
      <w:r w:rsidRPr="00E66A28">
        <w:t>organisational policies and procedures relating to budget preparation</w:t>
      </w:r>
    </w:p>
    <w:p w:rsidR="00000000" w:rsidRPr="00E66A28" w:rsidP="00E66A28">
      <w:pPr>
        <w:pStyle w:val="ListBullet2"/>
      </w:pPr>
      <w:r w:rsidRPr="00E66A28">
        <w:t>relevant</w:t>
      </w:r>
      <w:r w:rsidRPr="00E66A28">
        <w:t xml:space="preserve"> codes, standards, legislation and regulations relating to preparing budgets for strata communities</w:t>
      </w:r>
    </w:p>
    <w:p w:rsidR="00000000" w:rsidRPr="00E66A28" w:rsidP="00E66A28">
      <w:pPr>
        <w:pStyle w:val="ListBullet"/>
      </w:pPr>
      <w:r w:rsidRPr="00E66A28">
        <w:t>relationship with team members and supervisor:</w:t>
      </w:r>
    </w:p>
    <w:p w:rsidR="00000000" w:rsidRPr="00E66A28" w:rsidP="00E66A28">
      <w:pPr>
        <w:pStyle w:val="ListBullet2"/>
      </w:pPr>
      <w:r w:rsidRPr="00E66A28">
        <w:t>member of a work team in a property industry context.</w:t>
      </w:r>
    </w:p>
    <w:p w:rsidR="00000000" w:rsidRPr="00E66A28" w:rsidP="00E66A28">
      <w:pPr>
        <w:pStyle w:val="BodyText"/>
      </w:pPr>
    </w:p>
    <w:p w:rsidR="00000000" w:rsidRPr="00E66A28" w:rsidP="00347A4D">
      <w:pPr>
        <w:pStyle w:val="Heading3"/>
      </w:pPr>
      <w:r w:rsidRPr="00E66A28">
        <w:rPr>
          <w:rStyle w:val="SpecialBold"/>
        </w:rPr>
        <w:t>Assessor requirements</w:t>
      </w:r>
    </w:p>
    <w:p w:rsidR="00000000" w:rsidRPr="00E66A28" w:rsidP="00347A4D">
      <w:pPr>
        <w:pStyle w:val="BodyText"/>
      </w:pPr>
      <w:r w:rsidRPr="00E66A28">
        <w:t>As a minimu</w:t>
      </w:r>
      <w:r w:rsidRPr="00E66A28">
        <w:t xml:space="preserve">m, assessors must satisfy the assessor requirements in the </w:t>
      </w:r>
      <w:r w:rsidRPr="00E66A28">
        <w:rPr>
          <w:rStyle w:val="Emphasis"/>
        </w:rPr>
        <w:t>Standards for Registered Training Organisations</w:t>
      </w:r>
      <w:r w:rsidRPr="00E66A28">
        <w:t xml:space="preserve"> (RTOs) current at the time of assessment.</w:t>
      </w:r>
    </w:p>
    <w:p w:rsidR="00000000" w:rsidRPr="00E66A28" w:rsidP="00E66A28">
      <w:pPr>
        <w:pStyle w:val="Heading1"/>
      </w:pPr>
      <w:bookmarkStart w:id="5" w:name="O_866439"/>
      <w:bookmarkEnd w:id="5"/>
      <w:r w:rsidRPr="00E66A28">
        <w:t>Links</w:t>
      </w:r>
    </w:p>
    <w:p w:rsidR="00000000" w:rsidRPr="00E66A28" w:rsidP="00347A4D">
      <w:pPr>
        <w:pStyle w:val="BodyText"/>
      </w:pPr>
      <w:r w:rsidRPr="00E66A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7040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66A28" w:rsidP="00E66A28"/>
    <w:sectPr w:rsidSect="00E66A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A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A28" w:rsidRPr="00347A4D" w:rsidP="00347A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A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A4D" w:rsidP="00E66A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7A4D" w:rsidP="00E66A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47A4D" w:rsidP="00E66A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A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A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6A28" w:rsidRPr="00347A4D" w:rsidP="00347A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A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A4D" w:rsidRPr="002D2AF8" w:rsidP="00E66A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CPPDSM4086 Oversee preparation of strata community budgets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347A4D" w:rsidP="00E66A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06B7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8AAF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EA32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A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6A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6A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6A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6A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6A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6A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6A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6A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6A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6A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6A28"/>
  </w:style>
  <w:style w:type="character" w:customStyle="1" w:styleId="Heading1Char">
    <w:name w:val="Heading 1 Char"/>
    <w:basedOn w:val="DefaultParagraphFont"/>
    <w:link w:val="Heading1"/>
    <w:rsid w:val="00E66A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6A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6A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6A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6A28"/>
    <w:rPr>
      <w:b/>
      <w:spacing w:val="0"/>
    </w:rPr>
  </w:style>
  <w:style w:type="paragraph" w:styleId="ListBullet2">
    <w:name w:val="List Bullet 2"/>
    <w:basedOn w:val="List2"/>
    <w:rsid w:val="00E66A2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66A28"/>
    <w:rPr>
      <w:i/>
    </w:rPr>
  </w:style>
  <w:style w:type="paragraph" w:customStyle="1" w:styleId="SuperHeading">
    <w:name w:val="SuperHeading"/>
    <w:basedOn w:val="Normal"/>
    <w:rsid w:val="00E66A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6A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6A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6A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6A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6A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6A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6A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6A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6A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6A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6A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6A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6A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6A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6A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6A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6A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6A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6A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6A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6A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6A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6A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6A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6A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6A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6A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6A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6A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6A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6A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6A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6A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6A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6A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6A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6A28"/>
  </w:style>
  <w:style w:type="paragraph" w:styleId="TableofFigures">
    <w:name w:val="table of figures"/>
    <w:basedOn w:val="Normal"/>
    <w:next w:val="Normal"/>
    <w:semiHidden/>
    <w:rsid w:val="00E66A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6A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6A28"/>
    <w:rPr>
      <w:rFonts w:ascii="Wingdings" w:hAnsi="Wingdings"/>
    </w:rPr>
  </w:style>
  <w:style w:type="paragraph" w:customStyle="1" w:styleId="TableHeading">
    <w:name w:val="Table Heading"/>
    <w:basedOn w:val="HeadingBase"/>
    <w:rsid w:val="00E66A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6A28"/>
    <w:rPr>
      <w:color w:val="0033CC"/>
      <w:u w:val="none"/>
    </w:rPr>
  </w:style>
  <w:style w:type="paragraph" w:customStyle="1" w:styleId="BodyTextRight">
    <w:name w:val="Body Text Right"/>
    <w:basedOn w:val="BodyText"/>
    <w:rsid w:val="00E66A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6A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6A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6A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6A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6A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6A28"/>
    <w:rPr>
      <w:sz w:val="32"/>
    </w:rPr>
  </w:style>
  <w:style w:type="paragraph" w:customStyle="1" w:styleId="HeadingProcedure">
    <w:name w:val="Heading Procedure"/>
    <w:basedOn w:val="HeadingBase"/>
    <w:next w:val="Normal"/>
    <w:rsid w:val="00E66A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6A28"/>
    <w:pPr>
      <w:spacing w:before="60" w:after="60"/>
    </w:pPr>
  </w:style>
  <w:style w:type="paragraph" w:styleId="ListContinue">
    <w:name w:val="List Continue"/>
    <w:basedOn w:val="List"/>
    <w:rsid w:val="00E66A28"/>
    <w:pPr>
      <w:ind w:firstLine="0"/>
    </w:pPr>
  </w:style>
  <w:style w:type="paragraph" w:customStyle="1" w:styleId="ListNote">
    <w:name w:val="List Note"/>
    <w:basedOn w:val="List"/>
    <w:rsid w:val="00E66A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6A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6A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6A28"/>
    <w:rPr>
      <w:rFonts w:ascii="Courier New" w:hAnsi="Courier New"/>
    </w:rPr>
  </w:style>
  <w:style w:type="paragraph" w:customStyle="1" w:styleId="NoteBullet">
    <w:name w:val="Note Bullet"/>
    <w:basedOn w:val="Note"/>
    <w:rsid w:val="00E66A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6A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6A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6A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6A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6A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6A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6A28"/>
    <w:rPr>
      <w:b/>
      <w:smallCaps/>
    </w:rPr>
  </w:style>
  <w:style w:type="paragraph" w:customStyle="1" w:styleId="TableListNumber">
    <w:name w:val="Table List Number"/>
    <w:basedOn w:val="ListNumber"/>
    <w:rsid w:val="00E66A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6A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6A28"/>
    <w:pPr>
      <w:numPr>
        <w:numId w:val="9"/>
      </w:numPr>
    </w:pPr>
  </w:style>
  <w:style w:type="paragraph" w:customStyle="1" w:styleId="ListAlpha2">
    <w:name w:val="List Alpha 2"/>
    <w:basedOn w:val="List2"/>
    <w:rsid w:val="00E66A28"/>
    <w:pPr>
      <w:numPr>
        <w:numId w:val="8"/>
      </w:numPr>
    </w:pPr>
  </w:style>
  <w:style w:type="paragraph" w:styleId="List2">
    <w:name w:val="List 2"/>
    <w:basedOn w:val="BodyText"/>
    <w:rsid w:val="00E66A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6A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6A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6A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6A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6A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6A28"/>
    <w:pPr>
      <w:numPr>
        <w:numId w:val="4"/>
      </w:numPr>
    </w:pPr>
  </w:style>
  <w:style w:type="paragraph" w:styleId="ListContinue2">
    <w:name w:val="List Continue 2"/>
    <w:basedOn w:val="List2"/>
    <w:rsid w:val="00E66A28"/>
    <w:pPr>
      <w:ind w:firstLine="0"/>
    </w:pPr>
  </w:style>
  <w:style w:type="paragraph" w:styleId="ListContinue3">
    <w:name w:val="List Continue 3"/>
    <w:basedOn w:val="List3"/>
    <w:rsid w:val="00E66A28"/>
    <w:pPr>
      <w:ind w:left="1021" w:firstLine="0"/>
    </w:pPr>
  </w:style>
  <w:style w:type="paragraph" w:styleId="ListContinue4">
    <w:name w:val="List Continue 4"/>
    <w:basedOn w:val="List4"/>
    <w:rsid w:val="00E66A28"/>
    <w:pPr>
      <w:ind w:firstLine="0"/>
    </w:pPr>
  </w:style>
  <w:style w:type="paragraph" w:styleId="ListContinue5">
    <w:name w:val="List Continue 5"/>
    <w:basedOn w:val="List5"/>
    <w:rsid w:val="00E66A28"/>
    <w:pPr>
      <w:ind w:firstLine="0"/>
    </w:pPr>
  </w:style>
  <w:style w:type="paragraph" w:styleId="ListNumber3">
    <w:name w:val="List Number 3"/>
    <w:basedOn w:val="List3"/>
    <w:rsid w:val="00E66A28"/>
    <w:pPr>
      <w:numPr>
        <w:numId w:val="5"/>
      </w:numPr>
    </w:pPr>
  </w:style>
  <w:style w:type="paragraph" w:styleId="ListNumber4">
    <w:name w:val="List Number 4"/>
    <w:basedOn w:val="List4"/>
    <w:rsid w:val="00E66A28"/>
    <w:pPr>
      <w:numPr>
        <w:numId w:val="6"/>
      </w:numPr>
    </w:pPr>
  </w:style>
  <w:style w:type="paragraph" w:styleId="ListNumber5">
    <w:name w:val="List Number 5"/>
    <w:basedOn w:val="List5"/>
    <w:rsid w:val="00E66A28"/>
    <w:pPr>
      <w:numPr>
        <w:numId w:val="7"/>
      </w:numPr>
    </w:pPr>
  </w:style>
  <w:style w:type="paragraph" w:styleId="BlockText">
    <w:name w:val="Block Text"/>
    <w:basedOn w:val="Normal"/>
    <w:rsid w:val="00E66A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6A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6A28"/>
    <w:rPr>
      <w:sz w:val="16"/>
      <w:vertAlign w:val="superscript"/>
    </w:rPr>
  </w:style>
  <w:style w:type="character" w:customStyle="1" w:styleId="Symbols">
    <w:name w:val="Symbols"/>
    <w:basedOn w:val="DefaultParagraphFont"/>
    <w:rsid w:val="00E66A28"/>
    <w:rPr>
      <w:rFonts w:ascii="Symbol" w:hAnsi="Symbol"/>
    </w:rPr>
  </w:style>
  <w:style w:type="character" w:customStyle="1" w:styleId="MenuOptions">
    <w:name w:val="Menu Options"/>
    <w:basedOn w:val="DefaultParagraphFont"/>
    <w:rsid w:val="00E66A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6A28"/>
    <w:rPr>
      <w:b/>
    </w:rPr>
  </w:style>
  <w:style w:type="character" w:customStyle="1" w:styleId="Underlined">
    <w:name w:val="Underlined"/>
    <w:basedOn w:val="DefaultParagraphFont"/>
    <w:rsid w:val="00E66A28"/>
    <w:rPr>
      <w:u w:val="single"/>
    </w:rPr>
  </w:style>
  <w:style w:type="paragraph" w:customStyle="1" w:styleId="TableBodyTextRight">
    <w:name w:val="Table Body Text Right"/>
    <w:basedOn w:val="TableBodyText"/>
    <w:rsid w:val="00E66A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6A28"/>
    <w:rPr>
      <w:sz w:val="18"/>
    </w:rPr>
  </w:style>
  <w:style w:type="paragraph" w:customStyle="1" w:styleId="BodySmallRight">
    <w:name w:val="Body Small Right"/>
    <w:basedOn w:val="BodyTextRight"/>
    <w:rsid w:val="00E66A28"/>
    <w:rPr>
      <w:sz w:val="18"/>
      <w:szCs w:val="18"/>
    </w:rPr>
  </w:style>
  <w:style w:type="paragraph" w:customStyle="1" w:styleId="MarginEdition">
    <w:name w:val="Margin Edition"/>
    <w:basedOn w:val="MarginNote"/>
    <w:rsid w:val="00E66A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6A28"/>
    <w:rPr>
      <w:sz w:val="2"/>
      <w:szCs w:val="2"/>
    </w:rPr>
  </w:style>
  <w:style w:type="character" w:customStyle="1" w:styleId="Small">
    <w:name w:val="Small"/>
    <w:basedOn w:val="DefaultParagraphFont"/>
    <w:rsid w:val="00E66A28"/>
    <w:rPr>
      <w:sz w:val="16"/>
    </w:rPr>
  </w:style>
  <w:style w:type="paragraph" w:customStyle="1" w:styleId="WideTable">
    <w:name w:val="Wide Table"/>
    <w:basedOn w:val="Normal"/>
    <w:rsid w:val="00E66A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6A28"/>
  </w:style>
  <w:style w:type="paragraph" w:styleId="Quote">
    <w:name w:val="Quote"/>
    <w:basedOn w:val="Heading1"/>
    <w:link w:val="QuoteChar"/>
    <w:qFormat/>
    <w:rsid w:val="00E66A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6A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6A28"/>
    <w:pPr>
      <w:pageBreakBefore/>
    </w:pPr>
  </w:style>
  <w:style w:type="paragraph" w:customStyle="1" w:styleId="Border">
    <w:name w:val="Border"/>
    <w:basedOn w:val="Normal"/>
    <w:qFormat/>
    <w:rsid w:val="00E66A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6A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6A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6A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6A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6A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6A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6A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6A28"/>
    <w:rPr>
      <w:u w:val="single"/>
    </w:rPr>
  </w:style>
  <w:style w:type="character" w:customStyle="1" w:styleId="BoldandItalics">
    <w:name w:val="Bold and Italics"/>
    <w:qFormat/>
    <w:rsid w:val="00E66A28"/>
    <w:rPr>
      <w:b/>
      <w:i/>
      <w:u w:val="none"/>
    </w:rPr>
  </w:style>
  <w:style w:type="paragraph" w:styleId="BalloonText">
    <w:name w:val="Balloon Text"/>
    <w:basedOn w:val="Normal"/>
    <w:link w:val="BalloonTextChar"/>
    <w:rsid w:val="00E6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6A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6A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6A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6A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6A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6A28"/>
    <w:pPr>
      <w:spacing w:before="0" w:after="0"/>
    </w:pPr>
  </w:style>
  <w:style w:type="paragraph" w:customStyle="1" w:styleId="BodyTextBold">
    <w:name w:val="Body Text Bold"/>
    <w:basedOn w:val="BodyText"/>
    <w:qFormat/>
    <w:rsid w:val="00E66A28"/>
    <w:rPr>
      <w:b/>
    </w:rPr>
  </w:style>
  <w:style w:type="character" w:styleId="Hyperlink">
    <w:name w:val="Hyperlink"/>
    <w:basedOn w:val="DefaultParagraphFont"/>
    <w:uiPriority w:val="99"/>
    <w:unhideWhenUsed/>
    <w:rsid w:val="00347A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2119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CPPDSM4086 Oversee preparation of strata community budgets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2021-05-19T12:55:00Z</dcterms:created>
  <dcterms:modified xsi:type="dcterms:W3CDTF">2021-05-19T12:55:00Z</dcterms:modified>
</cp:coreProperties>
</file>