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96D" w:rsidP="00C46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CPPDSM4074 Select and appoint contractors in the property industry</w:t>
      </w:r>
      <w:r>
        <w:fldChar w:fldCharType="end"/>
      </w:r>
    </w:p>
    <w:p w:rsidR="00C4696D" w:rsidP="00C4696D">
      <w:pPr>
        <w:pStyle w:val="Version"/>
        <w:sectPr w:rsidSect="00A70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633" w:rsidP="00A70633">
      <w:pPr>
        <w:pStyle w:val="SuperHeading"/>
      </w:pPr>
      <w:r w:rsidRPr="00A70633">
        <w:t>CPPDSM4074 Select and appoint contractors in the property industry</w:t>
      </w:r>
    </w:p>
    <w:p w:rsidR="00000000" w:rsidRPr="00A70633" w:rsidP="00A70633">
      <w:pPr>
        <w:pStyle w:val="Heading1"/>
      </w:pPr>
      <w:bookmarkStart w:id="1" w:name="O_866178"/>
      <w:bookmarkEnd w:id="1"/>
      <w:r w:rsidRPr="00A70633">
        <w:t>Modification History</w:t>
      </w:r>
    </w:p>
    <w:p w:rsidR="00000000" w:rsidRPr="00A70633" w:rsidP="00C4696D">
      <w:pPr>
        <w:pStyle w:val="BodyText"/>
      </w:pPr>
      <w:r w:rsidRPr="00A70633">
        <w:t>Release 1.</w:t>
      </w:r>
    </w:p>
    <w:p w:rsidR="00000000" w:rsidRPr="00A70633" w:rsidP="00C4696D">
      <w:pPr>
        <w:pStyle w:val="BodyText"/>
      </w:pPr>
      <w:r w:rsidRPr="00A70633">
        <w:t>Replaces superseded equivalent CPPDSM4074A Select and appoint contractors in the property industry.</w:t>
      </w:r>
    </w:p>
    <w:p w:rsidR="00000000" w:rsidRPr="00A70633" w:rsidP="00C4696D">
      <w:pPr>
        <w:pStyle w:val="BodyText"/>
      </w:pPr>
      <w:r w:rsidRPr="00A70633">
        <w:t>This version first released with CPP Property Services Training Package Version 5.</w:t>
      </w:r>
    </w:p>
    <w:p w:rsidR="00000000" w:rsidRPr="00A70633" w:rsidP="00A70633">
      <w:pPr>
        <w:pStyle w:val="Heading1"/>
      </w:pPr>
      <w:bookmarkStart w:id="2" w:name="O_866186"/>
      <w:bookmarkEnd w:id="2"/>
      <w:r w:rsidRPr="00A70633">
        <w:t>Application</w:t>
      </w:r>
    </w:p>
    <w:p w:rsidR="00000000" w:rsidRPr="00A70633" w:rsidP="00C4696D">
      <w:pPr>
        <w:pStyle w:val="BodyText"/>
      </w:pPr>
      <w:r w:rsidRPr="00A70633">
        <w:t>This unit of competency specifies the outcomes required to coordinate contractor requirements for a variety of projects in the property industry</w:t>
      </w:r>
      <w:r w:rsidRPr="00A70633">
        <w:t>. It requires the ability to administer contracts and coordinate the selection and monitoring of contractor arrangements.</w:t>
      </w:r>
    </w:p>
    <w:p w:rsidR="00000000" w:rsidRPr="00A70633" w:rsidP="00C4696D">
      <w:pPr>
        <w:pStyle w:val="BodyText"/>
      </w:pPr>
      <w:r w:rsidRPr="00A70633">
        <w:t>The unit supports the work of those involved in coordinating contractor requirements for a variety of projects in the property indust</w:t>
      </w:r>
      <w:r w:rsidRPr="00A70633">
        <w:t>ry. It applies to real estate agents, property managers, strata managers and facility managers.</w:t>
      </w:r>
    </w:p>
    <w:p w:rsidR="00000000" w:rsidRPr="00A70633" w:rsidP="00C4696D">
      <w:pPr>
        <w:pStyle w:val="BodyText"/>
      </w:pPr>
      <w:r w:rsidRPr="00A70633">
        <w:t>Licensing, legislative, regulatory or certification requirements apply to this unit in some States and Territories. Relevant state and territory regulatory aut</w:t>
      </w:r>
      <w:r w:rsidRPr="00A70633">
        <w:t>horities should be consulted to confirm those requirements.</w:t>
      </w:r>
    </w:p>
    <w:p w:rsidR="00000000" w:rsidRPr="00A70633" w:rsidP="00A70633">
      <w:pPr>
        <w:pStyle w:val="Heading1"/>
      </w:pPr>
      <w:bookmarkStart w:id="3" w:name="O_866185"/>
      <w:bookmarkEnd w:id="3"/>
      <w:r w:rsidRPr="00A70633">
        <w:t>Pre-requisite Unit</w:t>
      </w:r>
    </w:p>
    <w:p w:rsidR="00000000" w:rsidRPr="00A70633" w:rsidP="00C4696D">
      <w:pPr>
        <w:pStyle w:val="BodyText"/>
      </w:pPr>
      <w:r w:rsidRPr="00A70633">
        <w:t>Nil</w:t>
      </w:r>
    </w:p>
    <w:p w:rsidR="00000000" w:rsidRPr="00A70633" w:rsidP="00A70633">
      <w:pPr>
        <w:pStyle w:val="Heading1"/>
      </w:pPr>
      <w:bookmarkStart w:id="4" w:name="O_866184"/>
      <w:bookmarkEnd w:id="4"/>
      <w:r w:rsidRPr="00A70633">
        <w:t>Competency Field</w:t>
      </w:r>
    </w:p>
    <w:p w:rsidR="00000000" w:rsidRPr="00A70633" w:rsidP="00C4696D">
      <w:pPr>
        <w:pStyle w:val="BodyText"/>
      </w:pPr>
      <w:r w:rsidRPr="00A70633">
        <w:t>Strata community management</w:t>
      </w:r>
    </w:p>
    <w:p w:rsidR="00000000" w:rsidRPr="00A70633" w:rsidP="00A70633">
      <w:pPr>
        <w:pStyle w:val="Heading1"/>
      </w:pPr>
      <w:bookmarkStart w:id="5" w:name="O_866183"/>
      <w:bookmarkEnd w:id="5"/>
      <w:r w:rsidRPr="00A70633">
        <w:t>Unit Sector</w:t>
      </w:r>
    </w:p>
    <w:p w:rsidR="00000000" w:rsidRPr="00A70633" w:rsidP="00C4696D">
      <w:pPr>
        <w:pStyle w:val="BodyText"/>
      </w:pPr>
      <w:r w:rsidRPr="00A70633">
        <w:t>Property services</w:t>
      </w:r>
    </w:p>
    <w:p w:rsidR="00000000" w:rsidRPr="00A70633" w:rsidP="00A70633">
      <w:pPr>
        <w:pStyle w:val="Heading1"/>
      </w:pPr>
      <w:bookmarkStart w:id="6" w:name="O_866182"/>
      <w:bookmarkEnd w:id="6"/>
      <w:r w:rsidRPr="00A70633">
        <w:t>Elements and Performance Crite</w:t>
      </w:r>
      <w:r w:rsidRPr="00A70633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36"/>
        <w:gridCol w:w="796"/>
        <w:gridCol w:w="5610"/>
      </w:tblGrid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Elements describe the 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1.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Determine selection requirements.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Selection purpose and context are identified to determine selection requirements.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 xml:space="preserve">Selection information is gathered to assist in identifying </w:t>
            </w:r>
            <w:r w:rsidRPr="00A70633">
              <w:rPr>
                <w:rStyle w:val="BoldandItalics"/>
              </w:rPr>
              <w:t>selection process</w:t>
            </w:r>
            <w:r w:rsidRPr="00A70633">
              <w:t xml:space="preserve"> and types of </w:t>
            </w:r>
            <w:r w:rsidRPr="00A70633">
              <w:rPr>
                <w:rStyle w:val="BoldandItalics"/>
              </w:rPr>
              <w:t>contractors</w:t>
            </w:r>
            <w:r w:rsidRPr="00A70633">
              <w:t xml:space="preserve"> required.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Draft selection documentation is prepared.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Selection processes and timelines are established that make efficient use of time and resources.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2.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Arrange selection process.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Individuals involved in the selection process are nominated and organise</w:t>
            </w:r>
            <w:r w:rsidRPr="00A70633">
              <w:t>d.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Selection criteria are prepared.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Selection process and criteria are checked for compliance with organisational and legislative requirements.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Business equipment and technology are used to gather and organise evidence in a format suitable for analysis and interpretation.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3.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Select contractors.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Selection process is conducted.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Information obtained from each contractor is judged against specified selection criteria.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Contractor preferences, needs and expectations are clarified and addressed using appropriate consultative processes.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Selection decision is made based on selection criteria and evaluation of sufficient evidence to enable a judgement of best candidate.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Own limitations in interpreting selection criteria or making selection decision are identified and appropriate sup</w:t>
            </w:r>
            <w:r w:rsidRPr="00A70633">
              <w:t>port is sought as required.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4.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 xml:space="preserve">Record and report </w:t>
            </w:r>
            <w:r w:rsidRPr="00A70633">
              <w:t>selection results.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Selection decisions are recorded and reported.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Clear and constructive feedback is provided to candidates reg</w:t>
            </w:r>
            <w:r w:rsidRPr="00A70633">
              <w:t>arding outcomes of selection process, and guidance on future options.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Relevant documentation is completed and processed.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4.4.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633" w:rsidP="00A70633">
            <w:pPr>
              <w:pStyle w:val="BodyText"/>
            </w:pPr>
            <w:r w:rsidRPr="00A70633">
              <w:t>Selection process is reviewed against established criteria to improve and modify future assessment practices.</w:t>
            </w:r>
          </w:p>
        </w:tc>
      </w:tr>
    </w:tbl>
    <w:p w:rsidR="00000000" w:rsidRPr="00A70633" w:rsidP="00A70633">
      <w:pPr>
        <w:pStyle w:val="BodyText"/>
      </w:pPr>
    </w:p>
    <w:p w:rsidR="00000000" w:rsidRPr="00A70633" w:rsidP="00A70633">
      <w:pPr>
        <w:pStyle w:val="AllowPageBreak"/>
      </w:pPr>
    </w:p>
    <w:p w:rsidR="00000000" w:rsidRPr="00A70633" w:rsidP="00A70633">
      <w:pPr>
        <w:pStyle w:val="Heading1"/>
      </w:pPr>
      <w:bookmarkStart w:id="7" w:name="O_866181"/>
      <w:bookmarkEnd w:id="7"/>
      <w:r w:rsidRPr="00A7063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633" w:rsidP="00A70633">
            <w:pPr>
              <w:pStyle w:val="BodyText"/>
            </w:pPr>
            <w:r w:rsidRPr="00A70633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rPr>
                <w:rStyle w:val="SpecialBold"/>
              </w:rPr>
              <w:t>Performance feature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Learning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ListBullet"/>
              <w:rPr>
                <w:lang w:val="en-NZ"/>
              </w:rPr>
            </w:pPr>
            <w:r w:rsidRPr="00A70633">
              <w:t>maintain current knowledge of sources of contractors, services provided and fees.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ListBullet"/>
              <w:rPr>
                <w:lang w:val="en-NZ"/>
              </w:rPr>
            </w:pPr>
            <w:r w:rsidRPr="00A70633">
              <w:t>ask questions to seek and clarify further information relating to previous work experience of contractors.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ListBullet"/>
              <w:rPr>
                <w:lang w:val="en-NZ"/>
              </w:rPr>
            </w:pPr>
            <w:r w:rsidRPr="00A70633">
              <w:t>access, interpret and evaluate tender documents submitted by contractors.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ListBullet"/>
              <w:rPr>
                <w:lang w:val="en-NZ"/>
              </w:rPr>
            </w:pPr>
            <w:r w:rsidRPr="00A70633">
              <w:t>prepare terms of reference and selection criteria for contractors.</w:t>
            </w:r>
          </w:p>
        </w:tc>
      </w:tr>
      <w:tr w:rsidTr="00A7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Technology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633" w:rsidP="00A70633">
            <w:pPr>
              <w:pStyle w:val="ListBullet"/>
            </w:pPr>
            <w:r w:rsidRPr="00A70633">
              <w:t>use business technology to access online information on the type and q</w:t>
            </w:r>
            <w:r w:rsidRPr="00A70633">
              <w:t>uality of service provided by contractors.</w:t>
            </w:r>
          </w:p>
        </w:tc>
      </w:tr>
    </w:tbl>
    <w:p w:rsidR="00000000" w:rsidRPr="00A70633" w:rsidP="00A70633">
      <w:pPr>
        <w:pStyle w:val="BodyText"/>
      </w:pPr>
    </w:p>
    <w:p w:rsidR="00000000" w:rsidRPr="00A70633" w:rsidP="00A70633">
      <w:pPr>
        <w:pStyle w:val="AllowPageBreak"/>
      </w:pPr>
    </w:p>
    <w:p w:rsidR="00000000" w:rsidRPr="00A70633" w:rsidP="00A70633">
      <w:pPr>
        <w:pStyle w:val="Heading1"/>
      </w:pPr>
      <w:bookmarkStart w:id="8" w:name="O_866180"/>
      <w:bookmarkEnd w:id="8"/>
      <w:r w:rsidRPr="00A70633">
        <w:t>Range of Conditions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A7063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t>This section specifies work environments and conditions that may affect performance. Essential operating conditions that may be present (depending on the work situation, need</w:t>
            </w:r>
            <w:r w:rsidRPr="00A70633">
              <w:t>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A7063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rPr>
                <w:rStyle w:val="BoldandItalics"/>
              </w:rPr>
              <w:t>Selection process</w:t>
            </w:r>
            <w:r w:rsidRPr="00A70633">
              <w:t xml:space="preserve"> must include at least two of the following:</w:t>
            </w:r>
          </w:p>
        </w:tc>
        <w:tc>
          <w:tcPr>
            <w:tcW w:w="6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633" w:rsidP="00A70633">
            <w:pPr>
              <w:pStyle w:val="ListBullet"/>
            </w:pPr>
            <w:r w:rsidRPr="00A70633">
              <w:t>competitive tendering</w:t>
            </w:r>
          </w:p>
          <w:p w:rsidR="00000000" w:rsidRPr="00A70633" w:rsidP="00A70633">
            <w:pPr>
              <w:pStyle w:val="ListBullet"/>
            </w:pPr>
            <w:r w:rsidRPr="00A70633">
              <w:t>direct order</w:t>
            </w:r>
          </w:p>
          <w:p w:rsidR="00000000" w:rsidRPr="00A70633" w:rsidP="00A70633">
            <w:pPr>
              <w:pStyle w:val="ListBullet"/>
            </w:pPr>
            <w:r w:rsidRPr="00A70633">
              <w:t>request for proposal</w:t>
            </w:r>
          </w:p>
          <w:p w:rsidR="00000000" w:rsidRPr="00A70633" w:rsidP="00A70633">
            <w:pPr>
              <w:pStyle w:val="ListBullet"/>
            </w:pPr>
            <w:r w:rsidRPr="00A70633">
              <w:t>request for quotation</w:t>
            </w:r>
          </w:p>
          <w:p w:rsidR="00000000" w:rsidRPr="00A70633" w:rsidP="00A70633">
            <w:pPr>
              <w:pStyle w:val="ListBullet"/>
            </w:pPr>
            <w:r w:rsidRPr="00A70633">
              <w:t>restricted tendering</w:t>
            </w:r>
          </w:p>
          <w:p w:rsidR="00000000" w:rsidP="00A70633">
            <w:pPr>
              <w:pStyle w:val="ListBullet"/>
              <w:rPr>
                <w:lang w:val="en-NZ"/>
              </w:rPr>
            </w:pPr>
            <w:r w:rsidRPr="00A70633">
              <w:t>select tendering.</w:t>
            </w:r>
          </w:p>
        </w:tc>
      </w:tr>
      <w:tr w:rsidTr="00A7063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633">
            <w:pPr>
              <w:pStyle w:val="BodyText"/>
              <w:rPr>
                <w:lang w:val="en-NZ"/>
              </w:rPr>
            </w:pPr>
            <w:r w:rsidRPr="00A70633">
              <w:rPr>
                <w:rStyle w:val="BoldandItalics"/>
              </w:rPr>
              <w:t>Contractors</w:t>
            </w:r>
            <w:r w:rsidRPr="00A70633">
              <w:t xml:space="preserve"> must include at least three of the following:</w:t>
            </w:r>
          </w:p>
        </w:tc>
        <w:tc>
          <w:tcPr>
            <w:tcW w:w="6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633" w:rsidP="00A70633">
            <w:pPr>
              <w:pStyle w:val="ListBullet"/>
            </w:pPr>
            <w:r w:rsidRPr="00A70633">
              <w:t>business advisers</w:t>
            </w:r>
          </w:p>
          <w:p w:rsidR="00000000" w:rsidRPr="00A70633" w:rsidP="00A70633">
            <w:pPr>
              <w:pStyle w:val="ListBullet"/>
            </w:pPr>
            <w:r w:rsidRPr="00A70633">
              <w:t>information technology</w:t>
            </w:r>
          </w:p>
          <w:p w:rsidR="00000000" w:rsidRPr="00A70633" w:rsidP="00A70633">
            <w:pPr>
              <w:pStyle w:val="ListBullet"/>
            </w:pPr>
            <w:r w:rsidRPr="00A70633">
              <w:t>professional advisers</w:t>
            </w:r>
          </w:p>
          <w:p w:rsidR="00000000" w:rsidRPr="00A70633" w:rsidP="00A70633">
            <w:pPr>
              <w:pStyle w:val="ListBullet"/>
            </w:pPr>
            <w:r w:rsidRPr="00A70633">
              <w:t>property advisers</w:t>
            </w:r>
          </w:p>
          <w:p w:rsidR="00000000" w:rsidRPr="00A70633" w:rsidP="00A70633">
            <w:pPr>
              <w:pStyle w:val="ListBullet"/>
            </w:pPr>
            <w:r w:rsidRPr="00A70633">
              <w:t>technicians</w:t>
            </w:r>
          </w:p>
          <w:p w:rsidR="00000000" w:rsidRPr="00A70633" w:rsidP="00A70633">
            <w:pPr>
              <w:pStyle w:val="ListBullet"/>
            </w:pPr>
            <w:r w:rsidRPr="00A70633">
              <w:t>tradespeople.</w:t>
            </w:r>
          </w:p>
        </w:tc>
      </w:tr>
    </w:tbl>
    <w:p w:rsidR="00000000" w:rsidRPr="00A70633" w:rsidP="00A70633">
      <w:pPr>
        <w:pStyle w:val="BodyText"/>
      </w:pPr>
    </w:p>
    <w:p w:rsidR="00000000" w:rsidRPr="00A70633" w:rsidP="00A70633">
      <w:pPr>
        <w:pStyle w:val="AllowPageBreak"/>
      </w:pPr>
    </w:p>
    <w:p w:rsidR="00000000" w:rsidRPr="00A70633" w:rsidP="00A70633">
      <w:pPr>
        <w:pStyle w:val="Heading1"/>
      </w:pPr>
      <w:bookmarkStart w:id="9" w:name="O_866179"/>
      <w:bookmarkEnd w:id="9"/>
      <w:r w:rsidRPr="00A70633">
        <w:t>Unit Mapping Information</w:t>
      </w:r>
    </w:p>
    <w:p w:rsidR="00000000" w:rsidRPr="00A70633" w:rsidP="00C4696D">
      <w:pPr>
        <w:pStyle w:val="BodyText"/>
      </w:pPr>
      <w:r w:rsidRPr="00A70633">
        <w:t>CPPDSM4074A Select and appoint contractors in the property industry</w:t>
      </w:r>
    </w:p>
    <w:p w:rsidR="00000000" w:rsidRPr="00A70633" w:rsidP="00A70633">
      <w:pPr>
        <w:pStyle w:val="Heading1"/>
      </w:pPr>
      <w:bookmarkStart w:id="10" w:name="O_866172"/>
      <w:bookmarkEnd w:id="10"/>
      <w:r w:rsidRPr="00A70633">
        <w:t>Links</w:t>
      </w:r>
    </w:p>
    <w:p w:rsidR="00000000" w:rsidRPr="00A70633" w:rsidP="00C4696D">
      <w:pPr>
        <w:pStyle w:val="BodyText"/>
      </w:pPr>
      <w:r w:rsidRPr="00A706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E081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0633" w:rsidP="00A70633"/>
    <w:sectPr w:rsidSect="00A706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633" w:rsidRPr="00C4696D" w:rsidP="00C46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6D" w:rsidP="00A70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696D" w:rsidP="00A70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4696D" w:rsidP="00A70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633" w:rsidRPr="00C4696D" w:rsidP="00C46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6D" w:rsidRPr="002D2AF8" w:rsidP="00A70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CPPDSM4074 Select and appoint contractors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C4696D" w:rsidP="00A70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666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B8C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633"/>
  </w:style>
  <w:style w:type="character" w:customStyle="1" w:styleId="Heading1Char">
    <w:name w:val="Heading 1 Char"/>
    <w:basedOn w:val="DefaultParagraphFont"/>
    <w:link w:val="Heading1"/>
    <w:rsid w:val="00A70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6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6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633"/>
    <w:rPr>
      <w:b/>
      <w:spacing w:val="0"/>
    </w:rPr>
  </w:style>
  <w:style w:type="paragraph" w:customStyle="1" w:styleId="SuperHeading">
    <w:name w:val="SuperHeading"/>
    <w:basedOn w:val="Normal"/>
    <w:rsid w:val="00A70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706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0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6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6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6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633"/>
    <w:rPr>
      <w:i/>
    </w:rPr>
  </w:style>
  <w:style w:type="paragraph" w:styleId="Caption">
    <w:name w:val="caption"/>
    <w:basedOn w:val="BodyText"/>
    <w:next w:val="Normal"/>
    <w:qFormat/>
    <w:rsid w:val="00A70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633"/>
  </w:style>
  <w:style w:type="paragraph" w:styleId="TableofFigures">
    <w:name w:val="table of figures"/>
    <w:basedOn w:val="Normal"/>
    <w:next w:val="Normal"/>
    <w:semiHidden/>
    <w:rsid w:val="00A70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6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633"/>
    <w:rPr>
      <w:rFonts w:ascii="Wingdings" w:hAnsi="Wingdings"/>
    </w:rPr>
  </w:style>
  <w:style w:type="paragraph" w:customStyle="1" w:styleId="TableHeading">
    <w:name w:val="Table Heading"/>
    <w:basedOn w:val="HeadingBase"/>
    <w:rsid w:val="00A70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633"/>
    <w:rPr>
      <w:color w:val="0033CC"/>
      <w:u w:val="none"/>
    </w:rPr>
  </w:style>
  <w:style w:type="paragraph" w:customStyle="1" w:styleId="BodyTextRight">
    <w:name w:val="Body Text Right"/>
    <w:basedOn w:val="BodyText"/>
    <w:rsid w:val="00A70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6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633"/>
    <w:rPr>
      <w:sz w:val="32"/>
    </w:rPr>
  </w:style>
  <w:style w:type="paragraph" w:customStyle="1" w:styleId="HeadingProcedure">
    <w:name w:val="Heading Procedure"/>
    <w:basedOn w:val="HeadingBase"/>
    <w:next w:val="Normal"/>
    <w:rsid w:val="00A70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633"/>
    <w:pPr>
      <w:spacing w:before="60" w:after="60"/>
    </w:pPr>
  </w:style>
  <w:style w:type="paragraph" w:styleId="ListContinue">
    <w:name w:val="List Continue"/>
    <w:basedOn w:val="List"/>
    <w:rsid w:val="00A70633"/>
    <w:pPr>
      <w:ind w:firstLine="0"/>
    </w:pPr>
  </w:style>
  <w:style w:type="paragraph" w:customStyle="1" w:styleId="ListNote">
    <w:name w:val="List Note"/>
    <w:basedOn w:val="List"/>
    <w:rsid w:val="00A70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633"/>
    <w:rPr>
      <w:rFonts w:ascii="Courier New" w:hAnsi="Courier New"/>
    </w:rPr>
  </w:style>
  <w:style w:type="paragraph" w:customStyle="1" w:styleId="NoteBullet">
    <w:name w:val="Note Bullet"/>
    <w:basedOn w:val="Note"/>
    <w:rsid w:val="00A70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6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633"/>
    <w:rPr>
      <w:b/>
      <w:smallCaps/>
    </w:rPr>
  </w:style>
  <w:style w:type="paragraph" w:customStyle="1" w:styleId="TableListNumber">
    <w:name w:val="Table List Number"/>
    <w:basedOn w:val="ListNumber"/>
    <w:rsid w:val="00A70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633"/>
    <w:pPr>
      <w:numPr>
        <w:numId w:val="8"/>
      </w:numPr>
    </w:pPr>
  </w:style>
  <w:style w:type="paragraph" w:customStyle="1" w:styleId="ListAlpha2">
    <w:name w:val="List Alpha 2"/>
    <w:basedOn w:val="List2"/>
    <w:rsid w:val="00A70633"/>
    <w:pPr>
      <w:numPr>
        <w:numId w:val="7"/>
      </w:numPr>
    </w:pPr>
  </w:style>
  <w:style w:type="paragraph" w:styleId="List2">
    <w:name w:val="List 2"/>
    <w:basedOn w:val="BodyText"/>
    <w:rsid w:val="00A70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6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6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633"/>
    <w:pPr>
      <w:numPr>
        <w:numId w:val="3"/>
      </w:numPr>
    </w:pPr>
  </w:style>
  <w:style w:type="paragraph" w:styleId="ListContinue2">
    <w:name w:val="List Continue 2"/>
    <w:basedOn w:val="List2"/>
    <w:rsid w:val="00A70633"/>
    <w:pPr>
      <w:ind w:firstLine="0"/>
    </w:pPr>
  </w:style>
  <w:style w:type="paragraph" w:styleId="ListContinue3">
    <w:name w:val="List Continue 3"/>
    <w:basedOn w:val="List3"/>
    <w:rsid w:val="00A70633"/>
    <w:pPr>
      <w:ind w:left="1021" w:firstLine="0"/>
    </w:pPr>
  </w:style>
  <w:style w:type="paragraph" w:styleId="ListContinue4">
    <w:name w:val="List Continue 4"/>
    <w:basedOn w:val="List4"/>
    <w:rsid w:val="00A70633"/>
    <w:pPr>
      <w:ind w:firstLine="0"/>
    </w:pPr>
  </w:style>
  <w:style w:type="paragraph" w:styleId="ListContinue5">
    <w:name w:val="List Continue 5"/>
    <w:basedOn w:val="List5"/>
    <w:rsid w:val="00A70633"/>
    <w:pPr>
      <w:ind w:firstLine="0"/>
    </w:pPr>
  </w:style>
  <w:style w:type="paragraph" w:styleId="ListNumber3">
    <w:name w:val="List Number 3"/>
    <w:basedOn w:val="List3"/>
    <w:rsid w:val="00A70633"/>
    <w:pPr>
      <w:numPr>
        <w:numId w:val="4"/>
      </w:numPr>
    </w:pPr>
  </w:style>
  <w:style w:type="paragraph" w:styleId="ListNumber4">
    <w:name w:val="List Number 4"/>
    <w:basedOn w:val="List4"/>
    <w:rsid w:val="00A70633"/>
    <w:pPr>
      <w:numPr>
        <w:numId w:val="5"/>
      </w:numPr>
    </w:pPr>
  </w:style>
  <w:style w:type="paragraph" w:styleId="ListNumber5">
    <w:name w:val="List Number 5"/>
    <w:basedOn w:val="List5"/>
    <w:rsid w:val="00A70633"/>
    <w:pPr>
      <w:numPr>
        <w:numId w:val="6"/>
      </w:numPr>
    </w:pPr>
  </w:style>
  <w:style w:type="paragraph" w:styleId="BlockText">
    <w:name w:val="Block Text"/>
    <w:basedOn w:val="Normal"/>
    <w:rsid w:val="00A70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633"/>
    <w:rPr>
      <w:sz w:val="16"/>
      <w:vertAlign w:val="superscript"/>
    </w:rPr>
  </w:style>
  <w:style w:type="character" w:customStyle="1" w:styleId="Symbols">
    <w:name w:val="Symbols"/>
    <w:basedOn w:val="DefaultParagraphFont"/>
    <w:rsid w:val="00A70633"/>
    <w:rPr>
      <w:rFonts w:ascii="Symbol" w:hAnsi="Symbol"/>
    </w:rPr>
  </w:style>
  <w:style w:type="character" w:customStyle="1" w:styleId="MenuOptions">
    <w:name w:val="Menu Options"/>
    <w:basedOn w:val="DefaultParagraphFont"/>
    <w:rsid w:val="00A70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633"/>
    <w:rPr>
      <w:b/>
    </w:rPr>
  </w:style>
  <w:style w:type="character" w:customStyle="1" w:styleId="Underlined">
    <w:name w:val="Underlined"/>
    <w:basedOn w:val="DefaultParagraphFont"/>
    <w:rsid w:val="00A70633"/>
    <w:rPr>
      <w:u w:val="single"/>
    </w:rPr>
  </w:style>
  <w:style w:type="paragraph" w:customStyle="1" w:styleId="TableBodyTextRight">
    <w:name w:val="Table Body Text Right"/>
    <w:basedOn w:val="TableBodyText"/>
    <w:rsid w:val="00A70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633"/>
    <w:rPr>
      <w:sz w:val="18"/>
    </w:rPr>
  </w:style>
  <w:style w:type="paragraph" w:customStyle="1" w:styleId="BodySmallRight">
    <w:name w:val="Body Small Right"/>
    <w:basedOn w:val="BodyTextRight"/>
    <w:rsid w:val="00A70633"/>
    <w:rPr>
      <w:sz w:val="18"/>
      <w:szCs w:val="18"/>
    </w:rPr>
  </w:style>
  <w:style w:type="paragraph" w:customStyle="1" w:styleId="MarginEdition">
    <w:name w:val="Margin Edition"/>
    <w:basedOn w:val="MarginNote"/>
    <w:rsid w:val="00A70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633"/>
    <w:rPr>
      <w:sz w:val="2"/>
      <w:szCs w:val="2"/>
    </w:rPr>
  </w:style>
  <w:style w:type="character" w:customStyle="1" w:styleId="Small">
    <w:name w:val="Small"/>
    <w:basedOn w:val="DefaultParagraphFont"/>
    <w:rsid w:val="00A70633"/>
    <w:rPr>
      <w:sz w:val="16"/>
    </w:rPr>
  </w:style>
  <w:style w:type="paragraph" w:customStyle="1" w:styleId="WideTable">
    <w:name w:val="Wide Table"/>
    <w:basedOn w:val="Normal"/>
    <w:rsid w:val="00A70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633"/>
  </w:style>
  <w:style w:type="paragraph" w:styleId="Quote">
    <w:name w:val="Quote"/>
    <w:basedOn w:val="Heading1"/>
    <w:link w:val="QuoteChar"/>
    <w:qFormat/>
    <w:rsid w:val="00A70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633"/>
    <w:pPr>
      <w:pageBreakBefore/>
    </w:pPr>
  </w:style>
  <w:style w:type="paragraph" w:customStyle="1" w:styleId="Border">
    <w:name w:val="Border"/>
    <w:basedOn w:val="Normal"/>
    <w:qFormat/>
    <w:rsid w:val="00A70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633"/>
    <w:rPr>
      <w:u w:val="single"/>
    </w:rPr>
  </w:style>
  <w:style w:type="paragraph" w:styleId="BalloonText">
    <w:name w:val="Balloon Text"/>
    <w:basedOn w:val="Normal"/>
    <w:link w:val="BalloonTextChar"/>
    <w:rsid w:val="00A70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633"/>
    <w:pPr>
      <w:spacing w:before="0" w:after="0"/>
    </w:pPr>
  </w:style>
  <w:style w:type="paragraph" w:customStyle="1" w:styleId="BodyTextBold">
    <w:name w:val="Body Text Bold"/>
    <w:basedOn w:val="BodyText"/>
    <w:qFormat/>
    <w:rsid w:val="00A70633"/>
    <w:rPr>
      <w:b/>
    </w:rPr>
  </w:style>
  <w:style w:type="character" w:styleId="Hyperlink">
    <w:name w:val="Hyperlink"/>
    <w:basedOn w:val="DefaultParagraphFont"/>
    <w:uiPriority w:val="99"/>
    <w:unhideWhenUsed/>
    <w:rsid w:val="00C46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4473</Characters>
  <Application>Microsoft Office Word</Application>
  <DocSecurity>0</DocSecurity>
  <Lines>203</Lines>
  <Paragraphs>114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CPPDSM4074 Select and appoint contractors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2021-05-19T12:39:00Z</dcterms:created>
  <dcterms:modified xsi:type="dcterms:W3CDTF">2021-05-19T12:39:00Z</dcterms:modified>
</cp:coreProperties>
</file>