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CEB" w:rsidP="00391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CPPDSM4048 Implement customer service strategies in the property industry</w:t>
      </w:r>
      <w:r>
        <w:fldChar w:fldCharType="end"/>
      </w:r>
    </w:p>
    <w:p w:rsidR="00391CEB" w:rsidP="00391CEB">
      <w:pPr>
        <w:pStyle w:val="Version"/>
        <w:sectPr w:rsidSect="003B4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E1B" w:rsidP="003B4E1B">
      <w:pPr>
        <w:pStyle w:val="SuperHeading"/>
      </w:pPr>
      <w:r w:rsidRPr="003B4E1B">
        <w:t>Assessment Requirements for CPPDSM4048 Implement customer service strategies in the property industry</w:t>
      </w:r>
    </w:p>
    <w:p w:rsidR="00000000" w:rsidRPr="003B4E1B" w:rsidP="003B4E1B">
      <w:pPr>
        <w:pStyle w:val="Heading1"/>
      </w:pPr>
      <w:bookmarkStart w:id="1" w:name="O_865376"/>
      <w:bookmarkEnd w:id="1"/>
      <w:r w:rsidRPr="003B4E1B">
        <w:t>Modification History</w:t>
      </w:r>
    </w:p>
    <w:p w:rsidR="00000000" w:rsidRPr="003B4E1B" w:rsidP="00391CEB">
      <w:pPr>
        <w:pStyle w:val="BodyText"/>
      </w:pPr>
      <w:r w:rsidRPr="003B4E1B">
        <w:t>Release 1.</w:t>
      </w:r>
    </w:p>
    <w:p w:rsidR="00000000" w:rsidRPr="003B4E1B" w:rsidP="00391CEB">
      <w:pPr>
        <w:pStyle w:val="BodyText"/>
      </w:pPr>
      <w:r w:rsidRPr="003B4E1B">
        <w:t>Replaces superseded equivalent CPPDSM4048B Implement customer service strategies in the property industry.</w:t>
      </w:r>
    </w:p>
    <w:p w:rsidR="00000000" w:rsidRPr="003B4E1B" w:rsidP="00391CEB">
      <w:pPr>
        <w:pStyle w:val="BodyText"/>
      </w:pPr>
      <w:r w:rsidRPr="003B4E1B">
        <w:t>This version first released with CPP Property Services Training Package Version 5.</w:t>
      </w:r>
    </w:p>
    <w:p w:rsidR="00000000" w:rsidRPr="003B4E1B" w:rsidP="003B4E1B">
      <w:pPr>
        <w:pStyle w:val="Heading1"/>
      </w:pPr>
      <w:bookmarkStart w:id="2" w:name="O_865379"/>
      <w:bookmarkEnd w:id="2"/>
      <w:r w:rsidRPr="003B4E1B">
        <w:t>Performance Evidence</w:t>
      </w:r>
    </w:p>
    <w:p w:rsidR="00000000" w:rsidRPr="003B4E1B" w:rsidP="00391CEB">
      <w:pPr>
        <w:pStyle w:val="BodyText"/>
      </w:pPr>
      <w:r w:rsidRPr="003B4E1B">
        <w:t>A person demonstrating comp</w:t>
      </w:r>
      <w:r w:rsidRPr="003B4E1B">
        <w:t>etency in this unit must satisfy all of the elements, performance criteria, foundation skills and range of conditions of this unit.</w:t>
      </w:r>
    </w:p>
    <w:p w:rsidR="00000000" w:rsidRPr="003B4E1B" w:rsidP="00391CEB">
      <w:pPr>
        <w:pStyle w:val="BodyText"/>
      </w:pPr>
      <w:r w:rsidRPr="003B4E1B">
        <w:t>The person must also implement and monitor customer services strategies for an organisation in the property industry. The p</w:t>
      </w:r>
      <w:r w:rsidRPr="003B4E1B">
        <w:t>erson must demonstrate this performance by carrying out each of the following:</w:t>
      </w:r>
    </w:p>
    <w:p w:rsidR="00000000" w:rsidRPr="003B4E1B" w:rsidP="003B4E1B">
      <w:pPr>
        <w:pStyle w:val="ListBullet"/>
      </w:pPr>
      <w:r w:rsidRPr="003B4E1B">
        <w:t>identify the needs of one customer and communicate this to team members</w:t>
      </w:r>
    </w:p>
    <w:p w:rsidR="00000000" w:rsidRPr="003B4E1B" w:rsidP="003B4E1B">
      <w:pPr>
        <w:pStyle w:val="ListBullet"/>
      </w:pPr>
      <w:r w:rsidRPr="003B4E1B">
        <w:t>support the implementation of one improved customer service strategy in an organisation</w:t>
      </w:r>
    </w:p>
    <w:p w:rsidR="00000000" w:rsidRPr="003B4E1B" w:rsidP="003B4E1B">
      <w:pPr>
        <w:pStyle w:val="ListBullet"/>
      </w:pPr>
      <w:r w:rsidRPr="003B4E1B">
        <w:t>evaluate and rep</w:t>
      </w:r>
      <w:r w:rsidRPr="003B4E1B">
        <w:t>ort on customer satisfaction with service delivery within one department or organisation.</w:t>
      </w:r>
    </w:p>
    <w:p w:rsidR="00000000" w:rsidRPr="003B4E1B" w:rsidP="003B4E1B">
      <w:pPr>
        <w:pStyle w:val="BodyText"/>
      </w:pPr>
    </w:p>
    <w:p w:rsidR="00000000" w:rsidRPr="003B4E1B" w:rsidP="00391CEB">
      <w:pPr>
        <w:pStyle w:val="BodyText"/>
      </w:pPr>
      <w:r w:rsidRPr="003B4E1B">
        <w:t>In doing the above, the person must:</w:t>
      </w:r>
    </w:p>
    <w:p w:rsidR="00000000" w:rsidRPr="003B4E1B" w:rsidP="003B4E1B">
      <w:pPr>
        <w:pStyle w:val="ListBullet"/>
      </w:pPr>
      <w:r w:rsidRPr="003B4E1B">
        <w:t>distinguish between different levels of customer satisfaction</w:t>
      </w:r>
    </w:p>
    <w:p w:rsidR="00000000" w:rsidRPr="003B4E1B" w:rsidP="003B4E1B">
      <w:pPr>
        <w:pStyle w:val="ListBullet"/>
      </w:pPr>
      <w:r w:rsidRPr="003B4E1B">
        <w:t>identify and confirm needs, priorities and expectations of the or</w:t>
      </w:r>
      <w:r w:rsidRPr="003B4E1B">
        <w:t>ganisation in delivering service to customers</w:t>
      </w:r>
    </w:p>
    <w:p w:rsidR="00000000" w:rsidRPr="003B4E1B" w:rsidP="003B4E1B">
      <w:pPr>
        <w:pStyle w:val="ListBullet"/>
      </w:pPr>
      <w:r w:rsidRPr="003B4E1B">
        <w:t>apply knowledge of organisation’s practices, ethical standards and legislative requirements associated with providing advice to customers and evaluating customer service</w:t>
      </w:r>
    </w:p>
    <w:p w:rsidR="00000000" w:rsidRPr="003B4E1B" w:rsidP="003B4E1B">
      <w:pPr>
        <w:pStyle w:val="ListBullet"/>
      </w:pPr>
      <w:r w:rsidRPr="003B4E1B">
        <w:t xml:space="preserve">provide constructive advice on customer </w:t>
      </w:r>
      <w:r w:rsidRPr="003B4E1B">
        <w:t>service practices.</w:t>
      </w:r>
    </w:p>
    <w:p w:rsidR="00000000" w:rsidRPr="003B4E1B" w:rsidP="003B4E1B">
      <w:pPr>
        <w:pStyle w:val="AllowPageBreak"/>
      </w:pPr>
    </w:p>
    <w:p w:rsidR="00000000" w:rsidRPr="003B4E1B" w:rsidP="003B4E1B">
      <w:pPr>
        <w:pStyle w:val="Heading1"/>
      </w:pPr>
      <w:bookmarkStart w:id="3" w:name="O_865378"/>
      <w:bookmarkEnd w:id="3"/>
      <w:r w:rsidRPr="003B4E1B">
        <w:t>Knowledge Evidence</w:t>
      </w:r>
    </w:p>
    <w:p w:rsidR="00000000" w:rsidRPr="003B4E1B" w:rsidP="00391CEB">
      <w:pPr>
        <w:pStyle w:val="BodyText"/>
      </w:pPr>
      <w:r w:rsidRPr="003B4E1B">
        <w:t>A person demonstrating competency in this unit must demonstrate knowledge of:</w:t>
      </w:r>
    </w:p>
    <w:p w:rsidR="00000000" w:rsidRPr="003B4E1B" w:rsidP="003B4E1B">
      <w:pPr>
        <w:pStyle w:val="ListBullet"/>
      </w:pPr>
      <w:r w:rsidRPr="003B4E1B">
        <w:t>principles of customer service</w:t>
      </w:r>
    </w:p>
    <w:p w:rsidR="00000000" w:rsidRPr="003B4E1B" w:rsidP="003B4E1B">
      <w:pPr>
        <w:pStyle w:val="ListBullet"/>
      </w:pPr>
      <w:r w:rsidRPr="003B4E1B">
        <w:t>service standards and best practice models in relation to customer service in the p</w:t>
      </w:r>
      <w:r w:rsidRPr="003B4E1B">
        <w:t>roperty industry</w:t>
      </w:r>
    </w:p>
    <w:p w:rsidR="00000000" w:rsidRPr="003B4E1B" w:rsidP="003B4E1B">
      <w:pPr>
        <w:pStyle w:val="ListBullet"/>
      </w:pPr>
      <w:r w:rsidRPr="003B4E1B">
        <w:t>common problems relating to customer service</w:t>
      </w:r>
    </w:p>
    <w:p w:rsidR="00000000" w:rsidRPr="003B4E1B" w:rsidP="003B4E1B">
      <w:pPr>
        <w:pStyle w:val="ListBullet"/>
      </w:pPr>
      <w:r w:rsidRPr="003B4E1B">
        <w:t>consultation methods, techniques and protocols for gathering information on customer satisfaction</w:t>
      </w:r>
    </w:p>
    <w:p w:rsidR="00000000" w:rsidRPr="003B4E1B" w:rsidP="003B4E1B">
      <w:pPr>
        <w:pStyle w:val="ListBullet"/>
      </w:pPr>
      <w:r w:rsidRPr="003B4E1B">
        <w:t>organisational business structure, products and services relating to implementing customer servi</w:t>
      </w:r>
      <w:r w:rsidRPr="003B4E1B">
        <w:t>ce strategies</w:t>
      </w:r>
    </w:p>
    <w:p w:rsidR="00000000" w:rsidRPr="003B4E1B" w:rsidP="003B4E1B">
      <w:pPr>
        <w:pStyle w:val="ListBullet"/>
      </w:pPr>
      <w:r w:rsidRPr="003B4E1B">
        <w:t>key requirements of federal, state or territory legislation and local government regulations relating to:</w:t>
      </w:r>
    </w:p>
    <w:p w:rsidR="00000000" w:rsidRPr="003B4E1B" w:rsidP="003B4E1B">
      <w:pPr>
        <w:pStyle w:val="ListBullet2"/>
      </w:pPr>
      <w:r w:rsidRPr="003B4E1B">
        <w:t>anti-discrimination</w:t>
      </w:r>
    </w:p>
    <w:p w:rsidR="00000000" w:rsidRPr="003B4E1B" w:rsidP="003B4E1B">
      <w:pPr>
        <w:pStyle w:val="ListBullet2"/>
      </w:pPr>
      <w:r w:rsidRPr="003B4E1B">
        <w:t>consumer protection</w:t>
      </w:r>
    </w:p>
    <w:p w:rsidR="00000000" w:rsidRPr="003B4E1B" w:rsidP="003B4E1B">
      <w:pPr>
        <w:pStyle w:val="ListBullet2"/>
      </w:pPr>
      <w:r w:rsidRPr="003B4E1B">
        <w:t>environmental issues</w:t>
      </w:r>
    </w:p>
    <w:p w:rsidR="00000000" w:rsidRPr="003B4E1B" w:rsidP="003B4E1B">
      <w:pPr>
        <w:pStyle w:val="ListBullet2"/>
      </w:pPr>
      <w:r w:rsidRPr="003B4E1B">
        <w:t>financial probity</w:t>
      </w:r>
    </w:p>
    <w:p w:rsidR="00000000" w:rsidRPr="003B4E1B" w:rsidP="003B4E1B">
      <w:pPr>
        <w:pStyle w:val="ListBullet2"/>
      </w:pPr>
      <w:r w:rsidRPr="003B4E1B">
        <w:t>franchise and business structures</w:t>
      </w:r>
    </w:p>
    <w:p w:rsidR="00000000" w:rsidRPr="003B4E1B" w:rsidP="003B4E1B">
      <w:pPr>
        <w:pStyle w:val="ListBullet2"/>
      </w:pPr>
      <w:r w:rsidRPr="003B4E1B">
        <w:t>industrial relations</w:t>
      </w:r>
    </w:p>
    <w:p w:rsidR="00000000" w:rsidRPr="003B4E1B" w:rsidP="003B4E1B">
      <w:pPr>
        <w:pStyle w:val="ListBullet2"/>
      </w:pPr>
      <w:r w:rsidRPr="003B4E1B">
        <w:t>property sales, leasing and management</w:t>
      </w:r>
    </w:p>
    <w:p w:rsidR="00000000" w:rsidRPr="003B4E1B" w:rsidP="003B4E1B">
      <w:pPr>
        <w:pStyle w:val="ListBullet2"/>
      </w:pPr>
      <w:r w:rsidRPr="003B4E1B">
        <w:t>work health and safety (WHS)</w:t>
      </w:r>
    </w:p>
    <w:p w:rsidR="00000000" w:rsidRPr="003B4E1B" w:rsidP="003B4E1B">
      <w:pPr>
        <w:pStyle w:val="ListBullet"/>
      </w:pPr>
      <w:r w:rsidRPr="003B4E1B">
        <w:t>techniques for dealing with customers with special needs.</w:t>
      </w:r>
    </w:p>
    <w:p w:rsidR="00000000" w:rsidRPr="003B4E1B" w:rsidP="003B4E1B">
      <w:pPr>
        <w:pStyle w:val="AllowPageBreak"/>
      </w:pPr>
    </w:p>
    <w:p w:rsidR="00000000" w:rsidRPr="003B4E1B" w:rsidP="003B4E1B">
      <w:pPr>
        <w:pStyle w:val="Heading1"/>
      </w:pPr>
      <w:bookmarkStart w:id="4" w:name="O_865377"/>
      <w:bookmarkEnd w:id="4"/>
      <w:r w:rsidRPr="003B4E1B">
        <w:t>Assessment Conditions</w:t>
      </w:r>
    </w:p>
    <w:p w:rsidR="00000000" w:rsidRPr="003B4E1B" w:rsidP="00391CEB">
      <w:pPr>
        <w:pStyle w:val="BodyText"/>
      </w:pPr>
      <w:r w:rsidRPr="003B4E1B">
        <w:t>The following must be present and available to learners during assessment activities:</w:t>
      </w:r>
    </w:p>
    <w:p w:rsidR="00000000" w:rsidRPr="003B4E1B" w:rsidP="003B4E1B">
      <w:pPr>
        <w:pStyle w:val="ListBullet"/>
      </w:pPr>
      <w:r w:rsidRPr="003B4E1B">
        <w:t>equ</w:t>
      </w:r>
      <w:r w:rsidRPr="003B4E1B">
        <w:t>ipment:</w:t>
      </w:r>
    </w:p>
    <w:p w:rsidR="00000000" w:rsidRPr="003B4E1B" w:rsidP="003B4E1B">
      <w:pPr>
        <w:pStyle w:val="ListBullet2"/>
      </w:pPr>
      <w:r w:rsidRPr="003B4E1B">
        <w:t>computer system with internet, email and printing facilities</w:t>
      </w:r>
    </w:p>
    <w:p w:rsidR="00000000" w:rsidRPr="003B4E1B" w:rsidP="003B4E1B">
      <w:pPr>
        <w:pStyle w:val="ListBullet"/>
      </w:pPr>
      <w:r w:rsidRPr="003B4E1B">
        <w:t>specifications:</w:t>
      </w:r>
    </w:p>
    <w:p w:rsidR="00000000" w:rsidRPr="003B4E1B" w:rsidP="003B4E1B">
      <w:pPr>
        <w:pStyle w:val="ListBullet2"/>
      </w:pPr>
      <w:r w:rsidRPr="003B4E1B">
        <w:t>baseline data on customer satisfaction in the relevant department or organisation</w:t>
      </w:r>
    </w:p>
    <w:p w:rsidR="00000000" w:rsidRPr="003B4E1B" w:rsidP="003B4E1B">
      <w:pPr>
        <w:pStyle w:val="ListBullet2"/>
      </w:pPr>
      <w:r w:rsidRPr="003B4E1B">
        <w:t>organisational customer service policies and procedures</w:t>
      </w:r>
    </w:p>
    <w:p w:rsidR="00000000" w:rsidRPr="003B4E1B" w:rsidP="003B4E1B">
      <w:pPr>
        <w:pStyle w:val="ListBullet2"/>
      </w:pPr>
      <w:r w:rsidRPr="003B4E1B">
        <w:t>guides on best practice custom</w:t>
      </w:r>
      <w:r w:rsidRPr="003B4E1B">
        <w:t>er service practices</w:t>
      </w:r>
    </w:p>
    <w:p w:rsidR="00000000" w:rsidRPr="003B4E1B" w:rsidP="003B4E1B">
      <w:pPr>
        <w:pStyle w:val="ListBullet"/>
      </w:pPr>
      <w:r w:rsidRPr="003B4E1B">
        <w:t>relationship with team members and supervisor:</w:t>
      </w:r>
    </w:p>
    <w:p w:rsidR="00000000" w:rsidRPr="003B4E1B" w:rsidP="003B4E1B">
      <w:pPr>
        <w:pStyle w:val="ListBullet2"/>
      </w:pPr>
      <w:r w:rsidRPr="003B4E1B">
        <w:t>member of a work team in a property industry context.</w:t>
      </w:r>
    </w:p>
    <w:p w:rsidR="00000000" w:rsidRPr="003B4E1B" w:rsidP="003B4E1B">
      <w:pPr>
        <w:pStyle w:val="BodyText"/>
      </w:pPr>
    </w:p>
    <w:p w:rsidR="00000000" w:rsidRPr="003B4E1B" w:rsidP="00391CEB">
      <w:pPr>
        <w:pStyle w:val="Heading3"/>
      </w:pPr>
      <w:r w:rsidRPr="003B4E1B">
        <w:rPr>
          <w:rStyle w:val="SpecialBold"/>
        </w:rPr>
        <w:t>Assessor requirements</w:t>
      </w:r>
    </w:p>
    <w:p w:rsidR="00000000" w:rsidRPr="003B4E1B" w:rsidP="00391CEB">
      <w:pPr>
        <w:pStyle w:val="BodyText"/>
      </w:pPr>
      <w:r w:rsidRPr="003B4E1B">
        <w:t xml:space="preserve">As a minimum, assessors must satisfy the assessor requirements in the </w:t>
      </w:r>
      <w:r w:rsidRPr="003B4E1B">
        <w:rPr>
          <w:rStyle w:val="Emphasis"/>
        </w:rPr>
        <w:t>Standards for Registered Training Organisations</w:t>
      </w:r>
      <w:r w:rsidRPr="003B4E1B">
        <w:t xml:space="preserve"> (RTOs) current at the time of assessment.</w:t>
      </w:r>
    </w:p>
    <w:p w:rsidR="00000000" w:rsidRPr="003B4E1B" w:rsidP="003B4E1B">
      <w:pPr>
        <w:pStyle w:val="Heading1"/>
      </w:pPr>
      <w:bookmarkStart w:id="5" w:name="O_865375"/>
      <w:bookmarkEnd w:id="5"/>
      <w:r w:rsidRPr="003B4E1B">
        <w:t>Links</w:t>
      </w:r>
    </w:p>
    <w:p w:rsidR="00000000" w:rsidRPr="003B4E1B" w:rsidP="00391CEB">
      <w:pPr>
        <w:pStyle w:val="BodyText"/>
      </w:pPr>
      <w:r w:rsidRPr="003B4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74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B4E1B" w:rsidP="003B4E1B"/>
    <w:sectPr w:rsidSect="003B4E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1B" w:rsidRPr="00391CEB" w:rsidP="00391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EB" w:rsidP="003B4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CEB" w:rsidP="003B4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91CEB" w:rsidP="003B4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E1B" w:rsidRPr="00391CEB" w:rsidP="00391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EB" w:rsidRPr="002D2AF8" w:rsidP="003B4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CPPDSM4048 Implement customer service strategies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91CEB" w:rsidP="003B4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F29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05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108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E1B"/>
  </w:style>
  <w:style w:type="character" w:customStyle="1" w:styleId="Heading1Char">
    <w:name w:val="Heading 1 Char"/>
    <w:basedOn w:val="DefaultParagraphFont"/>
    <w:link w:val="Heading1"/>
    <w:rsid w:val="003B4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E1B"/>
    <w:rPr>
      <w:b/>
      <w:spacing w:val="0"/>
    </w:rPr>
  </w:style>
  <w:style w:type="paragraph" w:styleId="ListBullet2">
    <w:name w:val="List Bullet 2"/>
    <w:basedOn w:val="List2"/>
    <w:rsid w:val="003B4E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4E1B"/>
    <w:rPr>
      <w:i/>
    </w:rPr>
  </w:style>
  <w:style w:type="paragraph" w:customStyle="1" w:styleId="SuperHeading">
    <w:name w:val="SuperHeading"/>
    <w:basedOn w:val="Normal"/>
    <w:rsid w:val="003B4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E1B"/>
  </w:style>
  <w:style w:type="paragraph" w:styleId="TableofFigures">
    <w:name w:val="table of figures"/>
    <w:basedOn w:val="Normal"/>
    <w:next w:val="Normal"/>
    <w:semiHidden/>
    <w:rsid w:val="003B4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4E1B"/>
    <w:rPr>
      <w:rFonts w:ascii="Wingdings" w:hAnsi="Wingdings"/>
    </w:rPr>
  </w:style>
  <w:style w:type="paragraph" w:customStyle="1" w:styleId="TableHeading">
    <w:name w:val="Table Heading"/>
    <w:basedOn w:val="HeadingBase"/>
    <w:rsid w:val="003B4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E1B"/>
    <w:rPr>
      <w:color w:val="0033CC"/>
      <w:u w:val="none"/>
    </w:rPr>
  </w:style>
  <w:style w:type="paragraph" w:customStyle="1" w:styleId="BodyTextRight">
    <w:name w:val="Body Text Right"/>
    <w:basedOn w:val="BodyText"/>
    <w:rsid w:val="003B4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E1B"/>
    <w:rPr>
      <w:sz w:val="32"/>
    </w:rPr>
  </w:style>
  <w:style w:type="paragraph" w:customStyle="1" w:styleId="HeadingProcedure">
    <w:name w:val="Heading Procedure"/>
    <w:basedOn w:val="HeadingBase"/>
    <w:next w:val="Normal"/>
    <w:rsid w:val="003B4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E1B"/>
    <w:pPr>
      <w:spacing w:before="60" w:after="60"/>
    </w:pPr>
  </w:style>
  <w:style w:type="paragraph" w:styleId="ListContinue">
    <w:name w:val="List Continue"/>
    <w:basedOn w:val="List"/>
    <w:rsid w:val="003B4E1B"/>
    <w:pPr>
      <w:ind w:firstLine="0"/>
    </w:pPr>
  </w:style>
  <w:style w:type="paragraph" w:customStyle="1" w:styleId="ListNote">
    <w:name w:val="List Note"/>
    <w:basedOn w:val="List"/>
    <w:rsid w:val="003B4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E1B"/>
    <w:rPr>
      <w:rFonts w:ascii="Courier New" w:hAnsi="Courier New"/>
    </w:rPr>
  </w:style>
  <w:style w:type="paragraph" w:customStyle="1" w:styleId="NoteBullet">
    <w:name w:val="Note Bullet"/>
    <w:basedOn w:val="Note"/>
    <w:rsid w:val="003B4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E1B"/>
    <w:rPr>
      <w:b/>
      <w:smallCaps/>
    </w:rPr>
  </w:style>
  <w:style w:type="paragraph" w:customStyle="1" w:styleId="TableListNumber">
    <w:name w:val="Table List Number"/>
    <w:basedOn w:val="ListNumber"/>
    <w:rsid w:val="003B4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E1B"/>
    <w:pPr>
      <w:numPr>
        <w:numId w:val="9"/>
      </w:numPr>
    </w:pPr>
  </w:style>
  <w:style w:type="paragraph" w:customStyle="1" w:styleId="ListAlpha2">
    <w:name w:val="List Alpha 2"/>
    <w:basedOn w:val="List2"/>
    <w:rsid w:val="003B4E1B"/>
    <w:pPr>
      <w:numPr>
        <w:numId w:val="8"/>
      </w:numPr>
    </w:pPr>
  </w:style>
  <w:style w:type="paragraph" w:styleId="List2">
    <w:name w:val="List 2"/>
    <w:basedOn w:val="BodyText"/>
    <w:rsid w:val="003B4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4E1B"/>
    <w:pPr>
      <w:numPr>
        <w:numId w:val="4"/>
      </w:numPr>
    </w:pPr>
  </w:style>
  <w:style w:type="paragraph" w:styleId="ListContinue2">
    <w:name w:val="List Continue 2"/>
    <w:basedOn w:val="List2"/>
    <w:rsid w:val="003B4E1B"/>
    <w:pPr>
      <w:ind w:firstLine="0"/>
    </w:pPr>
  </w:style>
  <w:style w:type="paragraph" w:styleId="ListContinue3">
    <w:name w:val="List Continue 3"/>
    <w:basedOn w:val="List3"/>
    <w:rsid w:val="003B4E1B"/>
    <w:pPr>
      <w:ind w:left="1021" w:firstLine="0"/>
    </w:pPr>
  </w:style>
  <w:style w:type="paragraph" w:styleId="ListContinue4">
    <w:name w:val="List Continue 4"/>
    <w:basedOn w:val="List4"/>
    <w:rsid w:val="003B4E1B"/>
    <w:pPr>
      <w:ind w:firstLine="0"/>
    </w:pPr>
  </w:style>
  <w:style w:type="paragraph" w:styleId="ListContinue5">
    <w:name w:val="List Continue 5"/>
    <w:basedOn w:val="List5"/>
    <w:rsid w:val="003B4E1B"/>
    <w:pPr>
      <w:ind w:firstLine="0"/>
    </w:pPr>
  </w:style>
  <w:style w:type="paragraph" w:styleId="ListNumber3">
    <w:name w:val="List Number 3"/>
    <w:basedOn w:val="List3"/>
    <w:rsid w:val="003B4E1B"/>
    <w:pPr>
      <w:numPr>
        <w:numId w:val="5"/>
      </w:numPr>
    </w:pPr>
  </w:style>
  <w:style w:type="paragraph" w:styleId="ListNumber4">
    <w:name w:val="List Number 4"/>
    <w:basedOn w:val="List4"/>
    <w:rsid w:val="003B4E1B"/>
    <w:pPr>
      <w:numPr>
        <w:numId w:val="6"/>
      </w:numPr>
    </w:pPr>
  </w:style>
  <w:style w:type="paragraph" w:styleId="ListNumber5">
    <w:name w:val="List Number 5"/>
    <w:basedOn w:val="List5"/>
    <w:rsid w:val="003B4E1B"/>
    <w:pPr>
      <w:numPr>
        <w:numId w:val="7"/>
      </w:numPr>
    </w:pPr>
  </w:style>
  <w:style w:type="paragraph" w:styleId="BlockText">
    <w:name w:val="Block Text"/>
    <w:basedOn w:val="Normal"/>
    <w:rsid w:val="003B4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E1B"/>
    <w:rPr>
      <w:sz w:val="16"/>
      <w:vertAlign w:val="superscript"/>
    </w:rPr>
  </w:style>
  <w:style w:type="character" w:customStyle="1" w:styleId="Symbols">
    <w:name w:val="Symbols"/>
    <w:basedOn w:val="DefaultParagraphFont"/>
    <w:rsid w:val="003B4E1B"/>
    <w:rPr>
      <w:rFonts w:ascii="Symbol" w:hAnsi="Symbol"/>
    </w:rPr>
  </w:style>
  <w:style w:type="character" w:customStyle="1" w:styleId="MenuOptions">
    <w:name w:val="Menu Options"/>
    <w:basedOn w:val="DefaultParagraphFont"/>
    <w:rsid w:val="003B4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E1B"/>
    <w:rPr>
      <w:b/>
    </w:rPr>
  </w:style>
  <w:style w:type="character" w:customStyle="1" w:styleId="Underlined">
    <w:name w:val="Underlined"/>
    <w:basedOn w:val="DefaultParagraphFont"/>
    <w:rsid w:val="003B4E1B"/>
    <w:rPr>
      <w:u w:val="single"/>
    </w:rPr>
  </w:style>
  <w:style w:type="paragraph" w:customStyle="1" w:styleId="TableBodyTextRight">
    <w:name w:val="Table Body Text Right"/>
    <w:basedOn w:val="TableBodyText"/>
    <w:rsid w:val="003B4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E1B"/>
    <w:rPr>
      <w:sz w:val="18"/>
    </w:rPr>
  </w:style>
  <w:style w:type="paragraph" w:customStyle="1" w:styleId="BodySmallRight">
    <w:name w:val="Body Small Right"/>
    <w:basedOn w:val="BodyTextRight"/>
    <w:rsid w:val="003B4E1B"/>
    <w:rPr>
      <w:sz w:val="18"/>
      <w:szCs w:val="18"/>
    </w:rPr>
  </w:style>
  <w:style w:type="paragraph" w:customStyle="1" w:styleId="MarginEdition">
    <w:name w:val="Margin Edition"/>
    <w:basedOn w:val="MarginNote"/>
    <w:rsid w:val="003B4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E1B"/>
    <w:rPr>
      <w:sz w:val="2"/>
      <w:szCs w:val="2"/>
    </w:rPr>
  </w:style>
  <w:style w:type="character" w:customStyle="1" w:styleId="Small">
    <w:name w:val="Small"/>
    <w:basedOn w:val="DefaultParagraphFont"/>
    <w:rsid w:val="003B4E1B"/>
    <w:rPr>
      <w:sz w:val="16"/>
    </w:rPr>
  </w:style>
  <w:style w:type="paragraph" w:customStyle="1" w:styleId="WideTable">
    <w:name w:val="Wide Table"/>
    <w:basedOn w:val="Normal"/>
    <w:rsid w:val="003B4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E1B"/>
  </w:style>
  <w:style w:type="paragraph" w:styleId="Quote">
    <w:name w:val="Quote"/>
    <w:basedOn w:val="Heading1"/>
    <w:link w:val="QuoteChar"/>
    <w:qFormat/>
    <w:rsid w:val="003B4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E1B"/>
    <w:pPr>
      <w:pageBreakBefore/>
    </w:pPr>
  </w:style>
  <w:style w:type="paragraph" w:customStyle="1" w:styleId="Border">
    <w:name w:val="Border"/>
    <w:basedOn w:val="Normal"/>
    <w:qFormat/>
    <w:rsid w:val="003B4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E1B"/>
    <w:rPr>
      <w:u w:val="single"/>
    </w:rPr>
  </w:style>
  <w:style w:type="character" w:customStyle="1" w:styleId="BoldandItalics">
    <w:name w:val="Bold and Italics"/>
    <w:qFormat/>
    <w:rsid w:val="003B4E1B"/>
    <w:rPr>
      <w:b/>
      <w:i/>
      <w:u w:val="none"/>
    </w:rPr>
  </w:style>
  <w:style w:type="paragraph" w:styleId="BalloonText">
    <w:name w:val="Balloon Text"/>
    <w:basedOn w:val="Normal"/>
    <w:link w:val="BalloonTextChar"/>
    <w:rsid w:val="003B4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E1B"/>
    <w:pPr>
      <w:spacing w:before="0" w:after="0"/>
    </w:pPr>
  </w:style>
  <w:style w:type="paragraph" w:customStyle="1" w:styleId="BodyTextBold">
    <w:name w:val="Body Text Bold"/>
    <w:basedOn w:val="BodyText"/>
    <w:qFormat/>
    <w:rsid w:val="003B4E1B"/>
    <w:rPr>
      <w:b/>
    </w:rPr>
  </w:style>
  <w:style w:type="character" w:styleId="Hyperlink">
    <w:name w:val="Hyperlink"/>
    <w:basedOn w:val="DefaultParagraphFont"/>
    <w:uiPriority w:val="99"/>
    <w:unhideWhenUsed/>
    <w:rsid w:val="00391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2938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CPPDSM4048 Implement customer service strategies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2021-05-19T12:46:00Z</dcterms:created>
  <dcterms:modified xsi:type="dcterms:W3CDTF">2021-05-19T12:46:00Z</dcterms:modified>
</cp:coreProperties>
</file>