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91C" w:rsidP="00917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CPPDSM4045 Facilitate meetings in the property industry</w:t>
      </w:r>
      <w:r>
        <w:fldChar w:fldCharType="end"/>
      </w:r>
    </w:p>
    <w:p w:rsidR="0091791C" w:rsidP="0091791C">
      <w:pPr>
        <w:pStyle w:val="Version"/>
        <w:sectPr w:rsidSect="00AD6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0AB" w:rsidP="00AD60AB">
      <w:pPr>
        <w:pStyle w:val="SuperHeading"/>
      </w:pPr>
      <w:r w:rsidRPr="00AD60AB">
        <w:t>Assessment Requirements for CPPDSM4045 Facilitate meetings in the property industry</w:t>
      </w:r>
    </w:p>
    <w:p w:rsidR="00000000" w:rsidRPr="00AD60AB" w:rsidP="00AD60AB">
      <w:pPr>
        <w:pStyle w:val="Heading1"/>
      </w:pPr>
      <w:bookmarkStart w:id="1" w:name="O_865243"/>
      <w:bookmarkEnd w:id="1"/>
      <w:r w:rsidRPr="00AD60AB">
        <w:t>Modification History</w:t>
      </w:r>
    </w:p>
    <w:p w:rsidR="00000000" w:rsidRPr="00AD60AB" w:rsidP="0091791C">
      <w:pPr>
        <w:pStyle w:val="BodyText"/>
      </w:pPr>
      <w:r w:rsidRPr="00AD60AB">
        <w:t>Release 1.</w:t>
      </w:r>
    </w:p>
    <w:p w:rsidR="00000000" w:rsidRPr="00AD60AB" w:rsidP="0091791C">
      <w:pPr>
        <w:pStyle w:val="BodyText"/>
      </w:pPr>
      <w:r w:rsidRPr="00AD60AB">
        <w:t>Replaces superseded equivalent CPPDSM4045A Facilitate meetings in the property industry.</w:t>
      </w:r>
    </w:p>
    <w:p w:rsidR="00000000" w:rsidRPr="00AD60AB" w:rsidP="0091791C">
      <w:pPr>
        <w:pStyle w:val="BodyText"/>
      </w:pPr>
      <w:r w:rsidRPr="00AD60AB">
        <w:t>This version first released with CPP Property Services Training Package Version 5.</w:t>
      </w:r>
    </w:p>
    <w:p w:rsidR="00000000" w:rsidRPr="00AD60AB" w:rsidP="00AD60AB">
      <w:pPr>
        <w:pStyle w:val="Heading1"/>
      </w:pPr>
      <w:bookmarkStart w:id="2" w:name="O_865246"/>
      <w:bookmarkEnd w:id="2"/>
      <w:r w:rsidRPr="00AD60AB">
        <w:t>Performance Evidence</w:t>
      </w:r>
    </w:p>
    <w:p w:rsidR="00000000" w:rsidRPr="00AD60AB" w:rsidP="0091791C">
      <w:pPr>
        <w:pStyle w:val="BodyText"/>
      </w:pPr>
      <w:r w:rsidRPr="00AD60AB">
        <w:t>A person demonstrating competency in this unit must satisfy all of the elements, performance criteria, foundation skills and range of c</w:t>
      </w:r>
      <w:r w:rsidRPr="00AD60AB">
        <w:t>onditions of this unit.</w:t>
      </w:r>
    </w:p>
    <w:p w:rsidR="00000000" w:rsidRPr="00AD60AB" w:rsidP="0091791C">
      <w:pPr>
        <w:pStyle w:val="BodyText"/>
      </w:pPr>
      <w:r w:rsidRPr="00AD60AB">
        <w:t>The person must also prepare for two of the following different meetings in a property industry context and facilitate groups in those meetings to discuss common property industry issues:</w:t>
      </w:r>
    </w:p>
    <w:p w:rsidR="00000000" w:rsidRPr="00AD60AB" w:rsidP="00AD60AB">
      <w:pPr>
        <w:pStyle w:val="ListBullet"/>
      </w:pPr>
      <w:r w:rsidRPr="00AD60AB">
        <w:t>one formal meeting requiring the productio</w:t>
      </w:r>
      <w:r w:rsidRPr="00AD60AB">
        <w:t>n of an agenda and compliance with formal meeting procedures, including legislative requirements</w:t>
      </w:r>
    </w:p>
    <w:p w:rsidR="00000000" w:rsidRPr="00AD60AB" w:rsidP="00AD60AB">
      <w:pPr>
        <w:pStyle w:val="ListBullet"/>
      </w:pPr>
      <w:r w:rsidRPr="00AD60AB">
        <w:t>one informal meeting requiring the production of a list of items for discussion and a statement of meeting outcomes.</w:t>
      </w:r>
    </w:p>
    <w:p w:rsidR="00000000" w:rsidRPr="00AD60AB" w:rsidP="00AD60AB">
      <w:pPr>
        <w:pStyle w:val="BodyText"/>
      </w:pPr>
    </w:p>
    <w:p w:rsidR="00000000" w:rsidRPr="00AD60AB" w:rsidP="0091791C">
      <w:pPr>
        <w:pStyle w:val="BodyText"/>
      </w:pPr>
      <w:r w:rsidRPr="00AD60AB">
        <w:t>In both cases the person must arrange the</w:t>
      </w:r>
      <w:r w:rsidRPr="00AD60AB">
        <w:t xml:space="preserve"> meeting, facilitate the meeting, and record the meeting outcomes.</w:t>
      </w:r>
    </w:p>
    <w:p w:rsidR="00000000" w:rsidRPr="00AD60AB" w:rsidP="0091791C">
      <w:pPr>
        <w:pStyle w:val="BodyText"/>
      </w:pPr>
      <w:r w:rsidRPr="00AD60AB">
        <w:t>In doing the above, the person must also:</w:t>
      </w:r>
    </w:p>
    <w:p w:rsidR="00000000" w:rsidRPr="00AD60AB" w:rsidP="00AD60AB">
      <w:pPr>
        <w:pStyle w:val="ListBullet"/>
      </w:pPr>
      <w:r w:rsidRPr="00AD60AB">
        <w:t>accurately record and securely maintain notes of meeting discussions</w:t>
      </w:r>
    </w:p>
    <w:p w:rsidR="00000000" w:rsidRPr="00AD60AB" w:rsidP="00AD60AB">
      <w:pPr>
        <w:pStyle w:val="ListBullet"/>
      </w:pPr>
      <w:r w:rsidRPr="00AD60AB">
        <w:t>effectively plan and administer meetings using appropriate procedures and pr</w:t>
      </w:r>
      <w:r w:rsidRPr="00AD60AB">
        <w:t>otocols</w:t>
      </w:r>
    </w:p>
    <w:p w:rsidR="00000000" w:rsidRPr="00AD60AB" w:rsidP="00AD60AB">
      <w:pPr>
        <w:pStyle w:val="ListBullet"/>
      </w:pPr>
      <w:r w:rsidRPr="00AD60AB">
        <w:t>apply organisational practices, ethical standards, and legislative requirements associated with preparing for meetings and facilitating groups to discuss issues</w:t>
      </w:r>
    </w:p>
    <w:p w:rsidR="00000000" w:rsidRPr="00AD60AB" w:rsidP="00AD60AB">
      <w:pPr>
        <w:pStyle w:val="ListBullet"/>
      </w:pPr>
      <w:r w:rsidRPr="00AD60AB">
        <w:t>use effective communication and presentation skills to manage and conduct meetings</w:t>
      </w:r>
    </w:p>
    <w:p w:rsidR="00000000" w:rsidRPr="00AD60AB" w:rsidP="00AD60AB">
      <w:pPr>
        <w:pStyle w:val="ListBullet"/>
      </w:pPr>
      <w:r w:rsidRPr="00AD60AB">
        <w:t>use technology to prepare documentation relating to meeting outcomes and distribute to relevant people in a timely manner.</w:t>
      </w:r>
    </w:p>
    <w:p w:rsidR="00000000" w:rsidRPr="00AD60AB" w:rsidP="00AD60AB">
      <w:pPr>
        <w:pStyle w:val="AllowPageBreak"/>
      </w:pPr>
    </w:p>
    <w:p w:rsidR="00000000" w:rsidRPr="00AD60AB" w:rsidP="00AD60AB">
      <w:pPr>
        <w:pStyle w:val="Heading1"/>
      </w:pPr>
      <w:bookmarkStart w:id="3" w:name="O_865245"/>
      <w:bookmarkEnd w:id="3"/>
      <w:r w:rsidRPr="00AD60AB">
        <w:t>Knowledge Evidence</w:t>
      </w:r>
    </w:p>
    <w:p w:rsidR="00000000" w:rsidRPr="00AD60AB" w:rsidP="0091791C">
      <w:pPr>
        <w:pStyle w:val="BodyText"/>
      </w:pPr>
      <w:r w:rsidRPr="00AD60AB">
        <w:t>A person demonstrating competency in this unit must demonstrate knowledge of:</w:t>
      </w:r>
    </w:p>
    <w:p w:rsidR="00000000" w:rsidRPr="00AD60AB" w:rsidP="00AD60AB">
      <w:pPr>
        <w:pStyle w:val="ListBullet"/>
      </w:pPr>
      <w:r w:rsidRPr="00AD60AB">
        <w:t>different types, p</w:t>
      </w:r>
      <w:r w:rsidRPr="00AD60AB">
        <w:t>urpose and formats of meetings, including general awareness of procedures for formal meetings</w:t>
      </w:r>
    </w:p>
    <w:p w:rsidR="00000000" w:rsidRPr="00AD60AB" w:rsidP="00AD60AB">
      <w:pPr>
        <w:pStyle w:val="ListBullet"/>
      </w:pPr>
      <w:r w:rsidRPr="00AD60AB">
        <w:t>group dynamic principles and theory as applied to formal and informal meetings</w:t>
      </w:r>
    </w:p>
    <w:p w:rsidR="00000000" w:rsidRPr="00AD60AB" w:rsidP="00AD60AB">
      <w:pPr>
        <w:pStyle w:val="ListBullet"/>
      </w:pPr>
      <w:r w:rsidRPr="00AD60AB">
        <w:t>compliance with specific legislative requirements for particular meetings in the pr</w:t>
      </w:r>
      <w:r w:rsidRPr="00AD60AB">
        <w:t>operty industry</w:t>
      </w:r>
    </w:p>
    <w:p w:rsidR="00000000" w:rsidRPr="00AD60AB" w:rsidP="00AD60AB">
      <w:pPr>
        <w:pStyle w:val="ListBullet"/>
      </w:pPr>
      <w:r w:rsidRPr="00AD60AB">
        <w:t>meeting terminology</w:t>
      </w:r>
    </w:p>
    <w:p w:rsidR="00000000" w:rsidRPr="00AD60AB" w:rsidP="00AD60AB">
      <w:pPr>
        <w:pStyle w:val="ListBullet"/>
      </w:pPr>
      <w:r w:rsidRPr="00AD60AB">
        <w:t>organisation’s system for recording and reporting meeting outcomes</w:t>
      </w:r>
    </w:p>
    <w:p w:rsidR="00000000" w:rsidRPr="00AD60AB" w:rsidP="00AD60AB">
      <w:pPr>
        <w:pStyle w:val="ListBullet"/>
      </w:pPr>
      <w:r w:rsidRPr="00AD60AB">
        <w:t>standard meeting procedures, including:</w:t>
      </w:r>
    </w:p>
    <w:p w:rsidR="00000000" w:rsidRPr="00AD60AB" w:rsidP="00AD60AB">
      <w:pPr>
        <w:pStyle w:val="ListBullet2"/>
      </w:pPr>
      <w:r w:rsidRPr="00AD60AB">
        <w:t>agenda format and order</w:t>
      </w:r>
    </w:p>
    <w:p w:rsidR="00000000" w:rsidRPr="00AD60AB" w:rsidP="00AD60AB">
      <w:pPr>
        <w:pStyle w:val="ListBullet2"/>
      </w:pPr>
      <w:r w:rsidRPr="00AD60AB">
        <w:t>decision-making processes</w:t>
      </w:r>
    </w:p>
    <w:p w:rsidR="00000000" w:rsidRPr="00AD60AB" w:rsidP="00AD60AB">
      <w:pPr>
        <w:pStyle w:val="ListBullet2"/>
      </w:pPr>
      <w:r w:rsidRPr="00AD60AB">
        <w:t>minutes or meeting notes</w:t>
      </w:r>
    </w:p>
    <w:p w:rsidR="00000000" w:rsidRPr="00AD60AB" w:rsidP="00AD60AB">
      <w:pPr>
        <w:pStyle w:val="ListBullet2"/>
      </w:pPr>
      <w:r w:rsidRPr="00AD60AB">
        <w:t>processing and implementing meeting d</w:t>
      </w:r>
      <w:r w:rsidRPr="00AD60AB">
        <w:t>ecisions and outcomes</w:t>
      </w:r>
    </w:p>
    <w:p w:rsidR="00000000" w:rsidRPr="00AD60AB" w:rsidP="00AD60AB">
      <w:pPr>
        <w:pStyle w:val="ListBullet2"/>
      </w:pPr>
      <w:r w:rsidRPr="00AD60AB">
        <w:t>quorum</w:t>
      </w:r>
    </w:p>
    <w:p w:rsidR="00000000" w:rsidRPr="00AD60AB" w:rsidP="00AD60AB">
      <w:pPr>
        <w:pStyle w:val="ListBullet2"/>
      </w:pPr>
      <w:r w:rsidRPr="00AD60AB">
        <w:t>role of chairperson and note taker</w:t>
      </w:r>
    </w:p>
    <w:p w:rsidR="00000000" w:rsidRPr="00AD60AB" w:rsidP="00AD60AB">
      <w:pPr>
        <w:pStyle w:val="ListBullet2"/>
      </w:pPr>
      <w:r w:rsidRPr="00AD60AB">
        <w:t>types of seating arrangements</w:t>
      </w:r>
    </w:p>
    <w:p w:rsidR="00000000" w:rsidRPr="00AD60AB" w:rsidP="00AD60AB">
      <w:pPr>
        <w:pStyle w:val="ListBullet"/>
      </w:pPr>
      <w:r w:rsidRPr="00AD60AB">
        <w:t>strategies for facilitating meetings and discussing meeting issues</w:t>
      </w:r>
    </w:p>
    <w:p w:rsidR="00000000" w:rsidRPr="00AD60AB" w:rsidP="00AD60AB">
      <w:pPr>
        <w:pStyle w:val="ListBullet"/>
      </w:pPr>
      <w:r w:rsidRPr="00AD60AB">
        <w:t>types of minutes and their purpose.</w:t>
      </w:r>
    </w:p>
    <w:p w:rsidR="00000000" w:rsidRPr="00AD60AB" w:rsidP="00AD60AB">
      <w:pPr>
        <w:pStyle w:val="AllowPageBreak"/>
      </w:pPr>
    </w:p>
    <w:p w:rsidR="00000000" w:rsidRPr="00AD60AB" w:rsidP="00AD60AB">
      <w:pPr>
        <w:pStyle w:val="Heading1"/>
      </w:pPr>
      <w:bookmarkStart w:id="4" w:name="O_865244"/>
      <w:bookmarkEnd w:id="4"/>
      <w:r w:rsidRPr="00AD60AB">
        <w:t>Assessment Conditions</w:t>
      </w:r>
    </w:p>
    <w:p w:rsidR="00000000" w:rsidRPr="00AD60AB" w:rsidP="0091791C">
      <w:pPr>
        <w:pStyle w:val="BodyText"/>
      </w:pPr>
      <w:r w:rsidRPr="00AD60AB">
        <w:t>The following must be present and available to learners during assessment activities:</w:t>
      </w:r>
    </w:p>
    <w:p w:rsidR="00000000" w:rsidRPr="00AD60AB" w:rsidP="00AD60AB">
      <w:pPr>
        <w:pStyle w:val="ListBullet"/>
      </w:pPr>
      <w:r w:rsidRPr="00AD60AB">
        <w:t>equipment:</w:t>
      </w:r>
    </w:p>
    <w:p w:rsidR="00000000" w:rsidRPr="00AD60AB" w:rsidP="00AD60AB">
      <w:pPr>
        <w:pStyle w:val="ListBullet2"/>
      </w:pPr>
      <w:r w:rsidRPr="00AD60AB">
        <w:t>computer system with internet, email and printing facilities</w:t>
      </w:r>
    </w:p>
    <w:p w:rsidR="00000000" w:rsidRPr="00AD60AB" w:rsidP="00AD60AB">
      <w:pPr>
        <w:pStyle w:val="ListBullet"/>
      </w:pPr>
      <w:r w:rsidRPr="00AD60AB">
        <w:t>physical conditions:</w:t>
      </w:r>
    </w:p>
    <w:p w:rsidR="00000000" w:rsidRPr="00AD60AB" w:rsidP="00AD60AB">
      <w:pPr>
        <w:pStyle w:val="ListBullet2"/>
      </w:pPr>
      <w:r w:rsidRPr="00AD60AB">
        <w:t>venue suitable for formal and informal meetings</w:t>
      </w:r>
    </w:p>
    <w:p w:rsidR="00000000" w:rsidRPr="00AD60AB" w:rsidP="00AD60AB">
      <w:pPr>
        <w:pStyle w:val="ListBullet"/>
      </w:pPr>
      <w:r w:rsidRPr="00AD60AB">
        <w:t>specifications:</w:t>
      </w:r>
    </w:p>
    <w:p w:rsidR="00000000" w:rsidRPr="00AD60AB" w:rsidP="00AD60AB">
      <w:pPr>
        <w:pStyle w:val="ListBullet2"/>
      </w:pPr>
      <w:r w:rsidRPr="00AD60AB">
        <w:t>organis</w:t>
      </w:r>
      <w:r w:rsidRPr="00AD60AB">
        <w:t>ational meeting policies and procedures</w:t>
      </w:r>
    </w:p>
    <w:p w:rsidR="00000000" w:rsidRPr="00AD60AB" w:rsidP="00AD60AB">
      <w:pPr>
        <w:pStyle w:val="ListBullet2"/>
      </w:pPr>
      <w:r w:rsidRPr="00AD60AB">
        <w:t>organisational templates for meeting documentation</w:t>
      </w:r>
    </w:p>
    <w:p w:rsidR="00000000" w:rsidRPr="00AD60AB" w:rsidP="00AD60AB">
      <w:pPr>
        <w:pStyle w:val="ListBullet"/>
      </w:pPr>
      <w:r w:rsidRPr="00AD60AB">
        <w:t>contingencies:</w:t>
      </w:r>
    </w:p>
    <w:p w:rsidR="00000000" w:rsidRPr="00AD60AB" w:rsidP="00AD60AB">
      <w:pPr>
        <w:pStyle w:val="ListBullet2"/>
      </w:pPr>
      <w:r w:rsidRPr="00AD60AB">
        <w:t>conflict in meeting</w:t>
      </w:r>
    </w:p>
    <w:p w:rsidR="00000000" w:rsidRPr="00AD60AB" w:rsidP="00AD60AB">
      <w:pPr>
        <w:pStyle w:val="ListBullet2"/>
      </w:pPr>
      <w:r w:rsidRPr="00AD60AB">
        <w:t>lack of quorum for meeting</w:t>
      </w:r>
    </w:p>
    <w:p w:rsidR="00000000" w:rsidRPr="00AD60AB" w:rsidP="00AD60AB">
      <w:pPr>
        <w:pStyle w:val="ListBullet2"/>
      </w:pPr>
      <w:r w:rsidRPr="00AD60AB">
        <w:t>meeting documentation not provided to meeting participants in time for meeting</w:t>
      </w:r>
    </w:p>
    <w:p w:rsidR="00000000" w:rsidRPr="00AD60AB" w:rsidP="00AD60AB">
      <w:pPr>
        <w:pStyle w:val="ListBullet2"/>
      </w:pPr>
      <w:r w:rsidRPr="00AD60AB">
        <w:t>inaccurate or incomplete minutes of meeting</w:t>
      </w:r>
    </w:p>
    <w:p w:rsidR="00000000" w:rsidRPr="00AD60AB" w:rsidP="00AD60AB">
      <w:pPr>
        <w:pStyle w:val="ListBullet2"/>
      </w:pPr>
      <w:r w:rsidRPr="00AD60AB">
        <w:t>participants in meeting unable or unwilling to attend</w:t>
      </w:r>
    </w:p>
    <w:p w:rsidR="00000000" w:rsidRPr="00AD60AB" w:rsidP="00AD60AB">
      <w:pPr>
        <w:pStyle w:val="ListBullet"/>
      </w:pPr>
      <w:r w:rsidRPr="00AD60AB">
        <w:t>relationship with team members and supervisor:</w:t>
      </w:r>
    </w:p>
    <w:p w:rsidR="00000000" w:rsidRPr="00AD60AB" w:rsidP="00AD60AB">
      <w:pPr>
        <w:pStyle w:val="ListBullet2"/>
      </w:pPr>
      <w:r w:rsidRPr="00AD60AB">
        <w:t>member of a work team in a property industry context.</w:t>
      </w:r>
    </w:p>
    <w:p w:rsidR="00000000" w:rsidRPr="00AD60AB" w:rsidP="00AD60AB">
      <w:pPr>
        <w:pStyle w:val="BodyText"/>
      </w:pPr>
    </w:p>
    <w:p w:rsidR="00000000" w:rsidRPr="00AD60AB" w:rsidP="0091791C">
      <w:pPr>
        <w:pStyle w:val="Heading3"/>
      </w:pPr>
      <w:r w:rsidRPr="00AD60AB">
        <w:rPr>
          <w:rStyle w:val="SpecialBold"/>
        </w:rPr>
        <w:t>Assessor requirements</w:t>
      </w:r>
    </w:p>
    <w:p w:rsidR="00000000" w:rsidRPr="00AD60AB" w:rsidP="0091791C">
      <w:pPr>
        <w:pStyle w:val="BodyText"/>
      </w:pPr>
      <w:r w:rsidRPr="00AD60AB">
        <w:t>As a minimum, assessors must sat</w:t>
      </w:r>
      <w:r w:rsidRPr="00AD60AB">
        <w:t xml:space="preserve">isfy the assessor requirements in the </w:t>
      </w:r>
      <w:r w:rsidRPr="00AD60AB">
        <w:rPr>
          <w:rStyle w:val="Emphasis"/>
        </w:rPr>
        <w:t>Standards for Registered Training Organisations</w:t>
      </w:r>
      <w:r w:rsidRPr="00AD60AB">
        <w:t xml:space="preserve"> (RTOs) current at the time of assessment.</w:t>
      </w:r>
    </w:p>
    <w:p w:rsidR="00000000" w:rsidRPr="00AD60AB" w:rsidP="00AD60AB">
      <w:pPr>
        <w:pStyle w:val="Heading1"/>
      </w:pPr>
      <w:bookmarkStart w:id="5" w:name="O_865242"/>
      <w:bookmarkEnd w:id="5"/>
      <w:r w:rsidRPr="00AD60AB">
        <w:t>Links</w:t>
      </w:r>
    </w:p>
    <w:p w:rsidR="00000000" w:rsidRPr="00AD60AB" w:rsidP="0091791C">
      <w:pPr>
        <w:pStyle w:val="BodyText"/>
      </w:pPr>
      <w:r w:rsidRPr="00AD6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7B4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D60AB" w:rsidP="00AD60AB"/>
    <w:sectPr w:rsidSect="00AD6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AB" w:rsidRPr="0091791C" w:rsidP="00917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1C" w:rsidP="00AD6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91C" w:rsidP="00AD6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1791C" w:rsidP="00AD6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0AB" w:rsidRPr="0091791C" w:rsidP="00917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1C" w:rsidRPr="002D2AF8" w:rsidP="00AD6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CPPDSM4045 Facilitate meetings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1791C" w:rsidP="00AD6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68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47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226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0AB"/>
  </w:style>
  <w:style w:type="character" w:customStyle="1" w:styleId="Heading1Char">
    <w:name w:val="Heading 1 Char"/>
    <w:basedOn w:val="DefaultParagraphFont"/>
    <w:link w:val="Heading1"/>
    <w:rsid w:val="00AD6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0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0AB"/>
    <w:rPr>
      <w:b/>
      <w:spacing w:val="0"/>
    </w:rPr>
  </w:style>
  <w:style w:type="paragraph" w:styleId="ListBullet2">
    <w:name w:val="List Bullet 2"/>
    <w:basedOn w:val="List2"/>
    <w:rsid w:val="00AD60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0AB"/>
    <w:rPr>
      <w:i/>
    </w:rPr>
  </w:style>
  <w:style w:type="paragraph" w:customStyle="1" w:styleId="SuperHeading">
    <w:name w:val="SuperHeading"/>
    <w:basedOn w:val="Normal"/>
    <w:rsid w:val="00AD6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0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0AB"/>
  </w:style>
  <w:style w:type="paragraph" w:styleId="TableofFigures">
    <w:name w:val="table of figures"/>
    <w:basedOn w:val="Normal"/>
    <w:next w:val="Normal"/>
    <w:semiHidden/>
    <w:rsid w:val="00AD6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0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0AB"/>
    <w:rPr>
      <w:rFonts w:ascii="Wingdings" w:hAnsi="Wingdings"/>
    </w:rPr>
  </w:style>
  <w:style w:type="paragraph" w:customStyle="1" w:styleId="TableHeading">
    <w:name w:val="Table Heading"/>
    <w:basedOn w:val="HeadingBase"/>
    <w:rsid w:val="00AD6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0AB"/>
    <w:rPr>
      <w:color w:val="0033CC"/>
      <w:u w:val="none"/>
    </w:rPr>
  </w:style>
  <w:style w:type="paragraph" w:customStyle="1" w:styleId="BodyTextRight">
    <w:name w:val="Body Text Right"/>
    <w:basedOn w:val="BodyText"/>
    <w:rsid w:val="00AD6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0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0AB"/>
    <w:rPr>
      <w:sz w:val="32"/>
    </w:rPr>
  </w:style>
  <w:style w:type="paragraph" w:customStyle="1" w:styleId="HeadingProcedure">
    <w:name w:val="Heading Procedure"/>
    <w:basedOn w:val="HeadingBase"/>
    <w:next w:val="Normal"/>
    <w:rsid w:val="00AD6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0AB"/>
    <w:pPr>
      <w:spacing w:before="60" w:after="60"/>
    </w:pPr>
  </w:style>
  <w:style w:type="paragraph" w:styleId="ListContinue">
    <w:name w:val="List Continue"/>
    <w:basedOn w:val="List"/>
    <w:rsid w:val="00AD60AB"/>
    <w:pPr>
      <w:ind w:firstLine="0"/>
    </w:pPr>
  </w:style>
  <w:style w:type="paragraph" w:customStyle="1" w:styleId="ListNote">
    <w:name w:val="List Note"/>
    <w:basedOn w:val="List"/>
    <w:rsid w:val="00AD6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0AB"/>
    <w:rPr>
      <w:rFonts w:ascii="Courier New" w:hAnsi="Courier New"/>
    </w:rPr>
  </w:style>
  <w:style w:type="paragraph" w:customStyle="1" w:styleId="NoteBullet">
    <w:name w:val="Note Bullet"/>
    <w:basedOn w:val="Note"/>
    <w:rsid w:val="00AD6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0AB"/>
    <w:rPr>
      <w:b/>
      <w:smallCaps/>
    </w:rPr>
  </w:style>
  <w:style w:type="paragraph" w:customStyle="1" w:styleId="TableListNumber">
    <w:name w:val="Table List Number"/>
    <w:basedOn w:val="ListNumber"/>
    <w:rsid w:val="00AD6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0AB"/>
    <w:pPr>
      <w:numPr>
        <w:numId w:val="9"/>
      </w:numPr>
    </w:pPr>
  </w:style>
  <w:style w:type="paragraph" w:customStyle="1" w:styleId="ListAlpha2">
    <w:name w:val="List Alpha 2"/>
    <w:basedOn w:val="List2"/>
    <w:rsid w:val="00AD60AB"/>
    <w:pPr>
      <w:numPr>
        <w:numId w:val="8"/>
      </w:numPr>
    </w:pPr>
  </w:style>
  <w:style w:type="paragraph" w:styleId="List2">
    <w:name w:val="List 2"/>
    <w:basedOn w:val="BodyText"/>
    <w:rsid w:val="00AD6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0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0AB"/>
    <w:pPr>
      <w:numPr>
        <w:numId w:val="4"/>
      </w:numPr>
    </w:pPr>
  </w:style>
  <w:style w:type="paragraph" w:styleId="ListContinue2">
    <w:name w:val="List Continue 2"/>
    <w:basedOn w:val="List2"/>
    <w:rsid w:val="00AD60AB"/>
    <w:pPr>
      <w:ind w:firstLine="0"/>
    </w:pPr>
  </w:style>
  <w:style w:type="paragraph" w:styleId="ListContinue3">
    <w:name w:val="List Continue 3"/>
    <w:basedOn w:val="List3"/>
    <w:rsid w:val="00AD60AB"/>
    <w:pPr>
      <w:ind w:left="1021" w:firstLine="0"/>
    </w:pPr>
  </w:style>
  <w:style w:type="paragraph" w:styleId="ListContinue4">
    <w:name w:val="List Continue 4"/>
    <w:basedOn w:val="List4"/>
    <w:rsid w:val="00AD60AB"/>
    <w:pPr>
      <w:ind w:firstLine="0"/>
    </w:pPr>
  </w:style>
  <w:style w:type="paragraph" w:styleId="ListContinue5">
    <w:name w:val="List Continue 5"/>
    <w:basedOn w:val="List5"/>
    <w:rsid w:val="00AD60AB"/>
    <w:pPr>
      <w:ind w:firstLine="0"/>
    </w:pPr>
  </w:style>
  <w:style w:type="paragraph" w:styleId="ListNumber3">
    <w:name w:val="List Number 3"/>
    <w:basedOn w:val="List3"/>
    <w:rsid w:val="00AD60AB"/>
    <w:pPr>
      <w:numPr>
        <w:numId w:val="5"/>
      </w:numPr>
    </w:pPr>
  </w:style>
  <w:style w:type="paragraph" w:styleId="ListNumber4">
    <w:name w:val="List Number 4"/>
    <w:basedOn w:val="List4"/>
    <w:rsid w:val="00AD60AB"/>
    <w:pPr>
      <w:numPr>
        <w:numId w:val="6"/>
      </w:numPr>
    </w:pPr>
  </w:style>
  <w:style w:type="paragraph" w:styleId="ListNumber5">
    <w:name w:val="List Number 5"/>
    <w:basedOn w:val="List5"/>
    <w:rsid w:val="00AD60AB"/>
    <w:pPr>
      <w:numPr>
        <w:numId w:val="7"/>
      </w:numPr>
    </w:pPr>
  </w:style>
  <w:style w:type="paragraph" w:styleId="BlockText">
    <w:name w:val="Block Text"/>
    <w:basedOn w:val="Normal"/>
    <w:rsid w:val="00AD6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0AB"/>
    <w:rPr>
      <w:sz w:val="16"/>
      <w:vertAlign w:val="superscript"/>
    </w:rPr>
  </w:style>
  <w:style w:type="character" w:customStyle="1" w:styleId="Symbols">
    <w:name w:val="Symbols"/>
    <w:basedOn w:val="DefaultParagraphFont"/>
    <w:rsid w:val="00AD60AB"/>
    <w:rPr>
      <w:rFonts w:ascii="Symbol" w:hAnsi="Symbol"/>
    </w:rPr>
  </w:style>
  <w:style w:type="character" w:customStyle="1" w:styleId="MenuOptions">
    <w:name w:val="Menu Options"/>
    <w:basedOn w:val="DefaultParagraphFont"/>
    <w:rsid w:val="00AD6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0AB"/>
    <w:rPr>
      <w:b/>
    </w:rPr>
  </w:style>
  <w:style w:type="character" w:customStyle="1" w:styleId="Underlined">
    <w:name w:val="Underlined"/>
    <w:basedOn w:val="DefaultParagraphFont"/>
    <w:rsid w:val="00AD60AB"/>
    <w:rPr>
      <w:u w:val="single"/>
    </w:rPr>
  </w:style>
  <w:style w:type="paragraph" w:customStyle="1" w:styleId="TableBodyTextRight">
    <w:name w:val="Table Body Text Right"/>
    <w:basedOn w:val="TableBodyText"/>
    <w:rsid w:val="00AD6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0AB"/>
    <w:rPr>
      <w:sz w:val="18"/>
    </w:rPr>
  </w:style>
  <w:style w:type="paragraph" w:customStyle="1" w:styleId="BodySmallRight">
    <w:name w:val="Body Small Right"/>
    <w:basedOn w:val="BodyTextRight"/>
    <w:rsid w:val="00AD60AB"/>
    <w:rPr>
      <w:sz w:val="18"/>
      <w:szCs w:val="18"/>
    </w:rPr>
  </w:style>
  <w:style w:type="paragraph" w:customStyle="1" w:styleId="MarginEdition">
    <w:name w:val="Margin Edition"/>
    <w:basedOn w:val="MarginNote"/>
    <w:rsid w:val="00AD6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0AB"/>
    <w:rPr>
      <w:sz w:val="2"/>
      <w:szCs w:val="2"/>
    </w:rPr>
  </w:style>
  <w:style w:type="character" w:customStyle="1" w:styleId="Small">
    <w:name w:val="Small"/>
    <w:basedOn w:val="DefaultParagraphFont"/>
    <w:rsid w:val="00AD60AB"/>
    <w:rPr>
      <w:sz w:val="16"/>
    </w:rPr>
  </w:style>
  <w:style w:type="paragraph" w:customStyle="1" w:styleId="WideTable">
    <w:name w:val="Wide Table"/>
    <w:basedOn w:val="Normal"/>
    <w:rsid w:val="00AD6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0AB"/>
  </w:style>
  <w:style w:type="paragraph" w:styleId="Quote">
    <w:name w:val="Quote"/>
    <w:basedOn w:val="Heading1"/>
    <w:link w:val="QuoteChar"/>
    <w:qFormat/>
    <w:rsid w:val="00AD6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0AB"/>
    <w:pPr>
      <w:pageBreakBefore/>
    </w:pPr>
  </w:style>
  <w:style w:type="paragraph" w:customStyle="1" w:styleId="Border">
    <w:name w:val="Border"/>
    <w:basedOn w:val="Normal"/>
    <w:qFormat/>
    <w:rsid w:val="00AD6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0AB"/>
    <w:rPr>
      <w:u w:val="single"/>
    </w:rPr>
  </w:style>
  <w:style w:type="character" w:customStyle="1" w:styleId="BoldandItalics">
    <w:name w:val="Bold and Italics"/>
    <w:qFormat/>
    <w:rsid w:val="00AD60AB"/>
    <w:rPr>
      <w:b/>
      <w:i/>
      <w:u w:val="none"/>
    </w:rPr>
  </w:style>
  <w:style w:type="paragraph" w:styleId="BalloonText">
    <w:name w:val="Balloon Text"/>
    <w:basedOn w:val="Normal"/>
    <w:link w:val="BalloonTextChar"/>
    <w:rsid w:val="00AD6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0AB"/>
    <w:pPr>
      <w:spacing w:before="0" w:after="0"/>
    </w:pPr>
  </w:style>
  <w:style w:type="paragraph" w:customStyle="1" w:styleId="BodyTextBold">
    <w:name w:val="Body Text Bold"/>
    <w:basedOn w:val="BodyText"/>
    <w:qFormat/>
    <w:rsid w:val="00AD60AB"/>
    <w:rPr>
      <w:b/>
    </w:rPr>
  </w:style>
  <w:style w:type="character" w:styleId="Hyperlink">
    <w:name w:val="Hyperlink"/>
    <w:basedOn w:val="DefaultParagraphFont"/>
    <w:uiPriority w:val="99"/>
    <w:unhideWhenUsed/>
    <w:rsid w:val="00917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3225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CPPDSM4045 Facilitate meetings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