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0F0" w:rsidP="00EE60F0">
      <w:pPr>
        <w:pStyle w:val="Title"/>
      </w:pPr>
      <w:r>
        <w:fldChar w:fldCharType="begin"/>
      </w:r>
      <w:r>
        <w:instrText xml:space="preserve"> TITLE   \* MERGEFORMAT </w:instrText>
      </w:r>
      <w:r>
        <w:fldChar w:fldCharType="separate"/>
      </w:r>
      <w:r>
        <w:t>CPPDSM4044 Coordinate maintenance and repair of properties and facilities</w:t>
      </w:r>
      <w:r>
        <w:fldChar w:fldCharType="end"/>
      </w:r>
    </w:p>
    <w:p w:rsidR="00EE60F0" w:rsidP="00EE60F0">
      <w:pPr>
        <w:pStyle w:val="Version"/>
        <w:sectPr w:rsidSect="001A18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8A7" w:rsidP="001A18A7">
      <w:pPr>
        <w:pStyle w:val="SuperHeading"/>
      </w:pPr>
      <w:r w:rsidRPr="001A18A7">
        <w:t>CPPDSM4044 Coordinate maintenance and repair of properties and facilities</w:t>
      </w:r>
    </w:p>
    <w:p w:rsidR="00000000" w:rsidRPr="001A18A7" w:rsidP="001A18A7">
      <w:pPr>
        <w:pStyle w:val="Heading1"/>
      </w:pPr>
      <w:bookmarkStart w:id="1" w:name="O_865099"/>
      <w:bookmarkEnd w:id="1"/>
      <w:r w:rsidRPr="001A18A7">
        <w:t>Modification History</w:t>
      </w:r>
    </w:p>
    <w:p w:rsidR="00000000" w:rsidRPr="001A18A7" w:rsidP="00EE60F0">
      <w:pPr>
        <w:pStyle w:val="BodyText"/>
      </w:pPr>
      <w:r w:rsidRPr="001A18A7">
        <w:t>Release 1.</w:t>
      </w:r>
    </w:p>
    <w:p w:rsidR="00000000" w:rsidRPr="001A18A7" w:rsidP="00EE60F0">
      <w:pPr>
        <w:pStyle w:val="BodyText"/>
      </w:pPr>
      <w:r w:rsidRPr="001A18A7">
        <w:t>Replaces superseded equivalent CPPDSM4044A Coordinate maintenance and repair of properties and facilities.</w:t>
      </w:r>
    </w:p>
    <w:p w:rsidR="00000000" w:rsidRPr="001A18A7" w:rsidP="00EE60F0">
      <w:pPr>
        <w:pStyle w:val="BodyText"/>
      </w:pPr>
      <w:r w:rsidRPr="001A18A7">
        <w:t>This version first released with CPP Property Services Training Package Version 5.</w:t>
      </w:r>
    </w:p>
    <w:p w:rsidR="00000000" w:rsidRPr="001A18A7" w:rsidP="001A18A7">
      <w:pPr>
        <w:pStyle w:val="Heading1"/>
      </w:pPr>
      <w:bookmarkStart w:id="2" w:name="O_865107"/>
      <w:bookmarkEnd w:id="2"/>
      <w:r w:rsidRPr="001A18A7">
        <w:t>Application</w:t>
      </w:r>
    </w:p>
    <w:p w:rsidR="00000000" w:rsidRPr="001A18A7" w:rsidP="00EE60F0">
      <w:pPr>
        <w:pStyle w:val="BodyText"/>
      </w:pPr>
      <w:r w:rsidRPr="001A18A7">
        <w:t>This unit of competency specifies the outcomes required to plan and coordinate the repair, maintenance and modification of properties and facili</w:t>
      </w:r>
      <w:r w:rsidRPr="001A18A7">
        <w:t>ties. It requires the ability to plan and document work activities effectively, coordinate and monitor subcontractors, and check and report the results of work performed.</w:t>
      </w:r>
    </w:p>
    <w:p w:rsidR="00000000" w:rsidRPr="001A18A7" w:rsidP="00EE60F0">
      <w:pPr>
        <w:pStyle w:val="BodyText"/>
      </w:pPr>
      <w:r w:rsidRPr="001A18A7">
        <w:t xml:space="preserve">The unit supports workers in the property industry who are involved in planning and </w:t>
      </w:r>
      <w:r w:rsidRPr="001A18A7">
        <w:t>coordinating the maintenance and repair of properties and facilities. It applies to real estate agents, property managers, strata managers and facility managers.</w:t>
      </w:r>
    </w:p>
    <w:p w:rsidR="00000000" w:rsidRPr="001A18A7" w:rsidP="00EE60F0">
      <w:pPr>
        <w:pStyle w:val="BodyText"/>
      </w:pPr>
      <w:r w:rsidRPr="001A18A7">
        <w:t>Licensing, legislative, regulatory or certification requirements apply to this unit in some S</w:t>
      </w:r>
      <w:r w:rsidRPr="001A18A7">
        <w:t>tates and Territories. Relevant state and territory regulatory authorities should be consulted to confirm those requirements.</w:t>
      </w:r>
    </w:p>
    <w:p w:rsidR="00000000" w:rsidRPr="001A18A7" w:rsidP="001A18A7">
      <w:pPr>
        <w:pStyle w:val="Heading1"/>
      </w:pPr>
      <w:bookmarkStart w:id="3" w:name="O_865106"/>
      <w:bookmarkEnd w:id="3"/>
      <w:r w:rsidRPr="001A18A7">
        <w:t>Pre-requisite Unit</w:t>
      </w:r>
    </w:p>
    <w:p w:rsidR="00000000" w:rsidRPr="001A18A7" w:rsidP="00EE60F0">
      <w:pPr>
        <w:pStyle w:val="BodyText"/>
      </w:pPr>
      <w:r w:rsidRPr="001A18A7">
        <w:t>Nil</w:t>
      </w:r>
    </w:p>
    <w:p w:rsidR="00000000" w:rsidRPr="001A18A7" w:rsidP="001A18A7">
      <w:pPr>
        <w:pStyle w:val="Heading1"/>
      </w:pPr>
      <w:bookmarkStart w:id="4" w:name="O_865105"/>
      <w:bookmarkEnd w:id="4"/>
      <w:r w:rsidRPr="001A18A7">
        <w:t>Competency Field</w:t>
      </w:r>
    </w:p>
    <w:p w:rsidR="00000000" w:rsidRPr="001A18A7" w:rsidP="00EE60F0">
      <w:pPr>
        <w:pStyle w:val="BodyText"/>
      </w:pPr>
      <w:r w:rsidRPr="001A18A7">
        <w:t>Strata community management</w:t>
      </w:r>
    </w:p>
    <w:p w:rsidR="00000000" w:rsidRPr="001A18A7" w:rsidP="001A18A7">
      <w:pPr>
        <w:pStyle w:val="Heading1"/>
      </w:pPr>
      <w:bookmarkStart w:id="5" w:name="O_865104"/>
      <w:bookmarkEnd w:id="5"/>
      <w:r w:rsidRPr="001A18A7">
        <w:t>Unit Sector</w:t>
      </w:r>
    </w:p>
    <w:p w:rsidR="00000000" w:rsidRPr="001A18A7" w:rsidP="00EE60F0">
      <w:pPr>
        <w:pStyle w:val="BodyText"/>
      </w:pPr>
      <w:r w:rsidRPr="001A18A7">
        <w:t>Property services</w:t>
      </w:r>
    </w:p>
    <w:p w:rsidR="00000000" w:rsidRPr="001A18A7" w:rsidP="001A18A7">
      <w:pPr>
        <w:pStyle w:val="Heading1"/>
      </w:pPr>
      <w:bookmarkStart w:id="6" w:name="O_865103"/>
      <w:bookmarkEnd w:id="6"/>
      <w:r w:rsidRPr="001A18A7">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1A18A7">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Performance criteria describe the performance needed to demonstrate achievement of the element. Where bold italicised text is used, further information is detailed in the range of conditions.</w:t>
            </w:r>
          </w:p>
        </w:tc>
      </w:tr>
      <w:tr w:rsidTr="001A18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1.</w:t>
            </w:r>
          </w:p>
        </w:tc>
        <w:tc>
          <w:tcPr>
            <w:tcW w:w="1936" w:type="dxa"/>
            <w:vMerge w:val="restart"/>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Plan repair or maintenance operation.</w:t>
            </w:r>
          </w:p>
        </w:tc>
        <w:tc>
          <w:tcPr>
            <w:tcW w:w="796" w:type="dxa"/>
            <w:tcBorders>
              <w:top w:val="nil"/>
              <w:left w:val="nil"/>
              <w:bottom w:val="nil"/>
              <w:right w:val="nil"/>
            </w:tcBorders>
            <w:tcMar>
              <w:top w:w="0" w:type="dxa"/>
              <w:left w:w="62" w:type="dxa"/>
              <w:bottom w:w="0" w:type="dxa"/>
              <w:right w:w="62" w:type="dxa"/>
            </w:tcMar>
          </w:tcPr>
          <w:p w:rsidR="00000000" w:rsidRPr="001A18A7" w:rsidP="001A18A7">
            <w:pPr>
              <w:pStyle w:val="BodyText"/>
            </w:pPr>
            <w:r w:rsidRPr="001A18A7">
              <w:t>1.1.</w:t>
            </w:r>
          </w:p>
        </w:tc>
        <w:tc>
          <w:tcPr>
            <w:tcW w:w="5610"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rPr>
                <w:rStyle w:val="BoldandItalics"/>
              </w:rPr>
              <w:t>Repair or mainte</w:t>
            </w:r>
            <w:r w:rsidRPr="001A18A7">
              <w:rPr>
                <w:rStyle w:val="BoldandItalics"/>
              </w:rPr>
              <w:t>nance requirements</w:t>
            </w:r>
            <w:r w:rsidRPr="001A18A7">
              <w:t xml:space="preserve"> are confirmed.</w:t>
            </w:r>
          </w:p>
        </w:tc>
      </w:tr>
      <w:tr w:rsidTr="001A18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1A18A7" w:rsidP="001A18A7">
            <w:pPr>
              <w:pStyle w:val="BodyText"/>
            </w:pPr>
            <w:r w:rsidRPr="001A18A7">
              <w:t>1.2.</w:t>
            </w:r>
          </w:p>
        </w:tc>
        <w:tc>
          <w:tcPr>
            <w:tcW w:w="5610"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rPr>
                <w:rStyle w:val="BoldandItalics"/>
              </w:rPr>
              <w:t>Site access and specific site requirements</w:t>
            </w:r>
            <w:r w:rsidRPr="001A18A7">
              <w:t xml:space="preserve"> are identified and appropriate arrangements are made.</w:t>
            </w:r>
          </w:p>
        </w:tc>
      </w:tr>
      <w:tr w:rsidTr="001A18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1.3.</w:t>
            </w:r>
          </w:p>
        </w:tc>
        <w:tc>
          <w:tcPr>
            <w:tcW w:w="5610"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Work order is prepared and contingencies are planned to ensure client and organisational requirements are met in an efficient and effective manner.</w:t>
            </w:r>
          </w:p>
        </w:tc>
      </w:tr>
      <w:tr w:rsidTr="001A18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1.4.</w:t>
            </w:r>
          </w:p>
        </w:tc>
        <w:tc>
          <w:tcPr>
            <w:tcW w:w="5610"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Safety and security requirements are recognised and implemented.</w:t>
            </w:r>
          </w:p>
        </w:tc>
      </w:tr>
      <w:tr w:rsidTr="001A18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1.5.</w:t>
            </w:r>
          </w:p>
        </w:tc>
        <w:tc>
          <w:tcPr>
            <w:tcW w:w="5610"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 xml:space="preserve">Communication channels and </w:t>
            </w:r>
            <w:r w:rsidRPr="001A18A7">
              <w:t>processes are established.</w:t>
            </w:r>
          </w:p>
        </w:tc>
      </w:tr>
      <w:tr w:rsidTr="001A18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2.</w:t>
            </w:r>
          </w:p>
        </w:tc>
        <w:tc>
          <w:tcPr>
            <w:tcW w:w="1936" w:type="dxa"/>
            <w:vMerge w:val="restart"/>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Coordinate repair or maintenance operation.</w:t>
            </w:r>
          </w:p>
        </w:tc>
        <w:tc>
          <w:tcPr>
            <w:tcW w:w="796"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2.1.</w:t>
            </w:r>
          </w:p>
        </w:tc>
        <w:tc>
          <w:tcPr>
            <w:tcW w:w="5610"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Repair or maintenance operation is monitored against work schedules to ensure completion within designated timeframes.</w:t>
            </w:r>
          </w:p>
        </w:tc>
      </w:tr>
      <w:tr w:rsidTr="001A18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2.2.</w:t>
            </w:r>
          </w:p>
        </w:tc>
        <w:tc>
          <w:tcPr>
            <w:tcW w:w="5610"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Factors affecting achievement of scheduled work are identified and required variations to schedules are negotiated and agreed.</w:t>
            </w:r>
          </w:p>
        </w:tc>
      </w:tr>
      <w:tr w:rsidTr="001A18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2.3.</w:t>
            </w:r>
          </w:p>
        </w:tc>
        <w:tc>
          <w:tcPr>
            <w:tcW w:w="5610"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Established communication channels and processes are used to ensure accurate exchange of information throughout operation</w:t>
            </w:r>
            <w:r w:rsidRPr="001A18A7">
              <w:t>.</w:t>
            </w:r>
          </w:p>
        </w:tc>
      </w:tr>
      <w:tr w:rsidTr="001A18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2.4.</w:t>
            </w:r>
          </w:p>
        </w:tc>
        <w:tc>
          <w:tcPr>
            <w:tcW w:w="5610"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Situations requiring specialist advice are identified and assistance is sought as required.</w:t>
            </w:r>
          </w:p>
        </w:tc>
      </w:tr>
      <w:tr w:rsidTr="001A18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3.</w:t>
            </w:r>
          </w:p>
        </w:tc>
        <w:tc>
          <w:tcPr>
            <w:tcW w:w="1936" w:type="dxa"/>
            <w:vMerge w:val="restart"/>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Check and record completed repair or maintenance operation.</w:t>
            </w:r>
          </w:p>
        </w:tc>
        <w:tc>
          <w:tcPr>
            <w:tcW w:w="796"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3.1.</w:t>
            </w:r>
          </w:p>
        </w:tc>
        <w:tc>
          <w:tcPr>
            <w:tcW w:w="5610"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Notification of completed repair or maintenance is received and checked against client and organisational requirements.</w:t>
            </w:r>
          </w:p>
        </w:tc>
      </w:tr>
      <w:tr w:rsidTr="001A18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3.2.</w:t>
            </w:r>
          </w:p>
        </w:tc>
        <w:tc>
          <w:tcPr>
            <w:tcW w:w="5610"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Inspection is arranged to confirm repair or maintenance is fully operational and meets performance specifications and industry s</w:t>
            </w:r>
            <w:r w:rsidRPr="001A18A7">
              <w:t>tandards.</w:t>
            </w:r>
          </w:p>
        </w:tc>
      </w:tr>
      <w:tr w:rsidTr="001A18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3.3.</w:t>
            </w:r>
          </w:p>
        </w:tc>
        <w:tc>
          <w:tcPr>
            <w:tcW w:w="5610"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Faults, errors or omissions are verified and prompt remedial action is determined and arranged.</w:t>
            </w:r>
          </w:p>
        </w:tc>
      </w:tr>
      <w:tr w:rsidTr="001A18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3.4.</w:t>
            </w:r>
          </w:p>
        </w:tc>
        <w:tc>
          <w:tcPr>
            <w:tcW w:w="5610" w:type="dxa"/>
            <w:tcBorders>
              <w:top w:val="nil"/>
              <w:left w:val="nil"/>
              <w:bottom w:val="nil"/>
              <w:right w:val="nil"/>
            </w:tcBorders>
            <w:tcMar>
              <w:top w:w="0" w:type="dxa"/>
              <w:left w:w="62" w:type="dxa"/>
              <w:bottom w:w="0" w:type="dxa"/>
              <w:right w:w="62" w:type="dxa"/>
            </w:tcMar>
          </w:tcPr>
          <w:p w:rsidR="00000000" w:rsidRPr="001A18A7" w:rsidP="001A18A7">
            <w:pPr>
              <w:pStyle w:val="BodyText"/>
            </w:pPr>
            <w:r w:rsidRPr="001A18A7">
              <w:t>Documentation of repair or maintenance is prepared using business equipment and technology.</w:t>
            </w:r>
          </w:p>
        </w:tc>
      </w:tr>
    </w:tbl>
    <w:p w:rsidR="00000000" w:rsidRPr="001A18A7" w:rsidP="001A18A7">
      <w:pPr>
        <w:pStyle w:val="BodyText"/>
      </w:pPr>
    </w:p>
    <w:p w:rsidR="00000000" w:rsidRPr="001A18A7" w:rsidP="001A18A7">
      <w:pPr>
        <w:pStyle w:val="AllowPageBreak"/>
      </w:pPr>
    </w:p>
    <w:p w:rsidR="00000000" w:rsidRPr="001A18A7" w:rsidP="001A18A7">
      <w:pPr>
        <w:pStyle w:val="Heading1"/>
      </w:pPr>
      <w:bookmarkStart w:id="7" w:name="O_865102"/>
      <w:bookmarkEnd w:id="7"/>
      <w:r w:rsidRPr="001A18A7">
        <w:t>Foundation Skills</w:t>
      </w:r>
    </w:p>
    <w:tbl>
      <w:tblPr>
        <w:tblW w:w="0" w:type="auto"/>
        <w:tblLayout w:type="fixed"/>
        <w:tblCellMar>
          <w:left w:w="62" w:type="dxa"/>
          <w:right w:w="62" w:type="dxa"/>
        </w:tblCellMar>
        <w:tblLook w:val="0000"/>
      </w:tblPr>
      <w:tblGrid>
        <w:gridCol w:w="2195"/>
        <w:gridCol w:w="6877"/>
      </w:tblGrid>
      <w:tr w:rsidTr="001A18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This section describes the language, literacy, numeracy and employment skills essential to performance in this unit but not explicit in the performance criteria.</w:t>
            </w:r>
          </w:p>
        </w:tc>
      </w:tr>
      <w:tr w:rsidTr="001A18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A18A7" w:rsidP="001A18A7">
            <w:pPr>
              <w:pStyle w:val="BodyText"/>
            </w:pPr>
            <w:r w:rsidRPr="001A18A7">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rPr>
                <w:rStyle w:val="SpecialBold"/>
              </w:rPr>
              <w:t>Performance feature</w:t>
            </w:r>
          </w:p>
        </w:tc>
      </w:tr>
      <w:tr w:rsidTr="001A18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Learning skills to:</w:t>
            </w:r>
          </w:p>
        </w:tc>
        <w:tc>
          <w:tcPr>
            <w:tcW w:w="6877" w:type="dxa"/>
            <w:tcBorders>
              <w:top w:val="nil"/>
              <w:left w:val="nil"/>
              <w:bottom w:val="nil"/>
              <w:right w:val="nil"/>
            </w:tcBorders>
            <w:tcMar>
              <w:top w:w="0" w:type="dxa"/>
              <w:left w:w="62" w:type="dxa"/>
              <w:bottom w:w="0" w:type="dxa"/>
              <w:right w:w="62" w:type="dxa"/>
            </w:tcMar>
          </w:tcPr>
          <w:p w:rsidR="00000000" w:rsidP="001A18A7">
            <w:pPr>
              <w:pStyle w:val="ListBullet"/>
              <w:rPr>
                <w:lang w:val="en-NZ"/>
              </w:rPr>
            </w:pPr>
            <w:r w:rsidRPr="001A18A7">
              <w:t>maintain current knowledge of building regulations and building controls.</w:t>
            </w:r>
          </w:p>
        </w:tc>
      </w:tr>
      <w:tr w:rsidTr="001A18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Numeracy skills to:</w:t>
            </w:r>
          </w:p>
        </w:tc>
        <w:tc>
          <w:tcPr>
            <w:tcW w:w="6877" w:type="dxa"/>
            <w:tcBorders>
              <w:top w:val="nil"/>
              <w:left w:val="nil"/>
              <w:bottom w:val="nil"/>
              <w:right w:val="nil"/>
            </w:tcBorders>
            <w:tcMar>
              <w:top w:w="0" w:type="dxa"/>
              <w:left w:w="62" w:type="dxa"/>
              <w:bottom w:w="0" w:type="dxa"/>
              <w:right w:w="62" w:type="dxa"/>
            </w:tcMar>
          </w:tcPr>
          <w:p w:rsidR="00000000" w:rsidP="001A18A7">
            <w:pPr>
              <w:pStyle w:val="ListBullet"/>
              <w:rPr>
                <w:lang w:val="en-NZ"/>
              </w:rPr>
            </w:pPr>
            <w:r w:rsidRPr="001A18A7">
              <w:t>determine quantities of resources and costs associated with repair, service and maintenance of buildings and facilities.</w:t>
            </w:r>
          </w:p>
        </w:tc>
      </w:tr>
      <w:tr w:rsidTr="001A18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1A18A7">
            <w:pPr>
              <w:pStyle w:val="ListBullet"/>
              <w:rPr>
                <w:lang w:val="en-NZ"/>
              </w:rPr>
            </w:pPr>
            <w:r w:rsidRPr="001A18A7">
              <w:t>ask questions to gather complex information and clarify nature of building repair, service and modification requirements.</w:t>
            </w:r>
          </w:p>
        </w:tc>
      </w:tr>
      <w:tr w:rsidTr="001A18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Reading skills to:</w:t>
            </w:r>
          </w:p>
        </w:tc>
        <w:tc>
          <w:tcPr>
            <w:tcW w:w="6877" w:type="dxa"/>
            <w:tcBorders>
              <w:top w:val="nil"/>
              <w:left w:val="nil"/>
              <w:bottom w:val="nil"/>
              <w:right w:val="nil"/>
            </w:tcBorders>
            <w:tcMar>
              <w:top w:w="0" w:type="dxa"/>
              <w:left w:w="62" w:type="dxa"/>
              <w:bottom w:w="0" w:type="dxa"/>
              <w:right w:w="62" w:type="dxa"/>
            </w:tcMar>
          </w:tcPr>
          <w:p w:rsidR="00000000" w:rsidP="001A18A7">
            <w:pPr>
              <w:pStyle w:val="ListBullet"/>
              <w:rPr>
                <w:lang w:val="en-NZ"/>
              </w:rPr>
            </w:pPr>
            <w:r w:rsidRPr="001A18A7">
              <w:t>read and assess the accuracy of work orders and building specifications.</w:t>
            </w:r>
          </w:p>
        </w:tc>
      </w:tr>
      <w:tr w:rsidTr="001A18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Writing skills to:</w:t>
            </w:r>
          </w:p>
        </w:tc>
        <w:tc>
          <w:tcPr>
            <w:tcW w:w="6877" w:type="dxa"/>
            <w:tcBorders>
              <w:top w:val="nil"/>
              <w:left w:val="nil"/>
              <w:bottom w:val="nil"/>
              <w:right w:val="nil"/>
            </w:tcBorders>
            <w:tcMar>
              <w:top w:w="0" w:type="dxa"/>
              <w:left w:w="62" w:type="dxa"/>
              <w:bottom w:w="0" w:type="dxa"/>
              <w:right w:w="62" w:type="dxa"/>
            </w:tcMar>
          </w:tcPr>
          <w:p w:rsidR="00000000" w:rsidP="001A18A7">
            <w:pPr>
              <w:pStyle w:val="ListBullet"/>
              <w:rPr>
                <w:lang w:val="en-NZ"/>
              </w:rPr>
            </w:pPr>
            <w:r w:rsidRPr="001A18A7">
              <w:t>prepare routine doc</w:t>
            </w:r>
            <w:r w:rsidRPr="001A18A7">
              <w:t>umentation associated with planning and coordinating repairs, maintenance and modifications to buildings and facilities, including agendas, minutes, meeting notes, and correspondence in the form of email and letters.</w:t>
            </w:r>
          </w:p>
        </w:tc>
      </w:tr>
      <w:tr w:rsidTr="001A18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Digital literacy skills to:</w:t>
            </w:r>
          </w:p>
        </w:tc>
        <w:tc>
          <w:tcPr>
            <w:tcW w:w="6877" w:type="dxa"/>
            <w:tcBorders>
              <w:top w:val="nil"/>
              <w:left w:val="nil"/>
              <w:bottom w:val="nil"/>
              <w:right w:val="nil"/>
            </w:tcBorders>
            <w:tcMar>
              <w:top w:w="0" w:type="dxa"/>
              <w:left w:w="62" w:type="dxa"/>
              <w:bottom w:w="0" w:type="dxa"/>
              <w:right w:w="62" w:type="dxa"/>
            </w:tcMar>
          </w:tcPr>
          <w:p w:rsidR="00000000" w:rsidRPr="001A18A7" w:rsidP="001A18A7">
            <w:pPr>
              <w:pStyle w:val="ListBullet"/>
            </w:pPr>
            <w:r w:rsidRPr="001A18A7">
              <w:t>use compl</w:t>
            </w:r>
            <w:r w:rsidRPr="001A18A7">
              <w:t>ex project management software to plan and coordinate repairs, maintenance and modifications to buildings and facilities.</w:t>
            </w:r>
          </w:p>
        </w:tc>
      </w:tr>
    </w:tbl>
    <w:p w:rsidR="00000000" w:rsidRPr="001A18A7" w:rsidP="001A18A7">
      <w:pPr>
        <w:pStyle w:val="BodyText"/>
      </w:pPr>
    </w:p>
    <w:p w:rsidR="00000000" w:rsidRPr="001A18A7" w:rsidP="001A18A7">
      <w:pPr>
        <w:pStyle w:val="AllowPageBreak"/>
      </w:pPr>
    </w:p>
    <w:p w:rsidR="00000000" w:rsidRPr="001A18A7" w:rsidP="001A18A7">
      <w:pPr>
        <w:pStyle w:val="Heading1"/>
      </w:pPr>
      <w:bookmarkStart w:id="8" w:name="O_865101"/>
      <w:bookmarkEnd w:id="8"/>
      <w:r w:rsidRPr="001A18A7">
        <w:t>Range of Conditions</w:t>
      </w:r>
    </w:p>
    <w:tbl>
      <w:tblPr>
        <w:tblW w:w="0" w:type="auto"/>
        <w:tblLayout w:type="fixed"/>
        <w:tblCellMar>
          <w:left w:w="62" w:type="dxa"/>
          <w:right w:w="62" w:type="dxa"/>
        </w:tblCellMar>
        <w:tblLook w:val="0000"/>
      </w:tblPr>
      <w:tblGrid>
        <w:gridCol w:w="2364"/>
        <w:gridCol w:w="6708"/>
      </w:tblGrid>
      <w:tr w:rsidTr="001A18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t>This section specifies work environments and conditions that may affect performance. Essential operating conditions that may be present (depending on the work situation, needs of the candidate, accessibility of the item, and local industry and regional con</w:t>
            </w:r>
            <w:r w:rsidRPr="001A18A7">
              <w:t>texts) are included. Bold italicised wording, if used in the performance criteria, is detailed below.</w:t>
            </w:r>
          </w:p>
        </w:tc>
      </w:tr>
      <w:tr w:rsidTr="001A18A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rPr>
                <w:rStyle w:val="BoldandItalics"/>
              </w:rPr>
              <w:t>Repair or maintenance requirements</w:t>
            </w:r>
            <w:r w:rsidRPr="001A18A7">
              <w:t xml:space="preserve"> 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1A18A7" w:rsidP="001A18A7">
            <w:pPr>
              <w:pStyle w:val="ListBullet"/>
            </w:pPr>
            <w:r w:rsidRPr="001A18A7">
              <w:t>backups</w:t>
            </w:r>
          </w:p>
          <w:p w:rsidR="00000000" w:rsidRPr="001A18A7" w:rsidP="001A18A7">
            <w:pPr>
              <w:pStyle w:val="ListBullet"/>
            </w:pPr>
            <w:r w:rsidRPr="001A18A7">
              <w:t>changing user codes</w:t>
            </w:r>
          </w:p>
          <w:p w:rsidR="00000000" w:rsidRPr="001A18A7" w:rsidP="001A18A7">
            <w:pPr>
              <w:pStyle w:val="ListBullet"/>
            </w:pPr>
            <w:r w:rsidRPr="001A18A7">
              <w:t>confirming operational effectiveness</w:t>
            </w:r>
          </w:p>
          <w:p w:rsidR="00000000" w:rsidRPr="001A18A7" w:rsidP="001A18A7">
            <w:pPr>
              <w:pStyle w:val="ListBullet"/>
            </w:pPr>
            <w:r w:rsidRPr="001A18A7">
              <w:t>identifying and replacing worn parts</w:t>
            </w:r>
          </w:p>
          <w:p w:rsidR="00000000" w:rsidRPr="001A18A7" w:rsidP="001A18A7">
            <w:pPr>
              <w:pStyle w:val="ListBullet"/>
            </w:pPr>
            <w:r w:rsidRPr="001A18A7">
              <w:t>inspecting, lubricating, cleaning and adjusting parts</w:t>
            </w:r>
          </w:p>
          <w:p w:rsidR="00000000" w:rsidP="001A18A7">
            <w:pPr>
              <w:pStyle w:val="ListBullet"/>
              <w:rPr>
                <w:lang w:val="en-NZ"/>
              </w:rPr>
            </w:pPr>
            <w:r w:rsidRPr="001A18A7">
              <w:t>routine repairs.</w:t>
            </w:r>
          </w:p>
        </w:tc>
      </w:tr>
      <w:tr w:rsidTr="001A18A7">
        <w:tblPrEx>
          <w:tblW w:w="0" w:type="auto"/>
          <w:tblLayout w:type="fixed"/>
          <w:tblCellMar>
            <w:left w:w="62" w:type="dxa"/>
            <w:right w:w="62" w:type="dxa"/>
          </w:tblCellMar>
          <w:tblLook w:val="0000"/>
        </w:tblPrEx>
        <w:trPr>
          <w:trHeight w:val="2564"/>
        </w:trPr>
        <w:tc>
          <w:tcPr>
            <w:tcW w:w="2364" w:type="dxa"/>
            <w:tcBorders>
              <w:top w:val="nil"/>
              <w:left w:val="nil"/>
              <w:bottom w:val="nil"/>
              <w:right w:val="nil"/>
            </w:tcBorders>
            <w:tcMar>
              <w:top w:w="0" w:type="dxa"/>
              <w:left w:w="62" w:type="dxa"/>
              <w:bottom w:w="0" w:type="dxa"/>
              <w:right w:w="62" w:type="dxa"/>
            </w:tcMar>
          </w:tcPr>
          <w:p w:rsidR="00000000" w:rsidP="001A18A7">
            <w:pPr>
              <w:pStyle w:val="BodyText"/>
              <w:rPr>
                <w:lang w:val="en-NZ"/>
              </w:rPr>
            </w:pPr>
            <w:r w:rsidRPr="001A18A7">
              <w:rPr>
                <w:rStyle w:val="BoldandItalics"/>
              </w:rPr>
              <w:t>Site access and specific site requirements</w:t>
            </w:r>
            <w:r w:rsidRPr="001A18A7">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1A18A7" w:rsidP="001A18A7">
            <w:pPr>
              <w:pStyle w:val="ListBullet"/>
            </w:pPr>
            <w:r w:rsidRPr="001A18A7">
              <w:t>access and egress points</w:t>
            </w:r>
          </w:p>
          <w:p w:rsidR="00000000" w:rsidRPr="001A18A7" w:rsidP="001A18A7">
            <w:pPr>
              <w:pStyle w:val="ListBullet"/>
            </w:pPr>
            <w:r w:rsidRPr="001A18A7">
              <w:t>access codes</w:t>
            </w:r>
          </w:p>
          <w:p w:rsidR="00000000" w:rsidRPr="001A18A7" w:rsidP="001A18A7">
            <w:pPr>
              <w:pStyle w:val="ListBullet"/>
            </w:pPr>
            <w:r w:rsidRPr="001A18A7">
              <w:t>building codes and regulations</w:t>
            </w:r>
          </w:p>
          <w:p w:rsidR="00000000" w:rsidRPr="001A18A7" w:rsidP="001A18A7">
            <w:pPr>
              <w:pStyle w:val="ListBullet"/>
            </w:pPr>
            <w:r w:rsidRPr="001A18A7">
              <w:t>heritage listings</w:t>
            </w:r>
          </w:p>
          <w:p w:rsidR="00000000" w:rsidRPr="001A18A7" w:rsidP="001A18A7">
            <w:pPr>
              <w:pStyle w:val="ListBullet"/>
            </w:pPr>
            <w:r w:rsidRPr="001A18A7">
              <w:t>keys, passes and security clearance</w:t>
            </w:r>
          </w:p>
          <w:p w:rsidR="00000000" w:rsidRPr="001A18A7" w:rsidP="001A18A7">
            <w:pPr>
              <w:pStyle w:val="ListBullet"/>
            </w:pPr>
            <w:r w:rsidRPr="001A18A7">
              <w:t>noise control</w:t>
            </w:r>
          </w:p>
          <w:p w:rsidR="00000000" w:rsidRPr="001A18A7" w:rsidP="001A18A7">
            <w:pPr>
              <w:pStyle w:val="ListBullet"/>
            </w:pPr>
            <w:r w:rsidRPr="001A18A7">
              <w:t>time of access</w:t>
            </w:r>
          </w:p>
          <w:p w:rsidR="00000000" w:rsidRPr="001A18A7" w:rsidP="001A18A7">
            <w:pPr>
              <w:pStyle w:val="ListBullet"/>
            </w:pPr>
            <w:r w:rsidRPr="001A18A7">
              <w:t>union requirements</w:t>
            </w:r>
          </w:p>
          <w:p w:rsidR="00000000" w:rsidRPr="001A18A7" w:rsidP="001A18A7">
            <w:pPr>
              <w:pStyle w:val="ListBullet"/>
            </w:pPr>
            <w:r w:rsidRPr="001A18A7">
              <w:t>work health and safety (WHS) requirements.</w:t>
            </w:r>
          </w:p>
        </w:tc>
      </w:tr>
    </w:tbl>
    <w:p w:rsidR="00000000" w:rsidRPr="001A18A7" w:rsidP="001A18A7">
      <w:pPr>
        <w:pStyle w:val="BodyText"/>
      </w:pPr>
    </w:p>
    <w:p w:rsidR="00000000" w:rsidRPr="001A18A7" w:rsidP="001A18A7">
      <w:pPr>
        <w:pStyle w:val="AllowPageBreak"/>
      </w:pPr>
    </w:p>
    <w:p w:rsidR="00000000" w:rsidRPr="001A18A7" w:rsidP="001A18A7">
      <w:pPr>
        <w:pStyle w:val="Heading1"/>
      </w:pPr>
      <w:bookmarkStart w:id="9" w:name="O_865100"/>
      <w:bookmarkEnd w:id="9"/>
      <w:r w:rsidRPr="001A18A7">
        <w:t>Unit Mapping Information</w:t>
      </w:r>
    </w:p>
    <w:p w:rsidR="00000000" w:rsidRPr="001A18A7" w:rsidP="00EE60F0">
      <w:pPr>
        <w:pStyle w:val="BodyText"/>
      </w:pPr>
      <w:r w:rsidRPr="001A18A7">
        <w:t>CPPDSM4044A Coordinate maintenance and repair of properties and facilities</w:t>
      </w:r>
    </w:p>
    <w:p w:rsidR="00000000" w:rsidRPr="001A18A7" w:rsidP="001A18A7">
      <w:pPr>
        <w:pStyle w:val="Heading1"/>
      </w:pPr>
      <w:bookmarkStart w:id="10" w:name="O_865093"/>
      <w:bookmarkEnd w:id="10"/>
      <w:r w:rsidRPr="001A18A7">
        <w:t>Links</w:t>
      </w:r>
    </w:p>
    <w:p w:rsidR="00000000" w:rsidRPr="001A18A7" w:rsidP="00EE60F0">
      <w:pPr>
        <w:pStyle w:val="BodyText"/>
      </w:pPr>
      <w:r w:rsidRPr="001A18A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47616">
        <w:rPr>
          <w:rStyle w:val="Hyperlink"/>
        </w:rPr>
        <w:t>https://vetnet.gov.au/Pages/TrainingDocs.aspx?q=6f3f9672-30e8-4835-b348-205dfcf13d9b</w:t>
      </w:r>
      <w:r>
        <w:fldChar w:fldCharType="end"/>
      </w:r>
    </w:p>
    <w:p w:rsidR="00000000" w:rsidRPr="001A18A7" w:rsidP="00EE60F0">
      <w:pPr>
        <w:pStyle w:val="BodyText"/>
        <w:sectPr w:rsidSect="001A18A7">
          <w:headerReference w:type="default" r:id="rId10"/>
          <w:footerReference w:type="default" r:id="rId11"/>
          <w:pgSz w:w="11908" w:h="16833"/>
          <w:pgMar w:top="1702" w:right="1418" w:bottom="1702" w:left="1418" w:header="992" w:footer="992" w:gutter="0"/>
          <w:cols w:space="720"/>
          <w:noEndnote/>
          <w:docGrid w:linePitch="299"/>
        </w:sectPr>
      </w:pPr>
    </w:p>
    <w:p w:rsidR="00000000" w:rsidRPr="001A18A7" w:rsidP="001A18A7">
      <w:pPr>
        <w:pStyle w:val="SuperHeading"/>
      </w:pPr>
      <w:r w:rsidRPr="001A18A7">
        <w:t>Assessment Requirements for CPPDSM4044 Coordinate maintenance and repair of properties and facilities</w:t>
      </w:r>
    </w:p>
    <w:p w:rsidR="00000000" w:rsidRPr="001A18A7" w:rsidP="001A18A7">
      <w:pPr>
        <w:pStyle w:val="Heading1"/>
      </w:pPr>
      <w:bookmarkStart w:id="11" w:name="O_865095"/>
      <w:bookmarkEnd w:id="11"/>
      <w:r w:rsidRPr="001A18A7">
        <w:t>Modification History</w:t>
      </w:r>
    </w:p>
    <w:p w:rsidR="00000000" w:rsidRPr="001A18A7" w:rsidP="00EE60F0">
      <w:pPr>
        <w:pStyle w:val="BodyText"/>
      </w:pPr>
      <w:r w:rsidRPr="001A18A7">
        <w:t>Release 1.</w:t>
      </w:r>
    </w:p>
    <w:p w:rsidR="00000000" w:rsidRPr="001A18A7" w:rsidP="00EE60F0">
      <w:pPr>
        <w:pStyle w:val="BodyText"/>
      </w:pPr>
      <w:r w:rsidRPr="001A18A7">
        <w:t>Replaces superseded equivalent CPPDSM4044A Coordinate maintenance and repair of properties and facilities.</w:t>
      </w:r>
    </w:p>
    <w:p w:rsidR="00000000" w:rsidRPr="001A18A7" w:rsidP="00EE60F0">
      <w:pPr>
        <w:pStyle w:val="BodyText"/>
      </w:pPr>
      <w:r w:rsidRPr="001A18A7">
        <w:t>This version first released with CPP Property Services Training Package Version 5.</w:t>
      </w:r>
    </w:p>
    <w:p w:rsidR="00000000" w:rsidRPr="001A18A7" w:rsidP="001A18A7">
      <w:pPr>
        <w:pStyle w:val="Heading1"/>
      </w:pPr>
      <w:bookmarkStart w:id="12" w:name="O_865098"/>
      <w:bookmarkEnd w:id="12"/>
      <w:r w:rsidRPr="001A18A7">
        <w:t>Performance Evidence</w:t>
      </w:r>
    </w:p>
    <w:p w:rsidR="00000000" w:rsidRPr="001A18A7" w:rsidP="00EE60F0">
      <w:pPr>
        <w:pStyle w:val="BodyText"/>
      </w:pPr>
      <w:r w:rsidRPr="001A18A7">
        <w:t>A person demonstrating comp</w:t>
      </w:r>
      <w:r w:rsidRPr="001A18A7">
        <w:t>etency in this unit must satisfy all of the elements, performance criteria, foundation skills and range of conditions of this unit.</w:t>
      </w:r>
    </w:p>
    <w:p w:rsidR="00000000" w:rsidRPr="001A18A7" w:rsidP="00EE60F0">
      <w:pPr>
        <w:pStyle w:val="BodyText"/>
      </w:pPr>
      <w:r w:rsidRPr="001A18A7">
        <w:t>The person must also plan and coordinate the following repair, maintenance and modification of properties and facilities:</w:t>
      </w:r>
    </w:p>
    <w:p w:rsidR="00000000" w:rsidRPr="001A18A7" w:rsidP="001A18A7">
      <w:pPr>
        <w:pStyle w:val="ListBullet"/>
      </w:pPr>
      <w:r w:rsidRPr="001A18A7">
        <w:t>an immediate routine repair to an item of common property</w:t>
      </w:r>
    </w:p>
    <w:p w:rsidR="00000000" w:rsidRPr="001A18A7" w:rsidP="001A18A7">
      <w:pPr>
        <w:pStyle w:val="ListBullet"/>
      </w:pPr>
      <w:r w:rsidRPr="001A18A7">
        <w:t>the longer-term maintenance of a shared facility</w:t>
      </w:r>
    </w:p>
    <w:p w:rsidR="00000000" w:rsidRPr="001A18A7" w:rsidP="001A18A7">
      <w:pPr>
        <w:pStyle w:val="ListBullet"/>
      </w:pPr>
      <w:r w:rsidRPr="001A18A7">
        <w:t>a major modification to a common use facility.</w:t>
      </w:r>
    </w:p>
    <w:p w:rsidR="00000000" w:rsidRPr="001A18A7" w:rsidP="001A18A7">
      <w:pPr>
        <w:pStyle w:val="BodyText"/>
      </w:pPr>
    </w:p>
    <w:p w:rsidR="00000000" w:rsidRPr="001A18A7" w:rsidP="00EE60F0">
      <w:pPr>
        <w:pStyle w:val="BodyText"/>
      </w:pPr>
      <w:r w:rsidRPr="001A18A7">
        <w:t>In doing the above, the person must:</w:t>
      </w:r>
    </w:p>
    <w:p w:rsidR="00000000" w:rsidRPr="001A18A7" w:rsidP="001A18A7">
      <w:pPr>
        <w:pStyle w:val="ListBullet"/>
      </w:pPr>
      <w:r w:rsidRPr="001A18A7">
        <w:t>inspect completed work against work order and ensure remedial a</w:t>
      </w:r>
      <w:r w:rsidRPr="001A18A7">
        <w:t>ction for faults, errors and omissions</w:t>
      </w:r>
    </w:p>
    <w:p w:rsidR="00000000" w:rsidRPr="001A18A7" w:rsidP="001A18A7">
      <w:pPr>
        <w:pStyle w:val="ListBullet"/>
      </w:pPr>
      <w:r w:rsidRPr="001A18A7">
        <w:t>monitor maintenance and repair work, ensuring effective communication exchange and identifying factors requiring variations to work schedules</w:t>
      </w:r>
    </w:p>
    <w:p w:rsidR="00000000" w:rsidRPr="001A18A7" w:rsidP="001A18A7">
      <w:pPr>
        <w:pStyle w:val="ListBullet"/>
      </w:pPr>
      <w:r w:rsidRPr="001A18A7">
        <w:t>apply knowledge of organisation’s practices, ethical standards and legislat</w:t>
      </w:r>
      <w:r w:rsidRPr="001A18A7">
        <w:t>ive requirements associated with planning and coordinating the repair, maintenance and modification of properties and facilities</w:t>
      </w:r>
    </w:p>
    <w:p w:rsidR="00000000" w:rsidRPr="001A18A7" w:rsidP="001A18A7">
      <w:pPr>
        <w:pStyle w:val="ListBullet"/>
      </w:pPr>
      <w:r w:rsidRPr="001A18A7">
        <w:t>plan maintenance and repair work ensuring:</w:t>
      </w:r>
    </w:p>
    <w:p w:rsidR="00000000" w:rsidRPr="001A18A7" w:rsidP="001A18A7">
      <w:pPr>
        <w:pStyle w:val="ListBullet2"/>
      </w:pPr>
      <w:r w:rsidRPr="001A18A7">
        <w:t>client and tenant safety and security</w:t>
      </w:r>
    </w:p>
    <w:p w:rsidR="00000000" w:rsidRPr="001A18A7" w:rsidP="001A18A7">
      <w:pPr>
        <w:pStyle w:val="ListBullet2"/>
      </w:pPr>
      <w:r w:rsidRPr="001A18A7">
        <w:t>resource requirements are according to budget</w:t>
      </w:r>
      <w:r w:rsidRPr="001A18A7">
        <w:t xml:space="preserve"> parameters</w:t>
      </w:r>
    </w:p>
    <w:p w:rsidR="00000000" w:rsidRPr="001A18A7" w:rsidP="001A18A7">
      <w:pPr>
        <w:pStyle w:val="ListBullet"/>
      </w:pPr>
      <w:r w:rsidRPr="001A18A7">
        <w:t>respond appropriately to requests for maintenance and repair work and maintain adequate records and reports.</w:t>
      </w:r>
    </w:p>
    <w:p w:rsidR="00000000" w:rsidRPr="001A18A7" w:rsidP="001A18A7">
      <w:pPr>
        <w:pStyle w:val="AllowPageBreak"/>
      </w:pPr>
    </w:p>
    <w:p w:rsidR="00000000" w:rsidRPr="001A18A7" w:rsidP="001A18A7">
      <w:pPr>
        <w:pStyle w:val="Heading1"/>
      </w:pPr>
      <w:bookmarkStart w:id="13" w:name="O_865097"/>
      <w:bookmarkEnd w:id="13"/>
      <w:r w:rsidRPr="001A18A7">
        <w:t>Knowledge Evidence</w:t>
      </w:r>
    </w:p>
    <w:p w:rsidR="00000000" w:rsidRPr="001A18A7" w:rsidP="00EE60F0">
      <w:pPr>
        <w:pStyle w:val="BodyText"/>
      </w:pPr>
      <w:r w:rsidRPr="001A18A7">
        <w:t>A person demonstrating competency in this unit must demonstrate knowledge of:</w:t>
      </w:r>
    </w:p>
    <w:p w:rsidR="00000000" w:rsidRPr="001A18A7" w:rsidP="001A18A7">
      <w:pPr>
        <w:pStyle w:val="ListBullet"/>
      </w:pPr>
      <w:r w:rsidRPr="001A18A7">
        <w:t>basic knowledge of property contracts and administrative requirements</w:t>
      </w:r>
    </w:p>
    <w:p w:rsidR="00000000" w:rsidRPr="001A18A7" w:rsidP="001A18A7">
      <w:pPr>
        <w:pStyle w:val="ListBullet"/>
      </w:pPr>
      <w:r w:rsidRPr="001A18A7">
        <w:t>building codes and Australian standards relating to the maintenance and repair of properties and facilities</w:t>
      </w:r>
    </w:p>
    <w:p w:rsidR="00000000" w:rsidRPr="001A18A7" w:rsidP="001A18A7">
      <w:pPr>
        <w:pStyle w:val="ListBullet"/>
      </w:pPr>
      <w:r w:rsidRPr="001A18A7">
        <w:t>building construction practice</w:t>
      </w:r>
    </w:p>
    <w:p w:rsidR="00000000" w:rsidRPr="001A18A7" w:rsidP="001A18A7">
      <w:pPr>
        <w:pStyle w:val="ListBullet"/>
      </w:pPr>
      <w:r w:rsidRPr="001A18A7">
        <w:t>building control legislation relating to the ma</w:t>
      </w:r>
      <w:r w:rsidRPr="001A18A7">
        <w:t>intenance and repair of properties and facilities</w:t>
      </w:r>
    </w:p>
    <w:p w:rsidR="00000000" w:rsidRPr="001A18A7" w:rsidP="001A18A7">
      <w:pPr>
        <w:pStyle w:val="ListBullet"/>
      </w:pPr>
      <w:r w:rsidRPr="001A18A7">
        <w:t>common hazards to personal and public safety associated with particular types of maintenance work in buildings</w:t>
      </w:r>
    </w:p>
    <w:p w:rsidR="00000000" w:rsidRPr="001A18A7" w:rsidP="001A18A7">
      <w:pPr>
        <w:pStyle w:val="ListBullet"/>
      </w:pPr>
      <w:r w:rsidRPr="001A18A7">
        <w:t>common building defects</w:t>
      </w:r>
    </w:p>
    <w:p w:rsidR="00000000" w:rsidRPr="001A18A7" w:rsidP="001A18A7">
      <w:pPr>
        <w:pStyle w:val="ListBullet"/>
      </w:pPr>
      <w:r w:rsidRPr="001A18A7">
        <w:t>limitations of own work role, responsibilities and professional abiliti</w:t>
      </w:r>
      <w:r w:rsidRPr="001A18A7">
        <w:t>es</w:t>
      </w:r>
    </w:p>
    <w:p w:rsidR="00000000" w:rsidRPr="001A18A7" w:rsidP="001A18A7">
      <w:pPr>
        <w:pStyle w:val="ListBullet"/>
      </w:pPr>
      <w:r w:rsidRPr="001A18A7">
        <w:t>maintenance and service intervals and requirements for building facilities</w:t>
      </w:r>
    </w:p>
    <w:p w:rsidR="00000000" w:rsidRPr="001A18A7" w:rsidP="001A18A7">
      <w:pPr>
        <w:pStyle w:val="ListBullet"/>
      </w:pPr>
      <w:r w:rsidRPr="001A18A7">
        <w:t>organisational and professional procedures, ethical practices and business standards</w:t>
      </w:r>
    </w:p>
    <w:p w:rsidR="00000000" w:rsidRPr="001A18A7" w:rsidP="001A18A7">
      <w:pPr>
        <w:pStyle w:val="ListBullet"/>
      </w:pPr>
      <w:r w:rsidRPr="001A18A7">
        <w:t>points of contact with emergency service agencies</w:t>
      </w:r>
    </w:p>
    <w:p w:rsidR="00000000" w:rsidRPr="001A18A7" w:rsidP="001A18A7">
      <w:pPr>
        <w:pStyle w:val="ListBullet"/>
      </w:pPr>
      <w:r w:rsidRPr="001A18A7">
        <w:t>key requirements of federal, state or terri</w:t>
      </w:r>
      <w:r w:rsidRPr="001A18A7">
        <w:t>tory legislation and local government regulations relating to:</w:t>
      </w:r>
    </w:p>
    <w:p w:rsidR="00000000" w:rsidRPr="001A18A7" w:rsidP="001A18A7">
      <w:pPr>
        <w:pStyle w:val="ListBullet2"/>
      </w:pPr>
      <w:r w:rsidRPr="001A18A7">
        <w:t>consumer protection</w:t>
      </w:r>
    </w:p>
    <w:p w:rsidR="00000000" w:rsidRPr="001A18A7" w:rsidP="001A18A7">
      <w:pPr>
        <w:pStyle w:val="ListBullet2"/>
      </w:pPr>
      <w:r w:rsidRPr="001A18A7">
        <w:t>environmental issues</w:t>
      </w:r>
    </w:p>
    <w:p w:rsidR="00000000" w:rsidRPr="001A18A7" w:rsidP="001A18A7">
      <w:pPr>
        <w:pStyle w:val="ListBullet2"/>
      </w:pPr>
      <w:r w:rsidRPr="001A18A7">
        <w:t>industrial relations</w:t>
      </w:r>
    </w:p>
    <w:p w:rsidR="00000000" w:rsidRPr="001A18A7" w:rsidP="001A18A7">
      <w:pPr>
        <w:pStyle w:val="ListBullet2"/>
      </w:pPr>
      <w:r w:rsidRPr="001A18A7">
        <w:t>property sales, leasing and management</w:t>
      </w:r>
    </w:p>
    <w:p w:rsidR="00000000" w:rsidRPr="001A18A7" w:rsidP="001A18A7">
      <w:pPr>
        <w:pStyle w:val="ListBullet2"/>
      </w:pPr>
      <w:r w:rsidRPr="001A18A7">
        <w:t>strata community management</w:t>
      </w:r>
    </w:p>
    <w:p w:rsidR="00000000" w:rsidRPr="001A18A7" w:rsidP="001A18A7">
      <w:pPr>
        <w:pStyle w:val="ListBullet2"/>
      </w:pPr>
      <w:r w:rsidRPr="001A18A7">
        <w:t>work health and safety (WHS)</w:t>
      </w:r>
    </w:p>
    <w:p w:rsidR="00000000" w:rsidRPr="001A18A7" w:rsidP="001A18A7">
      <w:pPr>
        <w:pStyle w:val="ListBullet"/>
      </w:pPr>
      <w:r w:rsidRPr="001A18A7">
        <w:t>sources of information on maintaining and repairing property assets</w:t>
      </w:r>
    </w:p>
    <w:p w:rsidR="00000000" w:rsidRPr="001A18A7" w:rsidP="001A18A7">
      <w:pPr>
        <w:pStyle w:val="ListBullet"/>
      </w:pPr>
      <w:r w:rsidRPr="001A18A7">
        <w:t>WHS issues and requirements, including risks with maintenance and repair activities and risk control measures.</w:t>
      </w:r>
    </w:p>
    <w:p w:rsidR="00000000" w:rsidRPr="001A18A7" w:rsidP="001A18A7">
      <w:pPr>
        <w:pStyle w:val="AllowPageBreak"/>
      </w:pPr>
    </w:p>
    <w:p w:rsidR="00000000" w:rsidRPr="001A18A7" w:rsidP="001A18A7">
      <w:pPr>
        <w:pStyle w:val="Heading1"/>
      </w:pPr>
      <w:bookmarkStart w:id="14" w:name="O_865096"/>
      <w:bookmarkEnd w:id="14"/>
      <w:r w:rsidRPr="001A18A7">
        <w:t>Assessment Conditions</w:t>
      </w:r>
    </w:p>
    <w:p w:rsidR="00000000" w:rsidRPr="001A18A7" w:rsidP="00EE60F0">
      <w:pPr>
        <w:pStyle w:val="BodyText"/>
      </w:pPr>
      <w:r w:rsidRPr="001A18A7">
        <w:t>The following must be present and avai</w:t>
      </w:r>
      <w:r w:rsidRPr="001A18A7">
        <w:t>lable to learners during assessment activities:</w:t>
      </w:r>
    </w:p>
    <w:p w:rsidR="00000000" w:rsidRPr="001A18A7" w:rsidP="001A18A7">
      <w:pPr>
        <w:pStyle w:val="ListBullet"/>
      </w:pPr>
      <w:r w:rsidRPr="001A18A7">
        <w:t>equipment:</w:t>
      </w:r>
    </w:p>
    <w:p w:rsidR="00000000" w:rsidRPr="001A18A7" w:rsidP="001A18A7">
      <w:pPr>
        <w:pStyle w:val="ListBullet2"/>
      </w:pPr>
      <w:r w:rsidRPr="001A18A7">
        <w:t>computer system with internet, email and printing facilities</w:t>
      </w:r>
    </w:p>
    <w:p w:rsidR="00000000" w:rsidRPr="001A18A7" w:rsidP="001A18A7">
      <w:pPr>
        <w:pStyle w:val="ListBullet"/>
      </w:pPr>
      <w:r w:rsidRPr="001A18A7">
        <w:t>material:</w:t>
      </w:r>
    </w:p>
    <w:p w:rsidR="00000000" w:rsidRPr="001A18A7" w:rsidP="001A18A7">
      <w:pPr>
        <w:pStyle w:val="ListBullet2"/>
      </w:pPr>
      <w:r w:rsidRPr="001A18A7">
        <w:t>project management software</w:t>
      </w:r>
    </w:p>
    <w:p w:rsidR="00000000" w:rsidRPr="001A18A7" w:rsidP="001A18A7">
      <w:pPr>
        <w:pStyle w:val="ListBullet"/>
      </w:pPr>
      <w:r w:rsidRPr="001A18A7">
        <w:t>physical conditions:</w:t>
      </w:r>
    </w:p>
    <w:p w:rsidR="00000000" w:rsidRPr="001A18A7" w:rsidP="001A18A7">
      <w:pPr>
        <w:pStyle w:val="ListBullet2"/>
      </w:pPr>
      <w:r w:rsidRPr="001A18A7">
        <w:t>technical expertise and relevant contractors</w:t>
      </w:r>
    </w:p>
    <w:p w:rsidR="00000000" w:rsidRPr="001A18A7" w:rsidP="001A18A7">
      <w:pPr>
        <w:pStyle w:val="ListBullet2"/>
      </w:pPr>
      <w:r w:rsidRPr="001A18A7">
        <w:t>buildings</w:t>
      </w:r>
    </w:p>
    <w:p w:rsidR="00000000" w:rsidRPr="001A18A7" w:rsidP="001A18A7">
      <w:pPr>
        <w:pStyle w:val="ListBullet"/>
      </w:pPr>
      <w:r w:rsidRPr="001A18A7">
        <w:t>specifications:</w:t>
      </w:r>
    </w:p>
    <w:p w:rsidR="00000000" w:rsidRPr="001A18A7" w:rsidP="001A18A7">
      <w:pPr>
        <w:pStyle w:val="ListBullet2"/>
      </w:pPr>
      <w:r w:rsidRPr="001A18A7">
        <w:t>site plans and drawings</w:t>
      </w:r>
    </w:p>
    <w:p w:rsidR="00000000" w:rsidRPr="001A18A7" w:rsidP="001A18A7">
      <w:pPr>
        <w:pStyle w:val="ListBullet2"/>
      </w:pPr>
      <w:r w:rsidRPr="001A18A7">
        <w:t>contract for provision of repair, service or modification works</w:t>
      </w:r>
    </w:p>
    <w:p w:rsidR="00000000" w:rsidRPr="001A18A7" w:rsidP="001A18A7">
      <w:pPr>
        <w:pStyle w:val="ListBullet2"/>
      </w:pPr>
      <w:r w:rsidRPr="001A18A7">
        <w:t>relevant building regulations</w:t>
      </w:r>
    </w:p>
    <w:p w:rsidR="00000000" w:rsidRPr="001A18A7" w:rsidP="001A18A7">
      <w:pPr>
        <w:pStyle w:val="ListBullet"/>
      </w:pPr>
      <w:r w:rsidRPr="001A18A7">
        <w:t>relationship with team members and supervisor:</w:t>
      </w:r>
    </w:p>
    <w:p w:rsidR="00000000" w:rsidRPr="001A18A7" w:rsidP="001A18A7">
      <w:pPr>
        <w:pStyle w:val="ListBullet2"/>
      </w:pPr>
      <w:r w:rsidRPr="001A18A7">
        <w:t>member of a work team in a property industry context.</w:t>
      </w:r>
    </w:p>
    <w:p w:rsidR="00000000" w:rsidRPr="001A18A7" w:rsidP="001A18A7">
      <w:pPr>
        <w:pStyle w:val="BodyText"/>
      </w:pPr>
    </w:p>
    <w:p w:rsidR="00000000" w:rsidRPr="001A18A7" w:rsidP="00EE60F0">
      <w:pPr>
        <w:pStyle w:val="Heading3"/>
      </w:pPr>
      <w:r w:rsidRPr="001A18A7">
        <w:rPr>
          <w:rStyle w:val="SpecialBold"/>
        </w:rPr>
        <w:t>Assessor requirements</w:t>
      </w:r>
    </w:p>
    <w:p w:rsidR="00000000" w:rsidRPr="001A18A7" w:rsidP="00EE60F0">
      <w:pPr>
        <w:pStyle w:val="BodyText"/>
      </w:pPr>
      <w:r w:rsidRPr="001A18A7">
        <w:t xml:space="preserve">As a minimum, assessors must satisfy the assessor requirements in the </w:t>
      </w:r>
      <w:r w:rsidRPr="001A18A7">
        <w:rPr>
          <w:rStyle w:val="Emphasis"/>
        </w:rPr>
        <w:t>Standards for Registered Training Organisations</w:t>
      </w:r>
      <w:r w:rsidRPr="001A18A7">
        <w:t xml:space="preserve"> (RTOs) current at the time of assessment.</w:t>
      </w:r>
    </w:p>
    <w:p w:rsidR="00000000" w:rsidRPr="001A18A7" w:rsidP="001A18A7">
      <w:pPr>
        <w:pStyle w:val="Heading1"/>
      </w:pPr>
      <w:bookmarkStart w:id="15" w:name="O_865094"/>
      <w:bookmarkEnd w:id="15"/>
      <w:r w:rsidRPr="001A18A7">
        <w:t>Links</w:t>
      </w:r>
    </w:p>
    <w:p w:rsidR="00000000" w:rsidRPr="001A18A7" w:rsidP="00EE60F0">
      <w:pPr>
        <w:pStyle w:val="BodyText"/>
      </w:pPr>
      <w:r w:rsidRPr="001A18A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47616">
        <w:rPr>
          <w:rStyle w:val="Hyperlink"/>
        </w:rPr>
        <w:t>https://vetnet.gov.au/Pages/TrainingDocs.aspx?q=6f3f9672-30e8-4835-b348-205dfcf13d9b</w:t>
      </w:r>
      <w:r>
        <w:fldChar w:fldCharType="end"/>
      </w:r>
    </w:p>
    <w:p w:rsidR="00000000" w:rsidRPr="001A18A7" w:rsidP="001A18A7"/>
    <w:sectPr w:rsidSect="001A18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A7" w:rsidRPr="00EE60F0" w:rsidP="00EE60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F0" w:rsidP="001A1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E60F0" w:rsidP="001A18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E60F0" w:rsidP="001A18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A7" w:rsidP="001A18A7">
    <w:pPr>
      <w:pStyle w:val="Footer"/>
      <w:framePr w:wrap="around"/>
    </w:pPr>
    <w:r>
      <w:fldChar w:fldCharType="begin"/>
    </w:r>
    <w:r>
      <w:instrText xml:space="preserve"> DOCPROPERTY  Subject  \* MERGEFORMAT </w:instrText>
    </w:r>
    <w:r>
      <w:fldChar w:fldCharType="separate"/>
    </w:r>
    <w:r w:rsidR="00EE60F0">
      <w:t>Approved</w:t>
    </w:r>
    <w:r w:rsidR="00EE60F0">
      <w:fldChar w:fldCharType="end"/>
    </w:r>
    <w:r>
      <w:tab/>
      <w:t xml:space="preserve">Page </w:t>
    </w:r>
    <w:r>
      <w:fldChar w:fldCharType="begin"/>
    </w:r>
    <w:r>
      <w:instrText xml:space="preserve"> PAGE  \* Arabic  \* MERGEFORMAT </w:instrText>
    </w:r>
    <w:r>
      <w:fldChar w:fldCharType="separate"/>
    </w:r>
    <w:r w:rsidR="00EE60F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60F0">
      <w:rPr>
        <w:noProof/>
      </w:rPr>
      <w:t>5</w:t>
    </w:r>
    <w:r>
      <w:rPr>
        <w:noProof/>
      </w:rPr>
      <w:fldChar w:fldCharType="end"/>
    </w:r>
  </w:p>
  <w:p w:rsidR="001A18A7" w:rsidP="001A18A7">
    <w:pPr>
      <w:pStyle w:val="Footer"/>
      <w:framePr w:wrap="around"/>
    </w:pPr>
    <w:r>
      <w:t xml:space="preserve">© Commonwealth of Australia, </w:t>
    </w:r>
    <w:r>
      <w:fldChar w:fldCharType="begin"/>
    </w:r>
    <w:r>
      <w:instrText xml:space="preserve"> DATE  \@ "yyyy"  \* MERGEFORMAT </w:instrText>
    </w:r>
    <w:r>
      <w:fldChar w:fldCharType="separate"/>
    </w:r>
    <w:r w:rsidR="00EE60F0">
      <w:rPr>
        <w:noProof/>
      </w:rPr>
      <w:t>2025</w:t>
    </w:r>
    <w:r>
      <w:fldChar w:fldCharType="end"/>
    </w:r>
    <w:r>
      <w:tab/>
    </w:r>
    <w:r>
      <w:fldChar w:fldCharType="begin"/>
    </w:r>
    <w:r>
      <w:instrText xml:space="preserve"> DOCPROPERTY  Author  \* MERGEFORMAT </w:instrText>
    </w:r>
    <w:r>
      <w:fldChar w:fldCharType="separate"/>
    </w:r>
    <w:r w:rsidR="00EE60F0">
      <w:t>BuildSkills Australia</w:t>
    </w:r>
    <w:r w:rsidR="00EE60F0">
      <w:fldChar w:fldCharType="end"/>
    </w:r>
  </w:p>
  <w:p w:rsidR="001A18A7" w:rsidP="001A18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18A7" w:rsidRPr="00EE60F0" w:rsidP="00EE60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F0" w:rsidRPr="002D2AF8" w:rsidP="001A18A7">
    <w:pPr>
      <w:pStyle w:val="Header"/>
      <w:framePr w:wrap="around"/>
    </w:pPr>
    <w:r>
      <w:fldChar w:fldCharType="begin"/>
    </w:r>
    <w:r>
      <w:instrText xml:space="preserve"> TITLE   \* MERGEFORMAT </w:instrText>
    </w:r>
    <w:r>
      <w:fldChar w:fldCharType="separate"/>
    </w:r>
    <w:r>
      <w:t>CPPDSM4044 Coordinate maintenance and repair of properties and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60F0" w:rsidP="001A18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A7" w:rsidRPr="002D2AF8" w:rsidP="001A18A7">
    <w:pPr>
      <w:pStyle w:val="Header"/>
      <w:framePr w:wrap="around"/>
    </w:pPr>
    <w:r>
      <w:fldChar w:fldCharType="begin"/>
    </w:r>
    <w:r>
      <w:instrText xml:space="preserve"> TITLE   \* MERGEFORMAT </w:instrText>
    </w:r>
    <w:r>
      <w:fldChar w:fldCharType="separate"/>
    </w:r>
    <w:r w:rsidR="00EE60F0">
      <w:t>CPPDSM4044 Coordinate maintenance and repair of properties and facilities</w:t>
    </w:r>
    <w:r w:rsidR="00EE60F0">
      <w:fldChar w:fldCharType="end"/>
    </w:r>
    <w:r>
      <w:tab/>
      <w:t xml:space="preserve">Date this document was generated: </w:t>
    </w:r>
    <w:r>
      <w:fldChar w:fldCharType="begin"/>
    </w:r>
    <w:r>
      <w:instrText xml:space="preserve"> CREATEDATE  \@ "d MMMM yyyy"  \* MERGEFORMAT </w:instrText>
    </w:r>
    <w:r>
      <w:fldChar w:fldCharType="separate"/>
    </w:r>
    <w:r w:rsidR="00EE60F0">
      <w:rPr>
        <w:noProof/>
      </w:rPr>
      <w:t>2 March 2025</w:t>
    </w:r>
    <w:r>
      <w:fldChar w:fldCharType="end"/>
    </w:r>
  </w:p>
  <w:p w:rsidR="001A18A7" w:rsidP="001A18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C2CB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6468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8CBE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8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8A7"/>
    <w:pPr>
      <w:spacing w:before="360" w:after="60"/>
      <w:outlineLvl w:val="0"/>
    </w:pPr>
    <w:rPr>
      <w:sz w:val="32"/>
    </w:rPr>
  </w:style>
  <w:style w:type="paragraph" w:styleId="Heading2">
    <w:name w:val="heading 2"/>
    <w:basedOn w:val="HeadingBase"/>
    <w:next w:val="BodyText"/>
    <w:link w:val="Heading2Char"/>
    <w:qFormat/>
    <w:rsid w:val="001A18A7"/>
    <w:pPr>
      <w:keepLines/>
      <w:spacing w:before="240" w:after="120"/>
      <w:outlineLvl w:val="1"/>
    </w:pPr>
    <w:rPr>
      <w:sz w:val="28"/>
      <w:szCs w:val="40"/>
    </w:rPr>
  </w:style>
  <w:style w:type="paragraph" w:styleId="Heading3">
    <w:name w:val="heading 3"/>
    <w:basedOn w:val="HeadingBase"/>
    <w:next w:val="BodyText"/>
    <w:link w:val="Heading3Char"/>
    <w:qFormat/>
    <w:rsid w:val="001A18A7"/>
    <w:pPr>
      <w:spacing w:before="180" w:after="120"/>
      <w:outlineLvl w:val="2"/>
    </w:pPr>
    <w:rPr>
      <w:spacing w:val="-10"/>
      <w:kern w:val="32"/>
    </w:rPr>
  </w:style>
  <w:style w:type="paragraph" w:styleId="Heading4">
    <w:name w:val="heading 4"/>
    <w:basedOn w:val="HeadingBase"/>
    <w:next w:val="BodyText"/>
    <w:link w:val="Heading4Char"/>
    <w:qFormat/>
    <w:rsid w:val="001A18A7"/>
    <w:pPr>
      <w:spacing w:before="160" w:after="120"/>
      <w:outlineLvl w:val="3"/>
    </w:pPr>
    <w:rPr>
      <w:sz w:val="22"/>
    </w:rPr>
  </w:style>
  <w:style w:type="paragraph" w:styleId="Heading5">
    <w:name w:val="heading 5"/>
    <w:basedOn w:val="HeadingBase"/>
    <w:next w:val="Normal"/>
    <w:link w:val="Heading5Char"/>
    <w:qFormat/>
    <w:rsid w:val="001A18A7"/>
    <w:pPr>
      <w:spacing w:before="80"/>
      <w:outlineLvl w:val="4"/>
    </w:pPr>
    <w:rPr>
      <w:color w:val="918585"/>
      <w:sz w:val="20"/>
    </w:rPr>
  </w:style>
  <w:style w:type="paragraph" w:styleId="Heading6">
    <w:name w:val="heading 6"/>
    <w:basedOn w:val="HeadingBase"/>
    <w:next w:val="Normal"/>
    <w:link w:val="Heading6Char"/>
    <w:qFormat/>
    <w:rsid w:val="001A18A7"/>
    <w:pPr>
      <w:spacing w:before="60"/>
      <w:outlineLvl w:val="5"/>
    </w:pPr>
    <w:rPr>
      <w:color w:val="918585"/>
      <w:sz w:val="20"/>
    </w:rPr>
  </w:style>
  <w:style w:type="paragraph" w:styleId="Heading7">
    <w:name w:val="heading 7"/>
    <w:basedOn w:val="Normal"/>
    <w:next w:val="Normal"/>
    <w:link w:val="Heading7Char"/>
    <w:qFormat/>
    <w:rsid w:val="001A18A7"/>
    <w:pPr>
      <w:ind w:left="720"/>
      <w:outlineLvl w:val="6"/>
    </w:pPr>
    <w:rPr>
      <w:i/>
    </w:rPr>
  </w:style>
  <w:style w:type="paragraph" w:styleId="Heading8">
    <w:name w:val="heading 8"/>
    <w:basedOn w:val="Normal"/>
    <w:next w:val="Normal"/>
    <w:link w:val="Heading8Char"/>
    <w:qFormat/>
    <w:rsid w:val="001A18A7"/>
    <w:pPr>
      <w:ind w:left="720"/>
      <w:outlineLvl w:val="7"/>
    </w:pPr>
    <w:rPr>
      <w:i/>
    </w:rPr>
  </w:style>
  <w:style w:type="paragraph" w:styleId="Heading9">
    <w:name w:val="heading 9"/>
    <w:basedOn w:val="Normal"/>
    <w:next w:val="Normal"/>
    <w:link w:val="Heading9Char"/>
    <w:qFormat/>
    <w:rsid w:val="001A18A7"/>
    <w:pPr>
      <w:ind w:left="720"/>
      <w:outlineLvl w:val="8"/>
    </w:pPr>
    <w:rPr>
      <w:i/>
    </w:rPr>
  </w:style>
  <w:style w:type="character" w:default="1" w:styleId="DefaultParagraphFont">
    <w:name w:val="Default Paragraph Font"/>
    <w:uiPriority w:val="1"/>
    <w:unhideWhenUsed/>
    <w:rsid w:val="001A1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8A7"/>
  </w:style>
  <w:style w:type="character" w:customStyle="1" w:styleId="Heading1Char">
    <w:name w:val="Heading 1 Char"/>
    <w:basedOn w:val="DefaultParagraphFont"/>
    <w:link w:val="Heading1"/>
    <w:rsid w:val="001A18A7"/>
    <w:rPr>
      <w:rFonts w:ascii="Times New Roman" w:eastAsia="Times New Roman" w:hAnsi="Times New Roman" w:cs="Times New Roman"/>
      <w:b/>
      <w:sz w:val="32"/>
      <w:szCs w:val="20"/>
      <w:lang w:eastAsia="en-US"/>
    </w:rPr>
  </w:style>
  <w:style w:type="paragraph" w:styleId="BodyText">
    <w:name w:val="Body Text"/>
    <w:basedOn w:val="Normal"/>
    <w:link w:val="BodyTextChar"/>
    <w:rsid w:val="001A18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18A7"/>
    <w:rPr>
      <w:rFonts w:ascii="Times New Roman" w:eastAsia="Times New Roman" w:hAnsi="Times New Roman" w:cs="Times New Roman"/>
      <w:sz w:val="24"/>
      <w:lang w:eastAsia="en-US"/>
    </w:rPr>
  </w:style>
  <w:style w:type="paragraph" w:styleId="ListBullet">
    <w:name w:val="List Bullet"/>
    <w:basedOn w:val="List"/>
    <w:rsid w:val="001A18A7"/>
    <w:pPr>
      <w:numPr>
        <w:numId w:val="12"/>
      </w:numPr>
      <w:tabs>
        <w:tab w:val="clear" w:pos="340"/>
      </w:tabs>
      <w:spacing w:before="40" w:after="40"/>
    </w:pPr>
  </w:style>
  <w:style w:type="character" w:customStyle="1" w:styleId="SpecialBold">
    <w:name w:val="Special Bold"/>
    <w:basedOn w:val="DefaultParagraphFont"/>
    <w:rsid w:val="001A18A7"/>
    <w:rPr>
      <w:b/>
      <w:spacing w:val="0"/>
    </w:rPr>
  </w:style>
  <w:style w:type="paragraph" w:styleId="ListBullet2">
    <w:name w:val="List Bullet 2"/>
    <w:basedOn w:val="List2"/>
    <w:rsid w:val="001A18A7"/>
    <w:pPr>
      <w:numPr>
        <w:numId w:val="13"/>
      </w:numPr>
      <w:tabs>
        <w:tab w:val="clear" w:pos="680"/>
      </w:tabs>
    </w:pPr>
  </w:style>
  <w:style w:type="character" w:styleId="Emphasis">
    <w:name w:val="Emphasis"/>
    <w:basedOn w:val="DefaultParagraphFont"/>
    <w:qFormat/>
    <w:rsid w:val="001A18A7"/>
    <w:rPr>
      <w:i/>
    </w:rPr>
  </w:style>
  <w:style w:type="paragraph" w:customStyle="1" w:styleId="SuperHeading">
    <w:name w:val="SuperHeading"/>
    <w:basedOn w:val="Normal"/>
    <w:rsid w:val="001A18A7"/>
    <w:pPr>
      <w:spacing w:before="240" w:after="120"/>
      <w:outlineLvl w:val="0"/>
    </w:pPr>
    <w:rPr>
      <w:rFonts w:ascii="Times New Roman" w:hAnsi="Times New Roman"/>
      <w:b/>
      <w:sz w:val="32"/>
    </w:rPr>
  </w:style>
  <w:style w:type="paragraph" w:customStyle="1" w:styleId="AllowPageBreak">
    <w:name w:val="AllowPageBreak"/>
    <w:rsid w:val="001A18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18A7"/>
    <w:rPr>
      <w:b/>
      <w:i/>
      <w:u w:val="none"/>
    </w:rPr>
  </w:style>
  <w:style w:type="character" w:customStyle="1" w:styleId="Heading2Char">
    <w:name w:val="Heading 2 Char"/>
    <w:basedOn w:val="DefaultParagraphFont"/>
    <w:link w:val="Heading2"/>
    <w:rsid w:val="001A1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8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8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8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8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8A7"/>
    <w:rPr>
      <w:rFonts w:ascii="Courier New" w:eastAsia="Times New Roman" w:hAnsi="Courier New" w:cs="Times New Roman"/>
      <w:i/>
      <w:szCs w:val="20"/>
      <w:lang w:eastAsia="en-US"/>
    </w:rPr>
  </w:style>
  <w:style w:type="paragraph" w:customStyle="1" w:styleId="HeadingBase">
    <w:name w:val="Heading Base"/>
    <w:rsid w:val="001A1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8A7"/>
    <w:pPr>
      <w:tabs>
        <w:tab w:val="right" w:leader="dot" w:pos="9072"/>
      </w:tabs>
      <w:ind w:left="567"/>
    </w:pPr>
    <w:rPr>
      <w:szCs w:val="22"/>
    </w:rPr>
  </w:style>
  <w:style w:type="paragraph" w:customStyle="1" w:styleId="TOCBase">
    <w:name w:val="TOC Base"/>
    <w:rsid w:val="001A1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8A7"/>
    <w:pPr>
      <w:tabs>
        <w:tab w:val="right" w:leader="dot" w:pos="9072"/>
      </w:tabs>
      <w:spacing w:before="40" w:after="40"/>
      <w:ind w:left="284"/>
    </w:pPr>
    <w:rPr>
      <w:rFonts w:ascii="Times New Roman" w:hAnsi="Times New Roman"/>
    </w:rPr>
  </w:style>
  <w:style w:type="paragraph" w:styleId="TOC1">
    <w:name w:val="toc 1"/>
    <w:basedOn w:val="TOCBase"/>
    <w:next w:val="Normal"/>
    <w:rsid w:val="001A18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1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8A7"/>
    <w:rPr>
      <w:rFonts w:ascii="Times New Roman" w:eastAsia="Times New Roman" w:hAnsi="Times New Roman" w:cs="Times New Roman"/>
      <w:sz w:val="16"/>
      <w:lang w:eastAsia="en-US"/>
    </w:rPr>
  </w:style>
  <w:style w:type="paragraph" w:styleId="Title">
    <w:name w:val="Title"/>
    <w:basedOn w:val="HeadingBase"/>
    <w:link w:val="TitleChar"/>
    <w:qFormat/>
    <w:rsid w:val="001A18A7"/>
    <w:pPr>
      <w:spacing w:before="5040"/>
      <w:jc w:val="center"/>
    </w:pPr>
    <w:rPr>
      <w:sz w:val="48"/>
      <w:szCs w:val="72"/>
      <w:lang w:val="en-US"/>
    </w:rPr>
  </w:style>
  <w:style w:type="character" w:customStyle="1" w:styleId="TitleChar">
    <w:name w:val="Title Char"/>
    <w:basedOn w:val="DefaultParagraphFont"/>
    <w:link w:val="Title"/>
    <w:rsid w:val="001A1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8A7"/>
    <w:pPr>
      <w:tabs>
        <w:tab w:val="left" w:pos="3600"/>
        <w:tab w:val="left" w:pos="3958"/>
      </w:tabs>
    </w:pPr>
  </w:style>
  <w:style w:type="paragraph" w:styleId="List">
    <w:name w:val="List"/>
    <w:basedOn w:val="BodyText"/>
    <w:next w:val="BodyText"/>
    <w:rsid w:val="001A18A7"/>
    <w:pPr>
      <w:tabs>
        <w:tab w:val="left" w:pos="340"/>
      </w:tabs>
      <w:spacing w:before="60" w:after="60"/>
      <w:ind w:left="340" w:hanging="340"/>
    </w:pPr>
  </w:style>
  <w:style w:type="paragraph" w:customStyle="1" w:styleId="Note">
    <w:name w:val="Note"/>
    <w:basedOn w:val="BodyText"/>
    <w:rsid w:val="001A18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8A7"/>
    <w:pPr>
      <w:framePr w:wrap="auto" w:hAnchor="text" w:y="6049"/>
    </w:pPr>
    <w:rPr>
      <w:color w:val="000000"/>
      <w:sz w:val="40"/>
    </w:rPr>
  </w:style>
  <w:style w:type="paragraph" w:customStyle="1" w:styleId="TOCTitle">
    <w:name w:val="TOCTitle"/>
    <w:basedOn w:val="Heading1"/>
    <w:rsid w:val="001A18A7"/>
    <w:pPr>
      <w:spacing w:after="240"/>
      <w:jc w:val="center"/>
      <w:outlineLvl w:val="9"/>
    </w:pPr>
    <w:rPr>
      <w:caps/>
    </w:rPr>
  </w:style>
  <w:style w:type="paragraph" w:customStyle="1" w:styleId="Version">
    <w:name w:val="Version"/>
    <w:rsid w:val="001A18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18A7"/>
    <w:pPr>
      <w:keepNext w:val="0"/>
      <w:tabs>
        <w:tab w:val="right" w:pos="4176"/>
      </w:tabs>
      <w:ind w:left="198" w:hanging="198"/>
    </w:pPr>
    <w:rPr>
      <w:rFonts w:ascii="Garamond" w:hAnsi="Garamond"/>
    </w:rPr>
  </w:style>
  <w:style w:type="paragraph" w:styleId="IndexHeading">
    <w:name w:val="index heading"/>
    <w:basedOn w:val="Normal"/>
    <w:next w:val="Index1"/>
    <w:semiHidden/>
    <w:rsid w:val="001A18A7"/>
    <w:pPr>
      <w:spacing w:before="120" w:after="120"/>
    </w:pPr>
    <w:rPr>
      <w:rFonts w:ascii="Arial" w:hAnsi="Arial"/>
      <w:b/>
      <w:color w:val="918585"/>
      <w:sz w:val="24"/>
    </w:rPr>
  </w:style>
  <w:style w:type="paragraph" w:styleId="Header">
    <w:name w:val="header"/>
    <w:basedOn w:val="Normal"/>
    <w:link w:val="HeaderChar"/>
    <w:rsid w:val="001A1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8A7"/>
    <w:rPr>
      <w:rFonts w:ascii="Times New Roman" w:eastAsia="Times New Roman" w:hAnsi="Times New Roman" w:cs="Times New Roman"/>
      <w:sz w:val="16"/>
      <w:szCs w:val="20"/>
      <w:lang w:val="en-GB" w:eastAsia="en-US"/>
    </w:rPr>
  </w:style>
  <w:style w:type="paragraph" w:customStyle="1" w:styleId="Chapter">
    <w:name w:val="Chapter"/>
    <w:basedOn w:val="Normal"/>
    <w:rsid w:val="001A18A7"/>
    <w:pPr>
      <w:spacing w:before="240"/>
    </w:pPr>
    <w:rPr>
      <w:rFonts w:ascii="Times New Roman" w:hAnsi="Times New Roman"/>
      <w:smallCaps/>
      <w:spacing w:val="80"/>
      <w:sz w:val="28"/>
    </w:rPr>
  </w:style>
  <w:style w:type="paragraph" w:customStyle="1" w:styleId="InChapter">
    <w:name w:val="InChapter"/>
    <w:basedOn w:val="Heading3"/>
    <w:rsid w:val="001A18A7"/>
    <w:pPr>
      <w:spacing w:after="240"/>
      <w:outlineLvl w:val="9"/>
    </w:pPr>
    <w:rPr>
      <w:noProof/>
    </w:rPr>
  </w:style>
  <w:style w:type="paragraph" w:styleId="Index2">
    <w:name w:val="index 2"/>
    <w:basedOn w:val="Normal"/>
    <w:next w:val="Normal"/>
    <w:semiHidden/>
    <w:rsid w:val="001A18A7"/>
    <w:pPr>
      <w:tabs>
        <w:tab w:val="right" w:pos="4176"/>
      </w:tabs>
      <w:ind w:left="568" w:hanging="284"/>
    </w:pPr>
    <w:rPr>
      <w:rFonts w:ascii="Garamond" w:hAnsi="Garamond"/>
    </w:rPr>
  </w:style>
  <w:style w:type="paragraph" w:customStyle="1" w:styleId="Byline">
    <w:name w:val="Byline"/>
    <w:rsid w:val="001A1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8A7"/>
    <w:pPr>
      <w:tabs>
        <w:tab w:val="clear" w:pos="3600"/>
        <w:tab w:val="clear" w:pos="3958"/>
      </w:tabs>
      <w:jc w:val="right"/>
    </w:pPr>
  </w:style>
  <w:style w:type="paragraph" w:styleId="Caption">
    <w:name w:val="caption"/>
    <w:basedOn w:val="BodyText"/>
    <w:next w:val="Normal"/>
    <w:qFormat/>
    <w:rsid w:val="001A18A7"/>
    <w:pPr>
      <w:framePr w:w="2268" w:hSpace="181" w:vSpace="181" w:wrap="around" w:vAnchor="text" w:hAnchor="page" w:x="1135" w:y="285" w:anchorLock="1"/>
    </w:pPr>
    <w:rPr>
      <w:i/>
    </w:rPr>
  </w:style>
  <w:style w:type="paragraph" w:customStyle="1" w:styleId="MiniTOCTitle">
    <w:name w:val="MiniTOCTitle"/>
    <w:basedOn w:val="Heading4"/>
    <w:rsid w:val="001A18A7"/>
    <w:pPr>
      <w:spacing w:before="240"/>
      <w:outlineLvl w:val="9"/>
    </w:pPr>
    <w:rPr>
      <w:noProof/>
      <w:sz w:val="24"/>
    </w:rPr>
  </w:style>
  <w:style w:type="paragraph" w:customStyle="1" w:styleId="MiniTOCItem">
    <w:name w:val="MiniTOCItem"/>
    <w:basedOn w:val="ListBullet"/>
    <w:rsid w:val="001A18A7"/>
    <w:pPr>
      <w:numPr>
        <w:numId w:val="0"/>
      </w:numPr>
      <w:tabs>
        <w:tab w:val="right" w:leader="dot" w:pos="6521"/>
      </w:tabs>
      <w:spacing w:before="0" w:after="0"/>
    </w:pPr>
  </w:style>
  <w:style w:type="paragraph" w:customStyle="1" w:styleId="TOFTitle">
    <w:name w:val="TOFTitle"/>
    <w:basedOn w:val="TOCTitle"/>
    <w:rsid w:val="001A18A7"/>
  </w:style>
  <w:style w:type="paragraph" w:styleId="TableofFigures">
    <w:name w:val="table of figures"/>
    <w:basedOn w:val="Normal"/>
    <w:next w:val="Normal"/>
    <w:semiHidden/>
    <w:rsid w:val="001A18A7"/>
    <w:pPr>
      <w:tabs>
        <w:tab w:val="right" w:leader="dot" w:pos="9072"/>
      </w:tabs>
      <w:ind w:left="970" w:hanging="403"/>
    </w:pPr>
    <w:rPr>
      <w:rFonts w:ascii="Times New Roman" w:hAnsi="Times New Roman"/>
      <w:b/>
    </w:rPr>
  </w:style>
  <w:style w:type="paragraph" w:styleId="ListNumber">
    <w:name w:val="List Number"/>
    <w:basedOn w:val="List"/>
    <w:rsid w:val="001A18A7"/>
    <w:pPr>
      <w:numPr>
        <w:numId w:val="15"/>
      </w:numPr>
      <w:tabs>
        <w:tab w:val="clear" w:pos="340"/>
      </w:tabs>
    </w:pPr>
  </w:style>
  <w:style w:type="character" w:customStyle="1" w:styleId="WingdingSymbols">
    <w:name w:val="Wingding Symbols"/>
    <w:rsid w:val="001A18A7"/>
    <w:rPr>
      <w:rFonts w:ascii="Wingdings" w:hAnsi="Wingdings"/>
    </w:rPr>
  </w:style>
  <w:style w:type="paragraph" w:customStyle="1" w:styleId="TableHeading">
    <w:name w:val="Table Heading"/>
    <w:basedOn w:val="HeadingBase"/>
    <w:rsid w:val="001A18A7"/>
    <w:pPr>
      <w:keepLines/>
      <w:pBdr>
        <w:bottom w:val="single" w:sz="6" w:space="1" w:color="918585"/>
      </w:pBdr>
      <w:spacing w:before="240"/>
    </w:pPr>
  </w:style>
  <w:style w:type="character" w:customStyle="1" w:styleId="HotSpot">
    <w:name w:val="HotSpot"/>
    <w:rsid w:val="001A18A7"/>
    <w:rPr>
      <w:color w:val="0033CC"/>
      <w:u w:val="none"/>
    </w:rPr>
  </w:style>
  <w:style w:type="paragraph" w:customStyle="1" w:styleId="BodyTextRight">
    <w:name w:val="Body Text Right"/>
    <w:basedOn w:val="BodyText"/>
    <w:rsid w:val="001A18A7"/>
    <w:pPr>
      <w:spacing w:before="0" w:after="0"/>
      <w:jc w:val="right"/>
    </w:pPr>
  </w:style>
  <w:style w:type="paragraph" w:styleId="Index3">
    <w:name w:val="index 3"/>
    <w:basedOn w:val="ListNumber2"/>
    <w:next w:val="Normal"/>
    <w:semiHidden/>
    <w:rsid w:val="001A18A7"/>
    <w:pPr>
      <w:numPr>
        <w:numId w:val="0"/>
      </w:numPr>
      <w:tabs>
        <w:tab w:val="right" w:leader="dot" w:pos="4176"/>
      </w:tabs>
    </w:pPr>
  </w:style>
  <w:style w:type="paragraph" w:styleId="ListNumber2">
    <w:name w:val="List Number 2"/>
    <w:basedOn w:val="List2"/>
    <w:rsid w:val="001A18A7"/>
    <w:pPr>
      <w:numPr>
        <w:numId w:val="10"/>
      </w:numPr>
      <w:tabs>
        <w:tab w:val="clear" w:pos="1060"/>
      </w:tabs>
    </w:pPr>
  </w:style>
  <w:style w:type="paragraph" w:customStyle="1" w:styleId="MarginNote">
    <w:name w:val="Margin Note"/>
    <w:basedOn w:val="BodyText"/>
    <w:rsid w:val="001A1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8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8A7"/>
    <w:rPr>
      <w:sz w:val="32"/>
    </w:rPr>
  </w:style>
  <w:style w:type="paragraph" w:customStyle="1" w:styleId="HeadingProcedure">
    <w:name w:val="Heading Procedure"/>
    <w:basedOn w:val="HeadingBase"/>
    <w:next w:val="Normal"/>
    <w:rsid w:val="001A18A7"/>
    <w:pPr>
      <w:tabs>
        <w:tab w:val="left" w:pos="0"/>
      </w:tabs>
      <w:spacing w:before="120" w:after="60"/>
    </w:pPr>
    <w:rPr>
      <w:i/>
      <w:color w:val="918585"/>
      <w:sz w:val="22"/>
    </w:rPr>
  </w:style>
  <w:style w:type="paragraph" w:customStyle="1" w:styleId="TableBodyText">
    <w:name w:val="Table Body Text"/>
    <w:basedOn w:val="BodyText"/>
    <w:rsid w:val="001A18A7"/>
    <w:pPr>
      <w:spacing w:before="60" w:after="60"/>
    </w:pPr>
  </w:style>
  <w:style w:type="paragraph" w:styleId="ListContinue">
    <w:name w:val="List Continue"/>
    <w:basedOn w:val="List"/>
    <w:rsid w:val="001A18A7"/>
    <w:pPr>
      <w:ind w:firstLine="0"/>
    </w:pPr>
  </w:style>
  <w:style w:type="paragraph" w:customStyle="1" w:styleId="ListNote">
    <w:name w:val="List Note"/>
    <w:basedOn w:val="List"/>
    <w:rsid w:val="001A18A7"/>
    <w:pPr>
      <w:pBdr>
        <w:top w:val="single" w:sz="6" w:space="2" w:color="918585"/>
        <w:bottom w:val="single" w:sz="6" w:space="2" w:color="918585"/>
      </w:pBdr>
      <w:tabs>
        <w:tab w:val="left" w:pos="1021"/>
      </w:tabs>
      <w:ind w:firstLine="0"/>
    </w:pPr>
  </w:style>
  <w:style w:type="paragraph" w:customStyle="1" w:styleId="Warning">
    <w:name w:val="Warning"/>
    <w:basedOn w:val="BodyText"/>
    <w:rsid w:val="001A18A7"/>
    <w:pPr>
      <w:shd w:val="clear" w:color="auto" w:fill="D9D9D9"/>
      <w:tabs>
        <w:tab w:val="left" w:pos="992"/>
      </w:tabs>
      <w:ind w:left="119" w:right="119"/>
    </w:pPr>
    <w:rPr>
      <w:sz w:val="20"/>
    </w:rPr>
  </w:style>
  <w:style w:type="paragraph" w:customStyle="1" w:styleId="MarginIcons">
    <w:name w:val="Margin Icons"/>
    <w:basedOn w:val="BodyText"/>
    <w:rsid w:val="001A1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8A7"/>
    <w:rPr>
      <w:rFonts w:ascii="Courier New" w:hAnsi="Courier New"/>
    </w:rPr>
  </w:style>
  <w:style w:type="paragraph" w:customStyle="1" w:styleId="NoteBullet">
    <w:name w:val="Note Bullet"/>
    <w:basedOn w:val="Note"/>
    <w:rsid w:val="001A18A7"/>
    <w:pPr>
      <w:tabs>
        <w:tab w:val="clear" w:pos="680"/>
      </w:tabs>
      <w:spacing w:before="60" w:after="60"/>
    </w:pPr>
  </w:style>
  <w:style w:type="paragraph" w:customStyle="1" w:styleId="SubHeading2">
    <w:name w:val="SubHeading2"/>
    <w:basedOn w:val="HeadingBase"/>
    <w:rsid w:val="001A18A7"/>
    <w:pPr>
      <w:spacing w:before="240" w:after="60"/>
    </w:pPr>
    <w:rPr>
      <w:sz w:val="20"/>
    </w:rPr>
  </w:style>
  <w:style w:type="paragraph" w:customStyle="1" w:styleId="SubHeading1">
    <w:name w:val="SubHeading1"/>
    <w:basedOn w:val="HeadingBase"/>
    <w:rsid w:val="001A18A7"/>
    <w:pPr>
      <w:spacing w:before="240" w:after="60"/>
    </w:pPr>
    <w:rPr>
      <w:color w:val="918585"/>
      <w:sz w:val="22"/>
    </w:rPr>
  </w:style>
  <w:style w:type="paragraph" w:customStyle="1" w:styleId="SideHeading">
    <w:name w:val="Side Heading"/>
    <w:basedOn w:val="HeadingBase"/>
    <w:rsid w:val="001A1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8A7"/>
    <w:pPr>
      <w:tabs>
        <w:tab w:val="num" w:pos="360"/>
      </w:tabs>
    </w:pPr>
  </w:style>
  <w:style w:type="paragraph" w:styleId="PlainText">
    <w:name w:val="Plain Text"/>
    <w:basedOn w:val="Normal"/>
    <w:link w:val="PlainTextChar"/>
    <w:rsid w:val="001A18A7"/>
    <w:rPr>
      <w:sz w:val="20"/>
    </w:rPr>
  </w:style>
  <w:style w:type="character" w:customStyle="1" w:styleId="PlainTextChar">
    <w:name w:val="Plain Text Char"/>
    <w:basedOn w:val="DefaultParagraphFont"/>
    <w:link w:val="PlainText"/>
    <w:rsid w:val="001A18A7"/>
    <w:rPr>
      <w:rFonts w:ascii="Courier New" w:eastAsia="Times New Roman" w:hAnsi="Courier New" w:cs="Times New Roman"/>
      <w:sz w:val="20"/>
      <w:szCs w:val="20"/>
      <w:lang w:eastAsia="en-US"/>
    </w:rPr>
  </w:style>
  <w:style w:type="character" w:customStyle="1" w:styleId="MenuOption">
    <w:name w:val="Menu Option"/>
    <w:basedOn w:val="DefaultParagraphFont"/>
    <w:rsid w:val="001A18A7"/>
    <w:rPr>
      <w:b/>
      <w:smallCaps/>
    </w:rPr>
  </w:style>
  <w:style w:type="paragraph" w:customStyle="1" w:styleId="TableListNumber">
    <w:name w:val="Table List Number"/>
    <w:basedOn w:val="ListNumber"/>
    <w:rsid w:val="001A18A7"/>
    <w:pPr>
      <w:numPr>
        <w:numId w:val="0"/>
      </w:numPr>
    </w:pPr>
  </w:style>
  <w:style w:type="paragraph" w:styleId="TOC4">
    <w:name w:val="toc 4"/>
    <w:basedOn w:val="TOCBase"/>
    <w:next w:val="Normal"/>
    <w:semiHidden/>
    <w:rsid w:val="001A18A7"/>
    <w:pPr>
      <w:tabs>
        <w:tab w:val="right" w:leader="dot" w:pos="9071"/>
      </w:tabs>
      <w:ind w:left="1701"/>
    </w:pPr>
  </w:style>
  <w:style w:type="paragraph" w:customStyle="1" w:styleId="ListAlpha">
    <w:name w:val="List Alpha"/>
    <w:basedOn w:val="List"/>
    <w:rsid w:val="001A18A7"/>
    <w:pPr>
      <w:numPr>
        <w:numId w:val="9"/>
      </w:numPr>
    </w:pPr>
  </w:style>
  <w:style w:type="paragraph" w:customStyle="1" w:styleId="ListAlpha2">
    <w:name w:val="List Alpha 2"/>
    <w:basedOn w:val="List2"/>
    <w:rsid w:val="001A18A7"/>
    <w:pPr>
      <w:numPr>
        <w:numId w:val="8"/>
      </w:numPr>
    </w:pPr>
  </w:style>
  <w:style w:type="paragraph" w:styleId="List2">
    <w:name w:val="List 2"/>
    <w:basedOn w:val="BodyText"/>
    <w:rsid w:val="001A18A7"/>
    <w:pPr>
      <w:tabs>
        <w:tab w:val="left" w:pos="680"/>
      </w:tabs>
      <w:spacing w:before="60" w:after="60"/>
      <w:ind w:left="680" w:hanging="340"/>
    </w:pPr>
  </w:style>
  <w:style w:type="paragraph" w:styleId="List3">
    <w:name w:val="List 3"/>
    <w:basedOn w:val="BodyText"/>
    <w:rsid w:val="001A18A7"/>
    <w:pPr>
      <w:tabs>
        <w:tab w:val="left" w:pos="1021"/>
      </w:tabs>
      <w:spacing w:before="60" w:after="60"/>
      <w:ind w:left="1020" w:hanging="340"/>
    </w:pPr>
  </w:style>
  <w:style w:type="paragraph" w:styleId="List4">
    <w:name w:val="List 4"/>
    <w:basedOn w:val="BodyText"/>
    <w:rsid w:val="001A18A7"/>
    <w:pPr>
      <w:tabs>
        <w:tab w:val="left" w:pos="1361"/>
      </w:tabs>
      <w:spacing w:before="60" w:after="60"/>
      <w:ind w:left="1361" w:hanging="340"/>
    </w:pPr>
  </w:style>
  <w:style w:type="paragraph" w:styleId="List5">
    <w:name w:val="List 5"/>
    <w:basedOn w:val="BodyText"/>
    <w:rsid w:val="001A18A7"/>
    <w:pPr>
      <w:tabs>
        <w:tab w:val="left" w:pos="1701"/>
      </w:tabs>
      <w:spacing w:before="60" w:after="60"/>
      <w:ind w:left="1701" w:hanging="340"/>
    </w:pPr>
  </w:style>
  <w:style w:type="paragraph" w:styleId="ListBullet3">
    <w:name w:val="List Bullet 3"/>
    <w:basedOn w:val="List3"/>
    <w:rsid w:val="001A18A7"/>
    <w:pPr>
      <w:numPr>
        <w:numId w:val="14"/>
      </w:numPr>
      <w:tabs>
        <w:tab w:val="clear" w:pos="1021"/>
      </w:tabs>
      <w:ind w:left="1037" w:hanging="357"/>
    </w:pPr>
  </w:style>
  <w:style w:type="paragraph" w:styleId="ListBullet4">
    <w:name w:val="List Bullet 4"/>
    <w:basedOn w:val="List4"/>
    <w:rsid w:val="001A18A7"/>
    <w:pPr>
      <w:numPr>
        <w:numId w:val="3"/>
      </w:numPr>
      <w:tabs>
        <w:tab w:val="clear" w:pos="1361"/>
      </w:tabs>
    </w:pPr>
  </w:style>
  <w:style w:type="paragraph" w:styleId="ListBullet5">
    <w:name w:val="List Bullet 5"/>
    <w:basedOn w:val="List5"/>
    <w:rsid w:val="001A18A7"/>
    <w:pPr>
      <w:numPr>
        <w:numId w:val="4"/>
      </w:numPr>
    </w:pPr>
  </w:style>
  <w:style w:type="paragraph" w:styleId="ListContinue2">
    <w:name w:val="List Continue 2"/>
    <w:basedOn w:val="List2"/>
    <w:rsid w:val="001A18A7"/>
    <w:pPr>
      <w:ind w:firstLine="0"/>
    </w:pPr>
  </w:style>
  <w:style w:type="paragraph" w:styleId="ListContinue3">
    <w:name w:val="List Continue 3"/>
    <w:basedOn w:val="List3"/>
    <w:rsid w:val="001A18A7"/>
    <w:pPr>
      <w:ind w:left="1021" w:firstLine="0"/>
    </w:pPr>
  </w:style>
  <w:style w:type="paragraph" w:styleId="ListContinue4">
    <w:name w:val="List Continue 4"/>
    <w:basedOn w:val="List4"/>
    <w:rsid w:val="001A18A7"/>
    <w:pPr>
      <w:ind w:firstLine="0"/>
    </w:pPr>
  </w:style>
  <w:style w:type="paragraph" w:styleId="ListContinue5">
    <w:name w:val="List Continue 5"/>
    <w:basedOn w:val="List5"/>
    <w:rsid w:val="001A18A7"/>
    <w:pPr>
      <w:ind w:firstLine="0"/>
    </w:pPr>
  </w:style>
  <w:style w:type="paragraph" w:styleId="ListNumber3">
    <w:name w:val="List Number 3"/>
    <w:basedOn w:val="List3"/>
    <w:rsid w:val="001A18A7"/>
    <w:pPr>
      <w:numPr>
        <w:numId w:val="5"/>
      </w:numPr>
    </w:pPr>
  </w:style>
  <w:style w:type="paragraph" w:styleId="ListNumber4">
    <w:name w:val="List Number 4"/>
    <w:basedOn w:val="List4"/>
    <w:rsid w:val="001A18A7"/>
    <w:pPr>
      <w:numPr>
        <w:numId w:val="6"/>
      </w:numPr>
    </w:pPr>
  </w:style>
  <w:style w:type="paragraph" w:styleId="ListNumber5">
    <w:name w:val="List Number 5"/>
    <w:basedOn w:val="List5"/>
    <w:rsid w:val="001A18A7"/>
    <w:pPr>
      <w:numPr>
        <w:numId w:val="7"/>
      </w:numPr>
    </w:pPr>
  </w:style>
  <w:style w:type="paragraph" w:styleId="BlockText">
    <w:name w:val="Block Text"/>
    <w:basedOn w:val="Normal"/>
    <w:rsid w:val="001A18A7"/>
    <w:pPr>
      <w:spacing w:after="120"/>
      <w:ind w:left="1440" w:right="1440"/>
    </w:pPr>
  </w:style>
  <w:style w:type="character" w:customStyle="1" w:styleId="Subscript">
    <w:name w:val="Subscript"/>
    <w:basedOn w:val="DefaultParagraphFont"/>
    <w:rsid w:val="001A18A7"/>
    <w:rPr>
      <w:sz w:val="16"/>
      <w:vertAlign w:val="subscript"/>
    </w:rPr>
  </w:style>
  <w:style w:type="character" w:customStyle="1" w:styleId="Superscript">
    <w:name w:val="Superscript"/>
    <w:basedOn w:val="DefaultParagraphFont"/>
    <w:rsid w:val="001A18A7"/>
    <w:rPr>
      <w:sz w:val="16"/>
      <w:vertAlign w:val="superscript"/>
    </w:rPr>
  </w:style>
  <w:style w:type="character" w:customStyle="1" w:styleId="Symbols">
    <w:name w:val="Symbols"/>
    <w:basedOn w:val="DefaultParagraphFont"/>
    <w:rsid w:val="001A18A7"/>
    <w:rPr>
      <w:rFonts w:ascii="Symbol" w:hAnsi="Symbol"/>
    </w:rPr>
  </w:style>
  <w:style w:type="character" w:customStyle="1" w:styleId="MenuOptions">
    <w:name w:val="Menu Options"/>
    <w:basedOn w:val="DefaultParagraphFont"/>
    <w:rsid w:val="001A18A7"/>
    <w:rPr>
      <w:rFonts w:ascii="Arial Narrow" w:hAnsi="Arial Narrow"/>
      <w:smallCaps/>
    </w:rPr>
  </w:style>
  <w:style w:type="character" w:customStyle="1" w:styleId="Buttons">
    <w:name w:val="Buttons"/>
    <w:basedOn w:val="DefaultParagraphFont"/>
    <w:rsid w:val="001A18A7"/>
    <w:rPr>
      <w:b/>
    </w:rPr>
  </w:style>
  <w:style w:type="character" w:customStyle="1" w:styleId="Underlined">
    <w:name w:val="Underlined"/>
    <w:basedOn w:val="DefaultParagraphFont"/>
    <w:rsid w:val="001A18A7"/>
    <w:rPr>
      <w:u w:val="single"/>
    </w:rPr>
  </w:style>
  <w:style w:type="paragraph" w:customStyle="1" w:styleId="TableBodyTextRight">
    <w:name w:val="Table Body Text Right"/>
    <w:basedOn w:val="TableBodyText"/>
    <w:rsid w:val="001A18A7"/>
    <w:pPr>
      <w:widowControl w:val="0"/>
      <w:autoSpaceDE w:val="0"/>
      <w:autoSpaceDN w:val="0"/>
      <w:adjustRightInd w:val="0"/>
      <w:jc w:val="right"/>
    </w:pPr>
    <w:rPr>
      <w:rFonts w:cs="Arial"/>
      <w:szCs w:val="18"/>
    </w:rPr>
  </w:style>
  <w:style w:type="paragraph" w:customStyle="1" w:styleId="CopyrightText">
    <w:name w:val="Copyright Text"/>
    <w:basedOn w:val="BodyText"/>
    <w:rsid w:val="001A18A7"/>
    <w:rPr>
      <w:sz w:val="18"/>
    </w:rPr>
  </w:style>
  <w:style w:type="paragraph" w:customStyle="1" w:styleId="BodySmallRight">
    <w:name w:val="Body Small Right"/>
    <w:basedOn w:val="BodyTextRight"/>
    <w:rsid w:val="001A18A7"/>
    <w:rPr>
      <w:sz w:val="18"/>
      <w:szCs w:val="18"/>
    </w:rPr>
  </w:style>
  <w:style w:type="paragraph" w:customStyle="1" w:styleId="MarginEdition">
    <w:name w:val="Margin Edition"/>
    <w:basedOn w:val="MarginNote"/>
    <w:rsid w:val="001A18A7"/>
    <w:pPr>
      <w:spacing w:before="0" w:after="0"/>
    </w:pPr>
    <w:rPr>
      <w:rFonts w:ascii="Times New Roman" w:hAnsi="Times New Roman"/>
      <w:color w:val="999999"/>
    </w:rPr>
  </w:style>
  <w:style w:type="paragraph" w:customStyle="1" w:styleId="Spacer">
    <w:name w:val="Spacer"/>
    <w:basedOn w:val="Normal"/>
    <w:rsid w:val="001A18A7"/>
    <w:rPr>
      <w:sz w:val="2"/>
      <w:szCs w:val="2"/>
    </w:rPr>
  </w:style>
  <w:style w:type="character" w:customStyle="1" w:styleId="Small">
    <w:name w:val="Small"/>
    <w:basedOn w:val="DefaultParagraphFont"/>
    <w:rsid w:val="001A18A7"/>
    <w:rPr>
      <w:sz w:val="16"/>
    </w:rPr>
  </w:style>
  <w:style w:type="paragraph" w:customStyle="1" w:styleId="WideTable">
    <w:name w:val="Wide Table"/>
    <w:basedOn w:val="Normal"/>
    <w:rsid w:val="001A18A7"/>
    <w:pPr>
      <w:ind w:left="-1418"/>
    </w:pPr>
    <w:rPr>
      <w:sz w:val="2"/>
      <w:szCs w:val="2"/>
    </w:rPr>
  </w:style>
  <w:style w:type="character" w:styleId="PageNumber">
    <w:name w:val="page number"/>
    <w:basedOn w:val="DefaultParagraphFont"/>
    <w:rsid w:val="001A18A7"/>
  </w:style>
  <w:style w:type="paragraph" w:styleId="Quote">
    <w:name w:val="Quote"/>
    <w:basedOn w:val="Heading1"/>
    <w:link w:val="QuoteChar"/>
    <w:qFormat/>
    <w:rsid w:val="001A18A7"/>
    <w:rPr>
      <w:b w:val="0"/>
      <w:sz w:val="72"/>
      <w:szCs w:val="72"/>
      <w:lang w:val="en-NZ"/>
    </w:rPr>
  </w:style>
  <w:style w:type="character" w:customStyle="1" w:styleId="QuoteChar">
    <w:name w:val="Quote Char"/>
    <w:basedOn w:val="DefaultParagraphFont"/>
    <w:link w:val="Quote"/>
    <w:rsid w:val="001A1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8A7"/>
    <w:pPr>
      <w:pageBreakBefore/>
    </w:pPr>
  </w:style>
  <w:style w:type="paragraph" w:customStyle="1" w:styleId="Border">
    <w:name w:val="Border"/>
    <w:basedOn w:val="Normal"/>
    <w:qFormat/>
    <w:rsid w:val="001A1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8A7"/>
    <w:rPr>
      <w:b/>
      <w:bCs/>
      <w:i/>
      <w:iCs/>
      <w:color w:val="auto"/>
    </w:rPr>
  </w:style>
  <w:style w:type="paragraph" w:styleId="IntenseQuote">
    <w:name w:val="Intense Quote"/>
    <w:basedOn w:val="Normal"/>
    <w:next w:val="Normal"/>
    <w:link w:val="IntenseQuoteChar"/>
    <w:uiPriority w:val="30"/>
    <w:qFormat/>
    <w:rsid w:val="001A1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8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8A7"/>
    <w:rPr>
      <w:smallCaps/>
      <w:color w:val="auto"/>
      <w:u w:val="single"/>
    </w:rPr>
  </w:style>
  <w:style w:type="character" w:styleId="IntenseReference">
    <w:name w:val="Intense Reference"/>
    <w:basedOn w:val="DefaultParagraphFont"/>
    <w:uiPriority w:val="32"/>
    <w:qFormat/>
    <w:rsid w:val="001A18A7"/>
    <w:rPr>
      <w:b/>
      <w:bCs/>
      <w:smallCaps/>
      <w:color w:val="auto"/>
      <w:spacing w:val="5"/>
      <w:u w:val="single"/>
    </w:rPr>
  </w:style>
  <w:style w:type="paragraph" w:customStyle="1" w:styleId="2ColumnHeading">
    <w:name w:val="2Column Heading"/>
    <w:basedOn w:val="BodyText"/>
    <w:qFormat/>
    <w:rsid w:val="001A18A7"/>
    <w:pPr>
      <w:spacing w:after="60"/>
      <w:ind w:left="-2268"/>
    </w:pPr>
    <w:rPr>
      <w:b/>
    </w:rPr>
  </w:style>
  <w:style w:type="paragraph" w:customStyle="1" w:styleId="Heading1TOC">
    <w:name w:val="Heading1 TOC"/>
    <w:basedOn w:val="Normal"/>
    <w:qFormat/>
    <w:rsid w:val="001A18A7"/>
    <w:pPr>
      <w:spacing w:before="240" w:after="120"/>
    </w:pPr>
    <w:rPr>
      <w:rFonts w:ascii="Times New Roman" w:hAnsi="Times New Roman"/>
      <w:b/>
      <w:sz w:val="32"/>
    </w:rPr>
  </w:style>
  <w:style w:type="paragraph" w:customStyle="1" w:styleId="Heading2TOC">
    <w:name w:val="Heading2 TOC"/>
    <w:basedOn w:val="Normal"/>
    <w:qFormat/>
    <w:rsid w:val="001A18A7"/>
    <w:pPr>
      <w:spacing w:before="240" w:after="60"/>
    </w:pPr>
    <w:rPr>
      <w:rFonts w:ascii="Times New Roman" w:hAnsi="Times New Roman"/>
      <w:b/>
      <w:sz w:val="28"/>
    </w:rPr>
  </w:style>
  <w:style w:type="character" w:customStyle="1" w:styleId="Underline">
    <w:name w:val="Underline"/>
    <w:basedOn w:val="DefaultParagraphFont"/>
    <w:qFormat/>
    <w:rsid w:val="001A18A7"/>
    <w:rPr>
      <w:u w:val="single"/>
    </w:rPr>
  </w:style>
  <w:style w:type="paragraph" w:styleId="BalloonText">
    <w:name w:val="Balloon Text"/>
    <w:basedOn w:val="Normal"/>
    <w:link w:val="BalloonTextChar"/>
    <w:rsid w:val="001A18A7"/>
    <w:rPr>
      <w:rFonts w:ascii="Tahoma" w:hAnsi="Tahoma" w:cs="Tahoma"/>
      <w:sz w:val="16"/>
      <w:szCs w:val="16"/>
    </w:rPr>
  </w:style>
  <w:style w:type="character" w:customStyle="1" w:styleId="BalloonTextChar">
    <w:name w:val="Balloon Text Char"/>
    <w:basedOn w:val="DefaultParagraphFont"/>
    <w:link w:val="BalloonText"/>
    <w:rsid w:val="001A18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8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18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8A7"/>
    <w:rPr>
      <w:b/>
      <w:color w:val="660033"/>
      <w:spacing w:val="0"/>
    </w:rPr>
  </w:style>
  <w:style w:type="paragraph" w:customStyle="1" w:styleId="Nameditemlist">
    <w:name w:val="Named item list"/>
    <w:basedOn w:val="BodyText"/>
    <w:qFormat/>
    <w:rsid w:val="001A18A7"/>
    <w:pPr>
      <w:tabs>
        <w:tab w:val="left" w:pos="2835"/>
      </w:tabs>
      <w:ind w:left="2835" w:hanging="2835"/>
    </w:pPr>
  </w:style>
  <w:style w:type="paragraph" w:customStyle="1" w:styleId="BodyTextnopadding">
    <w:name w:val="Body Text no padding"/>
    <w:basedOn w:val="BodyText"/>
    <w:qFormat/>
    <w:rsid w:val="001A18A7"/>
    <w:pPr>
      <w:spacing w:before="0" w:after="0"/>
    </w:pPr>
  </w:style>
  <w:style w:type="paragraph" w:customStyle="1" w:styleId="BodyTextBold">
    <w:name w:val="Body Text Bold"/>
    <w:basedOn w:val="BodyText"/>
    <w:qFormat/>
    <w:rsid w:val="001A18A7"/>
    <w:rPr>
      <w:b/>
    </w:rPr>
  </w:style>
  <w:style w:type="character" w:styleId="Hyperlink">
    <w:name w:val="Hyperlink"/>
    <w:basedOn w:val="DefaultParagraphFont"/>
    <w:uiPriority w:val="99"/>
    <w:unhideWhenUsed/>
    <w:rsid w:val="00EE60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1219</Words>
  <Characters>8110</Characters>
  <Application>Microsoft Office Word</Application>
  <DocSecurity>0</DocSecurity>
  <Lines>289</Lines>
  <Paragraphs>176</Paragraphs>
  <ScaleCrop>false</ScaleCrop>
  <Company>Author-it Software Corporation Ltd.</Company>
  <LinksUpToDate>false</LinksUpToDate>
  <CharactersWithSpaces>9153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CPPDSM4044 Coordinate maintenance and repair of properties and facilities</dc:title>
  <dc:subject>Approved</dc:subject>
  <dc:creator>BuildSkills Australia</dc:creator>
  <cp:keywords>Release: 1</cp:keywords>
  <dc:description>Review Date: 12 April 2008</dc:description>
  <cp:lastModifiedBy>HSD_TPCMSd.prod</cp:lastModifiedBy>
  <cp:revision>3</cp:revision>
  <dcterms:created xsi:type="dcterms:W3CDTF">2025-03-01T18:49:00Z</dcterms:created>
  <dcterms:modified xsi:type="dcterms:W3CDTF">2025-03-01T18:50:00Z</dcterms:modified>
</cp:coreProperties>
</file>