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75CB" w:rsidP="00B275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CPPDSM4044 Coordinate maintenance and repair of properties and facilities</w:t>
      </w:r>
      <w:r>
        <w:fldChar w:fldCharType="end"/>
      </w:r>
    </w:p>
    <w:p w:rsidR="00B275CB" w:rsidP="00B275CB">
      <w:pPr>
        <w:pStyle w:val="Version"/>
        <w:sectPr w:rsidSect="00C743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4398" w:rsidP="00C74398">
      <w:pPr>
        <w:pStyle w:val="SuperHeading"/>
      </w:pPr>
      <w:r w:rsidRPr="00C74398">
        <w:t>Assessment Requirements for CPPDSM4044 Coordinate maintenance and repair of properties and facilities</w:t>
      </w:r>
    </w:p>
    <w:p w:rsidR="00000000" w:rsidRPr="00C74398" w:rsidP="00C74398">
      <w:pPr>
        <w:pStyle w:val="Heading1"/>
      </w:pPr>
      <w:bookmarkStart w:id="1" w:name="O_865095"/>
      <w:bookmarkEnd w:id="1"/>
      <w:r w:rsidRPr="00C74398">
        <w:t>Modification History</w:t>
      </w:r>
    </w:p>
    <w:p w:rsidR="00000000" w:rsidRPr="00C74398" w:rsidP="00B275CB">
      <w:pPr>
        <w:pStyle w:val="BodyText"/>
      </w:pPr>
      <w:r w:rsidRPr="00C74398">
        <w:t>Release 1.</w:t>
      </w:r>
    </w:p>
    <w:p w:rsidR="00000000" w:rsidRPr="00C74398" w:rsidP="00B275CB">
      <w:pPr>
        <w:pStyle w:val="BodyText"/>
      </w:pPr>
      <w:r w:rsidRPr="00C74398">
        <w:t>Replaces superseded equivalent CPPDSM4044A Coordinate maintenance and repair of properties and facilities.</w:t>
      </w:r>
    </w:p>
    <w:p w:rsidR="00000000" w:rsidRPr="00C74398" w:rsidP="00B275CB">
      <w:pPr>
        <w:pStyle w:val="BodyText"/>
      </w:pPr>
      <w:r w:rsidRPr="00C74398">
        <w:t>This version first released with CPP Property Services Training Package Version 5.</w:t>
      </w:r>
    </w:p>
    <w:p w:rsidR="00000000" w:rsidRPr="00C74398" w:rsidP="00C74398">
      <w:pPr>
        <w:pStyle w:val="Heading1"/>
      </w:pPr>
      <w:bookmarkStart w:id="2" w:name="O_865098"/>
      <w:bookmarkEnd w:id="2"/>
      <w:r w:rsidRPr="00C74398">
        <w:t>Performance Evidence</w:t>
      </w:r>
    </w:p>
    <w:p w:rsidR="00000000" w:rsidRPr="00C74398" w:rsidP="00B275CB">
      <w:pPr>
        <w:pStyle w:val="BodyText"/>
      </w:pPr>
      <w:r w:rsidRPr="00C74398">
        <w:t>A person demonstrating comp</w:t>
      </w:r>
      <w:r w:rsidRPr="00C74398">
        <w:t>etency in this unit must satisfy all of the elements, performance criteria, foundation skills and range of conditions of this unit.</w:t>
      </w:r>
    </w:p>
    <w:p w:rsidR="00000000" w:rsidRPr="00C74398" w:rsidP="00B275CB">
      <w:pPr>
        <w:pStyle w:val="BodyText"/>
      </w:pPr>
      <w:r w:rsidRPr="00C74398">
        <w:t>The person must also plan and coordinate the following repair, maintenance and modification of properties and facilities:</w:t>
      </w:r>
    </w:p>
    <w:p w:rsidR="00000000" w:rsidRPr="00C74398" w:rsidP="00C74398">
      <w:pPr>
        <w:pStyle w:val="ListBullet"/>
      </w:pPr>
      <w:r w:rsidRPr="00C74398">
        <w:t>an immediate routine repair to an item of common property</w:t>
      </w:r>
    </w:p>
    <w:p w:rsidR="00000000" w:rsidRPr="00C74398" w:rsidP="00C74398">
      <w:pPr>
        <w:pStyle w:val="ListBullet"/>
      </w:pPr>
      <w:r w:rsidRPr="00C74398">
        <w:t>the longer-term maintenance of a shared facility</w:t>
      </w:r>
    </w:p>
    <w:p w:rsidR="00000000" w:rsidRPr="00C74398" w:rsidP="00C74398">
      <w:pPr>
        <w:pStyle w:val="ListBullet"/>
      </w:pPr>
      <w:r w:rsidRPr="00C74398">
        <w:t>a major modification to a common use facility.</w:t>
      </w:r>
    </w:p>
    <w:p w:rsidR="00000000" w:rsidRPr="00C74398" w:rsidP="00C74398">
      <w:pPr>
        <w:pStyle w:val="BodyText"/>
      </w:pPr>
    </w:p>
    <w:p w:rsidR="00000000" w:rsidRPr="00C74398" w:rsidP="00B275CB">
      <w:pPr>
        <w:pStyle w:val="BodyText"/>
      </w:pPr>
      <w:r w:rsidRPr="00C74398">
        <w:t>In doing the above, the person must:</w:t>
      </w:r>
    </w:p>
    <w:p w:rsidR="00000000" w:rsidRPr="00C74398" w:rsidP="00C74398">
      <w:pPr>
        <w:pStyle w:val="ListBullet"/>
      </w:pPr>
      <w:r w:rsidRPr="00C74398">
        <w:t>inspect completed work against work order and ensure remedial a</w:t>
      </w:r>
      <w:r w:rsidRPr="00C74398">
        <w:t>ction for faults, errors and omissions</w:t>
      </w:r>
    </w:p>
    <w:p w:rsidR="00000000" w:rsidRPr="00C74398" w:rsidP="00C74398">
      <w:pPr>
        <w:pStyle w:val="ListBullet"/>
      </w:pPr>
      <w:r w:rsidRPr="00C74398">
        <w:t>monitor maintenance and repair work, ensuring effective communication exchange and identifying factors requiring variations to work schedules</w:t>
      </w:r>
    </w:p>
    <w:p w:rsidR="00000000" w:rsidRPr="00C74398" w:rsidP="00C74398">
      <w:pPr>
        <w:pStyle w:val="ListBullet"/>
      </w:pPr>
      <w:r w:rsidRPr="00C74398">
        <w:t>apply knowledge of organisation’s practices, ethical standards and legislat</w:t>
      </w:r>
      <w:r w:rsidRPr="00C74398">
        <w:t>ive requirements associated with planning and coordinating the repair, maintenance and modification of properties and facilities</w:t>
      </w:r>
    </w:p>
    <w:p w:rsidR="00000000" w:rsidRPr="00C74398" w:rsidP="00C74398">
      <w:pPr>
        <w:pStyle w:val="ListBullet"/>
      </w:pPr>
      <w:r w:rsidRPr="00C74398">
        <w:t>plan maintenance and repair work ensuring:</w:t>
      </w:r>
    </w:p>
    <w:p w:rsidR="00000000" w:rsidRPr="00C74398" w:rsidP="00C74398">
      <w:pPr>
        <w:pStyle w:val="ListBullet2"/>
      </w:pPr>
      <w:r w:rsidRPr="00C74398">
        <w:t>client and tenant safety and security</w:t>
      </w:r>
    </w:p>
    <w:p w:rsidR="00000000" w:rsidRPr="00C74398" w:rsidP="00C74398">
      <w:pPr>
        <w:pStyle w:val="ListBullet2"/>
      </w:pPr>
      <w:r w:rsidRPr="00C74398">
        <w:t>resource requirements are according to budget parameters</w:t>
      </w:r>
    </w:p>
    <w:p w:rsidR="00000000" w:rsidRPr="00C74398" w:rsidP="00C74398">
      <w:pPr>
        <w:pStyle w:val="ListBullet"/>
      </w:pPr>
      <w:r w:rsidRPr="00C74398">
        <w:t>respond appropriately to requests for maintenance and repair work and maintain adequate records and reports.</w:t>
      </w:r>
    </w:p>
    <w:p w:rsidR="00000000" w:rsidRPr="00C74398" w:rsidP="00C74398">
      <w:pPr>
        <w:pStyle w:val="AllowPageBreak"/>
      </w:pPr>
    </w:p>
    <w:p w:rsidR="00000000" w:rsidRPr="00C74398" w:rsidP="00C74398">
      <w:pPr>
        <w:pStyle w:val="Heading1"/>
      </w:pPr>
      <w:bookmarkStart w:id="3" w:name="O_865097"/>
      <w:bookmarkEnd w:id="3"/>
      <w:r w:rsidRPr="00C74398">
        <w:t>Knowledge Evidence</w:t>
      </w:r>
    </w:p>
    <w:p w:rsidR="00000000" w:rsidRPr="00C74398" w:rsidP="00B275CB">
      <w:pPr>
        <w:pStyle w:val="BodyText"/>
      </w:pPr>
      <w:r w:rsidRPr="00C74398">
        <w:t>A person demonstrating competency in this unit must d</w:t>
      </w:r>
      <w:r w:rsidRPr="00C74398">
        <w:t>emonstrate knowledge of:</w:t>
      </w:r>
    </w:p>
    <w:p w:rsidR="00000000" w:rsidRPr="00C74398" w:rsidP="00C74398">
      <w:pPr>
        <w:pStyle w:val="ListBullet"/>
      </w:pPr>
      <w:r w:rsidRPr="00C74398">
        <w:t>basic knowledge of property contracts and administrative requirements</w:t>
      </w:r>
    </w:p>
    <w:p w:rsidR="00000000" w:rsidRPr="00C74398" w:rsidP="00C74398">
      <w:pPr>
        <w:pStyle w:val="ListBullet"/>
      </w:pPr>
      <w:r w:rsidRPr="00C74398">
        <w:t>building codes and Australian standards relating to the maintenance and repair of properties and facilities</w:t>
      </w:r>
    </w:p>
    <w:p w:rsidR="00000000" w:rsidRPr="00C74398" w:rsidP="00C74398">
      <w:pPr>
        <w:pStyle w:val="ListBullet"/>
      </w:pPr>
      <w:r w:rsidRPr="00C74398">
        <w:t>building construction practice</w:t>
      </w:r>
    </w:p>
    <w:p w:rsidR="00000000" w:rsidRPr="00C74398" w:rsidP="00C74398">
      <w:pPr>
        <w:pStyle w:val="ListBullet"/>
      </w:pPr>
      <w:r w:rsidRPr="00C74398">
        <w:t>building control legi</w:t>
      </w:r>
      <w:r w:rsidRPr="00C74398">
        <w:t>slation relating to the maintenance and repair of properties and facilities</w:t>
      </w:r>
    </w:p>
    <w:p w:rsidR="00000000" w:rsidRPr="00C74398" w:rsidP="00C74398">
      <w:pPr>
        <w:pStyle w:val="ListBullet"/>
      </w:pPr>
      <w:r w:rsidRPr="00C74398">
        <w:t>common hazards to personal and public safety associated with particular types of maintenance work in buildings</w:t>
      </w:r>
    </w:p>
    <w:p w:rsidR="00000000" w:rsidRPr="00C74398" w:rsidP="00C74398">
      <w:pPr>
        <w:pStyle w:val="ListBullet"/>
      </w:pPr>
      <w:r w:rsidRPr="00C74398">
        <w:t>common building defects</w:t>
      </w:r>
    </w:p>
    <w:p w:rsidR="00000000" w:rsidRPr="00C74398" w:rsidP="00C74398">
      <w:pPr>
        <w:pStyle w:val="ListBullet"/>
      </w:pPr>
      <w:r w:rsidRPr="00C74398">
        <w:t>limitations of own work role, responsibilitie</w:t>
      </w:r>
      <w:r w:rsidRPr="00C74398">
        <w:t>s and professional abilities</w:t>
      </w:r>
    </w:p>
    <w:p w:rsidR="00000000" w:rsidRPr="00C74398" w:rsidP="00C74398">
      <w:pPr>
        <w:pStyle w:val="ListBullet"/>
      </w:pPr>
      <w:r w:rsidRPr="00C74398">
        <w:t>maintenance and service intervals and requirements for building facilities</w:t>
      </w:r>
    </w:p>
    <w:p w:rsidR="00000000" w:rsidRPr="00C74398" w:rsidP="00C74398">
      <w:pPr>
        <w:pStyle w:val="ListBullet"/>
      </w:pPr>
      <w:r w:rsidRPr="00C74398">
        <w:t>organisational and professional procedures, ethical practices and business standards</w:t>
      </w:r>
    </w:p>
    <w:p w:rsidR="00000000" w:rsidRPr="00C74398" w:rsidP="00C74398">
      <w:pPr>
        <w:pStyle w:val="ListBullet"/>
      </w:pPr>
      <w:r w:rsidRPr="00C74398">
        <w:t>points of contact with emergency service agencies</w:t>
      </w:r>
    </w:p>
    <w:p w:rsidR="00000000" w:rsidRPr="00C74398" w:rsidP="00C74398">
      <w:pPr>
        <w:pStyle w:val="ListBullet"/>
      </w:pPr>
      <w:r w:rsidRPr="00C74398">
        <w:t>key requirements of federal, state or territory legislation and local government regulations relating to:</w:t>
      </w:r>
    </w:p>
    <w:p w:rsidR="00000000" w:rsidRPr="00C74398" w:rsidP="00C74398">
      <w:pPr>
        <w:pStyle w:val="ListBullet2"/>
      </w:pPr>
      <w:r w:rsidRPr="00C74398">
        <w:t>consumer protection</w:t>
      </w:r>
    </w:p>
    <w:p w:rsidR="00000000" w:rsidRPr="00C74398" w:rsidP="00C74398">
      <w:pPr>
        <w:pStyle w:val="ListBullet2"/>
      </w:pPr>
      <w:r w:rsidRPr="00C74398">
        <w:t>environmental issues</w:t>
      </w:r>
    </w:p>
    <w:p w:rsidR="00000000" w:rsidRPr="00C74398" w:rsidP="00C74398">
      <w:pPr>
        <w:pStyle w:val="ListBullet2"/>
      </w:pPr>
      <w:r w:rsidRPr="00C74398">
        <w:t>industrial relations</w:t>
      </w:r>
    </w:p>
    <w:p w:rsidR="00000000" w:rsidRPr="00C74398" w:rsidP="00C74398">
      <w:pPr>
        <w:pStyle w:val="ListBullet2"/>
      </w:pPr>
      <w:r w:rsidRPr="00C74398">
        <w:t>property sales, leasing and management</w:t>
      </w:r>
    </w:p>
    <w:p w:rsidR="00000000" w:rsidRPr="00C74398" w:rsidP="00C74398">
      <w:pPr>
        <w:pStyle w:val="ListBullet2"/>
      </w:pPr>
      <w:r w:rsidRPr="00C74398">
        <w:t>strata community management</w:t>
      </w:r>
    </w:p>
    <w:p w:rsidR="00000000" w:rsidRPr="00C74398" w:rsidP="00C74398">
      <w:pPr>
        <w:pStyle w:val="ListBullet2"/>
      </w:pPr>
      <w:r w:rsidRPr="00C74398">
        <w:t>work health and safe</w:t>
      </w:r>
      <w:r w:rsidRPr="00C74398">
        <w:t>ty (WHS)</w:t>
      </w:r>
    </w:p>
    <w:p w:rsidR="00000000" w:rsidRPr="00C74398" w:rsidP="00C74398">
      <w:pPr>
        <w:pStyle w:val="ListBullet"/>
      </w:pPr>
      <w:r w:rsidRPr="00C74398">
        <w:t>sources of information on maintaining and repairing property assets</w:t>
      </w:r>
    </w:p>
    <w:p w:rsidR="00000000" w:rsidRPr="00C74398" w:rsidP="00C74398">
      <w:pPr>
        <w:pStyle w:val="ListBullet"/>
      </w:pPr>
      <w:r w:rsidRPr="00C74398">
        <w:t>WHS issues and requirements, including risks with maintenance and repair activities and risk control measures.</w:t>
      </w:r>
    </w:p>
    <w:p w:rsidR="00000000" w:rsidRPr="00C74398" w:rsidP="00C74398">
      <w:pPr>
        <w:pStyle w:val="AllowPageBreak"/>
      </w:pPr>
    </w:p>
    <w:p w:rsidR="00000000" w:rsidRPr="00C74398" w:rsidP="00C74398">
      <w:pPr>
        <w:pStyle w:val="Heading1"/>
      </w:pPr>
      <w:bookmarkStart w:id="4" w:name="O_865096"/>
      <w:bookmarkEnd w:id="4"/>
      <w:r w:rsidRPr="00C74398">
        <w:t>Assessment Conditions</w:t>
      </w:r>
    </w:p>
    <w:p w:rsidR="00000000" w:rsidRPr="00C74398" w:rsidP="00B275CB">
      <w:pPr>
        <w:pStyle w:val="BodyText"/>
      </w:pPr>
      <w:r w:rsidRPr="00C74398">
        <w:t>The following must be presen</w:t>
      </w:r>
      <w:r w:rsidRPr="00C74398">
        <w:t>t and available to learners during assessment activities:</w:t>
      </w:r>
    </w:p>
    <w:p w:rsidR="00000000" w:rsidRPr="00C74398" w:rsidP="00C74398">
      <w:pPr>
        <w:pStyle w:val="ListBullet"/>
      </w:pPr>
      <w:r w:rsidRPr="00C74398">
        <w:t>equipment:</w:t>
      </w:r>
    </w:p>
    <w:p w:rsidR="00000000" w:rsidRPr="00C74398" w:rsidP="00C74398">
      <w:pPr>
        <w:pStyle w:val="ListBullet2"/>
      </w:pPr>
      <w:r w:rsidRPr="00C74398">
        <w:t>computer system with internet, email and printing facilities</w:t>
      </w:r>
    </w:p>
    <w:p w:rsidR="00000000" w:rsidRPr="00C74398" w:rsidP="00C74398">
      <w:pPr>
        <w:pStyle w:val="ListBullet"/>
      </w:pPr>
      <w:r w:rsidRPr="00C74398">
        <w:t>material:</w:t>
      </w:r>
    </w:p>
    <w:p w:rsidR="00000000" w:rsidRPr="00C74398" w:rsidP="00C74398">
      <w:pPr>
        <w:pStyle w:val="ListBullet2"/>
      </w:pPr>
      <w:r w:rsidRPr="00C74398">
        <w:t>project management software</w:t>
      </w:r>
    </w:p>
    <w:p w:rsidR="00000000" w:rsidRPr="00C74398" w:rsidP="00C74398">
      <w:pPr>
        <w:pStyle w:val="ListBullet"/>
      </w:pPr>
      <w:r w:rsidRPr="00C74398">
        <w:t>physical conditions:</w:t>
      </w:r>
    </w:p>
    <w:p w:rsidR="00000000" w:rsidRPr="00C74398" w:rsidP="00C74398">
      <w:pPr>
        <w:pStyle w:val="ListBullet2"/>
      </w:pPr>
      <w:r w:rsidRPr="00C74398">
        <w:t>technical expertise and relevant contractors</w:t>
      </w:r>
    </w:p>
    <w:p w:rsidR="00000000" w:rsidRPr="00C74398" w:rsidP="00C74398">
      <w:pPr>
        <w:pStyle w:val="ListBullet2"/>
      </w:pPr>
      <w:r w:rsidRPr="00C74398">
        <w:t>buildings</w:t>
      </w:r>
    </w:p>
    <w:p w:rsidR="00000000" w:rsidRPr="00C74398" w:rsidP="00C74398">
      <w:pPr>
        <w:pStyle w:val="ListBullet"/>
      </w:pPr>
      <w:r w:rsidRPr="00C74398">
        <w:t>specifications:</w:t>
      </w:r>
    </w:p>
    <w:p w:rsidR="00000000" w:rsidRPr="00C74398" w:rsidP="00C74398">
      <w:pPr>
        <w:pStyle w:val="ListBullet2"/>
      </w:pPr>
      <w:r w:rsidRPr="00C74398">
        <w:t>site plans and drawings</w:t>
      </w:r>
    </w:p>
    <w:p w:rsidR="00000000" w:rsidRPr="00C74398" w:rsidP="00C74398">
      <w:pPr>
        <w:pStyle w:val="ListBullet2"/>
      </w:pPr>
      <w:r w:rsidRPr="00C74398">
        <w:t>contract for provision of repair, service or modification works</w:t>
      </w:r>
    </w:p>
    <w:p w:rsidR="00000000" w:rsidRPr="00C74398" w:rsidP="00C74398">
      <w:pPr>
        <w:pStyle w:val="ListBullet2"/>
      </w:pPr>
      <w:r w:rsidRPr="00C74398">
        <w:t>relevant building regulations</w:t>
      </w:r>
    </w:p>
    <w:p w:rsidR="00000000" w:rsidRPr="00C74398" w:rsidP="00C74398">
      <w:pPr>
        <w:pStyle w:val="ListBullet"/>
      </w:pPr>
      <w:r w:rsidRPr="00C74398">
        <w:t>relationship with team members and supervisor:</w:t>
      </w:r>
    </w:p>
    <w:p w:rsidR="00000000" w:rsidRPr="00C74398" w:rsidP="00C74398">
      <w:pPr>
        <w:pStyle w:val="ListBullet2"/>
      </w:pPr>
      <w:r w:rsidRPr="00C74398">
        <w:t>member of a work team in a property industry context.</w:t>
      </w:r>
    </w:p>
    <w:p w:rsidR="00000000" w:rsidRPr="00C74398" w:rsidP="00C74398">
      <w:pPr>
        <w:pStyle w:val="BodyText"/>
      </w:pPr>
    </w:p>
    <w:p w:rsidR="00000000" w:rsidRPr="00C74398" w:rsidP="00B275CB">
      <w:pPr>
        <w:pStyle w:val="Heading3"/>
      </w:pPr>
      <w:r w:rsidRPr="00C74398">
        <w:rPr>
          <w:rStyle w:val="SpecialBold"/>
        </w:rPr>
        <w:t>Assessor requirem</w:t>
      </w:r>
      <w:r w:rsidRPr="00C74398">
        <w:rPr>
          <w:rStyle w:val="SpecialBold"/>
        </w:rPr>
        <w:t>ents</w:t>
      </w:r>
    </w:p>
    <w:p w:rsidR="00000000" w:rsidRPr="00C74398" w:rsidP="00B275CB">
      <w:pPr>
        <w:pStyle w:val="BodyText"/>
      </w:pPr>
      <w:r w:rsidRPr="00C74398">
        <w:t xml:space="preserve">As a minimum, assessors must satisfy the assessor requirements in the </w:t>
      </w:r>
      <w:r w:rsidRPr="00C74398">
        <w:rPr>
          <w:rStyle w:val="Emphasis"/>
        </w:rPr>
        <w:t>Standards for Registered Training Organisations</w:t>
      </w:r>
      <w:r w:rsidRPr="00C74398">
        <w:t xml:space="preserve"> (RTOs) current at the time of assessment.</w:t>
      </w:r>
    </w:p>
    <w:p w:rsidR="00000000" w:rsidRPr="00C74398" w:rsidP="00C74398">
      <w:pPr>
        <w:pStyle w:val="Heading1"/>
      </w:pPr>
      <w:bookmarkStart w:id="5" w:name="O_865094"/>
      <w:bookmarkEnd w:id="5"/>
      <w:r w:rsidRPr="00C74398">
        <w:t>Links</w:t>
      </w:r>
    </w:p>
    <w:p w:rsidR="00000000" w:rsidRPr="00C74398" w:rsidP="00B275CB">
      <w:pPr>
        <w:pStyle w:val="BodyText"/>
      </w:pPr>
      <w:r w:rsidRPr="00C743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357E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74398" w:rsidP="00C74398"/>
    <w:sectPr w:rsidSect="00C743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3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398" w:rsidRPr="00B275CB" w:rsidP="00B275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3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5CB" w:rsidP="00C743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75CB" w:rsidP="00C743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275CB" w:rsidP="00C743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3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5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4398" w:rsidRPr="00B275CB" w:rsidP="00B275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3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5CB" w:rsidRPr="002D2AF8" w:rsidP="00C743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CPPDSM4044 Coordinate maintenance and repair of properties and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B275CB" w:rsidP="00C743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DEE7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485E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2818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3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43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43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43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43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43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43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43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43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43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43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4398"/>
  </w:style>
  <w:style w:type="character" w:customStyle="1" w:styleId="Heading1Char">
    <w:name w:val="Heading 1 Char"/>
    <w:basedOn w:val="DefaultParagraphFont"/>
    <w:link w:val="Heading1"/>
    <w:rsid w:val="00C743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43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43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43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4398"/>
    <w:rPr>
      <w:b/>
      <w:spacing w:val="0"/>
    </w:rPr>
  </w:style>
  <w:style w:type="paragraph" w:styleId="ListBullet2">
    <w:name w:val="List Bullet 2"/>
    <w:basedOn w:val="List2"/>
    <w:rsid w:val="00C7439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74398"/>
    <w:rPr>
      <w:i/>
    </w:rPr>
  </w:style>
  <w:style w:type="paragraph" w:customStyle="1" w:styleId="SuperHeading">
    <w:name w:val="SuperHeading"/>
    <w:basedOn w:val="Normal"/>
    <w:rsid w:val="00C743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43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43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43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43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43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43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43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43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43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43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43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43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43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43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43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43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43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43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43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43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43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43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43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43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43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43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43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43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43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43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43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43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43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43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43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43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4398"/>
  </w:style>
  <w:style w:type="paragraph" w:styleId="TableofFigures">
    <w:name w:val="table of figures"/>
    <w:basedOn w:val="Normal"/>
    <w:next w:val="Normal"/>
    <w:semiHidden/>
    <w:rsid w:val="00C743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43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4398"/>
    <w:rPr>
      <w:rFonts w:ascii="Wingdings" w:hAnsi="Wingdings"/>
    </w:rPr>
  </w:style>
  <w:style w:type="paragraph" w:customStyle="1" w:styleId="TableHeading">
    <w:name w:val="Table Heading"/>
    <w:basedOn w:val="HeadingBase"/>
    <w:rsid w:val="00C743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4398"/>
    <w:rPr>
      <w:color w:val="0033CC"/>
      <w:u w:val="none"/>
    </w:rPr>
  </w:style>
  <w:style w:type="paragraph" w:customStyle="1" w:styleId="BodyTextRight">
    <w:name w:val="Body Text Right"/>
    <w:basedOn w:val="BodyText"/>
    <w:rsid w:val="00C743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43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43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43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43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43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4398"/>
    <w:rPr>
      <w:sz w:val="32"/>
    </w:rPr>
  </w:style>
  <w:style w:type="paragraph" w:customStyle="1" w:styleId="HeadingProcedure">
    <w:name w:val="Heading Procedure"/>
    <w:basedOn w:val="HeadingBase"/>
    <w:next w:val="Normal"/>
    <w:rsid w:val="00C743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4398"/>
    <w:pPr>
      <w:spacing w:before="60" w:after="60"/>
    </w:pPr>
  </w:style>
  <w:style w:type="paragraph" w:styleId="ListContinue">
    <w:name w:val="List Continue"/>
    <w:basedOn w:val="List"/>
    <w:rsid w:val="00C74398"/>
    <w:pPr>
      <w:ind w:firstLine="0"/>
    </w:pPr>
  </w:style>
  <w:style w:type="paragraph" w:customStyle="1" w:styleId="ListNote">
    <w:name w:val="List Note"/>
    <w:basedOn w:val="List"/>
    <w:rsid w:val="00C743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43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43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4398"/>
    <w:rPr>
      <w:rFonts w:ascii="Courier New" w:hAnsi="Courier New"/>
    </w:rPr>
  </w:style>
  <w:style w:type="paragraph" w:customStyle="1" w:styleId="NoteBullet">
    <w:name w:val="Note Bullet"/>
    <w:basedOn w:val="Note"/>
    <w:rsid w:val="00C743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43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43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43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43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43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43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4398"/>
    <w:rPr>
      <w:b/>
      <w:smallCaps/>
    </w:rPr>
  </w:style>
  <w:style w:type="paragraph" w:customStyle="1" w:styleId="TableListNumber">
    <w:name w:val="Table List Number"/>
    <w:basedOn w:val="ListNumber"/>
    <w:rsid w:val="00C743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43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4398"/>
    <w:pPr>
      <w:numPr>
        <w:numId w:val="9"/>
      </w:numPr>
    </w:pPr>
  </w:style>
  <w:style w:type="paragraph" w:customStyle="1" w:styleId="ListAlpha2">
    <w:name w:val="List Alpha 2"/>
    <w:basedOn w:val="List2"/>
    <w:rsid w:val="00C74398"/>
    <w:pPr>
      <w:numPr>
        <w:numId w:val="8"/>
      </w:numPr>
    </w:pPr>
  </w:style>
  <w:style w:type="paragraph" w:styleId="List2">
    <w:name w:val="List 2"/>
    <w:basedOn w:val="BodyText"/>
    <w:rsid w:val="00C743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43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43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43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43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43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4398"/>
    <w:pPr>
      <w:numPr>
        <w:numId w:val="4"/>
      </w:numPr>
    </w:pPr>
  </w:style>
  <w:style w:type="paragraph" w:styleId="ListContinue2">
    <w:name w:val="List Continue 2"/>
    <w:basedOn w:val="List2"/>
    <w:rsid w:val="00C74398"/>
    <w:pPr>
      <w:ind w:firstLine="0"/>
    </w:pPr>
  </w:style>
  <w:style w:type="paragraph" w:styleId="ListContinue3">
    <w:name w:val="List Continue 3"/>
    <w:basedOn w:val="List3"/>
    <w:rsid w:val="00C74398"/>
    <w:pPr>
      <w:ind w:left="1021" w:firstLine="0"/>
    </w:pPr>
  </w:style>
  <w:style w:type="paragraph" w:styleId="ListContinue4">
    <w:name w:val="List Continue 4"/>
    <w:basedOn w:val="List4"/>
    <w:rsid w:val="00C74398"/>
    <w:pPr>
      <w:ind w:firstLine="0"/>
    </w:pPr>
  </w:style>
  <w:style w:type="paragraph" w:styleId="ListContinue5">
    <w:name w:val="List Continue 5"/>
    <w:basedOn w:val="List5"/>
    <w:rsid w:val="00C74398"/>
    <w:pPr>
      <w:ind w:firstLine="0"/>
    </w:pPr>
  </w:style>
  <w:style w:type="paragraph" w:styleId="ListNumber3">
    <w:name w:val="List Number 3"/>
    <w:basedOn w:val="List3"/>
    <w:rsid w:val="00C74398"/>
    <w:pPr>
      <w:numPr>
        <w:numId w:val="5"/>
      </w:numPr>
    </w:pPr>
  </w:style>
  <w:style w:type="paragraph" w:styleId="ListNumber4">
    <w:name w:val="List Number 4"/>
    <w:basedOn w:val="List4"/>
    <w:rsid w:val="00C74398"/>
    <w:pPr>
      <w:numPr>
        <w:numId w:val="6"/>
      </w:numPr>
    </w:pPr>
  </w:style>
  <w:style w:type="paragraph" w:styleId="ListNumber5">
    <w:name w:val="List Number 5"/>
    <w:basedOn w:val="List5"/>
    <w:rsid w:val="00C74398"/>
    <w:pPr>
      <w:numPr>
        <w:numId w:val="7"/>
      </w:numPr>
    </w:pPr>
  </w:style>
  <w:style w:type="paragraph" w:styleId="BlockText">
    <w:name w:val="Block Text"/>
    <w:basedOn w:val="Normal"/>
    <w:rsid w:val="00C743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43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4398"/>
    <w:rPr>
      <w:sz w:val="16"/>
      <w:vertAlign w:val="superscript"/>
    </w:rPr>
  </w:style>
  <w:style w:type="character" w:customStyle="1" w:styleId="Symbols">
    <w:name w:val="Symbols"/>
    <w:basedOn w:val="DefaultParagraphFont"/>
    <w:rsid w:val="00C74398"/>
    <w:rPr>
      <w:rFonts w:ascii="Symbol" w:hAnsi="Symbol"/>
    </w:rPr>
  </w:style>
  <w:style w:type="character" w:customStyle="1" w:styleId="MenuOptions">
    <w:name w:val="Menu Options"/>
    <w:basedOn w:val="DefaultParagraphFont"/>
    <w:rsid w:val="00C743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4398"/>
    <w:rPr>
      <w:b/>
    </w:rPr>
  </w:style>
  <w:style w:type="character" w:customStyle="1" w:styleId="Underlined">
    <w:name w:val="Underlined"/>
    <w:basedOn w:val="DefaultParagraphFont"/>
    <w:rsid w:val="00C74398"/>
    <w:rPr>
      <w:u w:val="single"/>
    </w:rPr>
  </w:style>
  <w:style w:type="paragraph" w:customStyle="1" w:styleId="TableBodyTextRight">
    <w:name w:val="Table Body Text Right"/>
    <w:basedOn w:val="TableBodyText"/>
    <w:rsid w:val="00C743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4398"/>
    <w:rPr>
      <w:sz w:val="18"/>
    </w:rPr>
  </w:style>
  <w:style w:type="paragraph" w:customStyle="1" w:styleId="BodySmallRight">
    <w:name w:val="Body Small Right"/>
    <w:basedOn w:val="BodyTextRight"/>
    <w:rsid w:val="00C74398"/>
    <w:rPr>
      <w:sz w:val="18"/>
      <w:szCs w:val="18"/>
    </w:rPr>
  </w:style>
  <w:style w:type="paragraph" w:customStyle="1" w:styleId="MarginEdition">
    <w:name w:val="Margin Edition"/>
    <w:basedOn w:val="MarginNote"/>
    <w:rsid w:val="00C743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4398"/>
    <w:rPr>
      <w:sz w:val="2"/>
      <w:szCs w:val="2"/>
    </w:rPr>
  </w:style>
  <w:style w:type="character" w:customStyle="1" w:styleId="Small">
    <w:name w:val="Small"/>
    <w:basedOn w:val="DefaultParagraphFont"/>
    <w:rsid w:val="00C74398"/>
    <w:rPr>
      <w:sz w:val="16"/>
    </w:rPr>
  </w:style>
  <w:style w:type="paragraph" w:customStyle="1" w:styleId="WideTable">
    <w:name w:val="Wide Table"/>
    <w:basedOn w:val="Normal"/>
    <w:rsid w:val="00C743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4398"/>
  </w:style>
  <w:style w:type="paragraph" w:styleId="Quote">
    <w:name w:val="Quote"/>
    <w:basedOn w:val="Heading1"/>
    <w:link w:val="QuoteChar"/>
    <w:qFormat/>
    <w:rsid w:val="00C743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43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4398"/>
    <w:pPr>
      <w:pageBreakBefore/>
    </w:pPr>
  </w:style>
  <w:style w:type="paragraph" w:customStyle="1" w:styleId="Border">
    <w:name w:val="Border"/>
    <w:basedOn w:val="Normal"/>
    <w:qFormat/>
    <w:rsid w:val="00C743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43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43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43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43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43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43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43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43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4398"/>
    <w:rPr>
      <w:u w:val="single"/>
    </w:rPr>
  </w:style>
  <w:style w:type="character" w:customStyle="1" w:styleId="BoldandItalics">
    <w:name w:val="Bold and Italics"/>
    <w:qFormat/>
    <w:rsid w:val="00C74398"/>
    <w:rPr>
      <w:b/>
      <w:i/>
      <w:u w:val="none"/>
    </w:rPr>
  </w:style>
  <w:style w:type="paragraph" w:styleId="BalloonText">
    <w:name w:val="Balloon Text"/>
    <w:basedOn w:val="Normal"/>
    <w:link w:val="BalloonTextChar"/>
    <w:rsid w:val="00C743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43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43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43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43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43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4398"/>
    <w:pPr>
      <w:spacing w:before="0" w:after="0"/>
    </w:pPr>
  </w:style>
  <w:style w:type="paragraph" w:customStyle="1" w:styleId="BodyTextBold">
    <w:name w:val="Body Text Bold"/>
    <w:basedOn w:val="BodyText"/>
    <w:qFormat/>
    <w:rsid w:val="00C74398"/>
    <w:rPr>
      <w:b/>
    </w:rPr>
  </w:style>
  <w:style w:type="character" w:styleId="Hyperlink">
    <w:name w:val="Hyperlink"/>
    <w:basedOn w:val="DefaultParagraphFont"/>
    <w:uiPriority w:val="99"/>
    <w:unhideWhenUsed/>
    <w:rsid w:val="00B275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3426</Characters>
  <Application>Microsoft Office Word</Application>
  <DocSecurity>0</DocSecurity>
  <Lines>92</Lines>
  <Paragraphs>71</Paragraphs>
  <ScaleCrop>false</ScaleCrop>
  <Company>Author-it Software Corporation Ltd.</Company>
  <LinksUpToDate>false</LinksUpToDate>
  <CharactersWithSpaces>3857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CPPDSM4044 Coordinate maintenance and repair of properties and facilities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2021-05-19T13:09:00Z</dcterms:created>
  <dcterms:modified xsi:type="dcterms:W3CDTF">2021-05-19T13:09:00Z</dcterms:modified>
</cp:coreProperties>
</file>