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B58" w:rsidP="00D52B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CPPDSM4042 Coordinate construction contract</w:t>
      </w:r>
      <w:r>
        <w:fldChar w:fldCharType="end"/>
      </w:r>
    </w:p>
    <w:p w:rsidR="00D52B58" w:rsidP="00D52B58">
      <w:pPr>
        <w:pStyle w:val="Version"/>
        <w:sectPr w:rsidSect="00850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38E" w:rsidP="0085038E">
      <w:pPr>
        <w:pStyle w:val="SuperHeading"/>
      </w:pPr>
      <w:r w:rsidRPr="0085038E">
        <w:t>Assessment Requirements for CPPDSM4042 Coordinate construction contract</w:t>
      </w:r>
    </w:p>
    <w:p w:rsidR="00000000" w:rsidRPr="0085038E" w:rsidP="0085038E">
      <w:pPr>
        <w:pStyle w:val="Heading1"/>
      </w:pPr>
      <w:bookmarkStart w:id="1" w:name="O_865038"/>
      <w:bookmarkEnd w:id="1"/>
      <w:r w:rsidRPr="0085038E">
        <w:t>Modification History</w:t>
      </w:r>
    </w:p>
    <w:p w:rsidR="00000000" w:rsidRPr="0085038E" w:rsidP="00D52B58">
      <w:pPr>
        <w:pStyle w:val="BodyText"/>
      </w:pPr>
      <w:r w:rsidRPr="0085038E">
        <w:t>Release 1.</w:t>
      </w:r>
    </w:p>
    <w:p w:rsidR="00000000" w:rsidRPr="0085038E" w:rsidP="00D52B58">
      <w:pPr>
        <w:pStyle w:val="BodyText"/>
      </w:pPr>
      <w:r w:rsidRPr="0085038E">
        <w:t>Replaces superseded equivalent CPPDSM4042A Coordinate construction contract.</w:t>
      </w:r>
    </w:p>
    <w:p w:rsidR="00000000" w:rsidRPr="0085038E" w:rsidP="00D52B58">
      <w:pPr>
        <w:pStyle w:val="BodyText"/>
      </w:pPr>
      <w:r w:rsidRPr="0085038E">
        <w:t>This version first released with CPP Property Services Training Package Version 5.</w:t>
      </w:r>
    </w:p>
    <w:p w:rsidR="00000000" w:rsidRPr="0085038E" w:rsidP="0085038E">
      <w:pPr>
        <w:pStyle w:val="Heading1"/>
      </w:pPr>
      <w:bookmarkStart w:id="2" w:name="O_865041"/>
      <w:bookmarkEnd w:id="2"/>
      <w:r w:rsidRPr="0085038E">
        <w:t>Performance Evidence</w:t>
      </w:r>
    </w:p>
    <w:p w:rsidR="00000000" w:rsidRPr="0085038E" w:rsidP="00D52B58">
      <w:pPr>
        <w:pStyle w:val="BodyText"/>
      </w:pPr>
      <w:r w:rsidRPr="0085038E">
        <w:t>A person demonstrating competency in this unit must satisfy all of the elements, performance criteria, foundation skills and range of c</w:t>
      </w:r>
      <w:r w:rsidRPr="0085038E">
        <w:t>onditions of this unit.</w:t>
      </w:r>
    </w:p>
    <w:p w:rsidR="00000000" w:rsidRPr="0085038E" w:rsidP="00D52B58">
      <w:pPr>
        <w:pStyle w:val="BodyText"/>
      </w:pPr>
      <w:r w:rsidRPr="0085038E">
        <w:t>The person must also implement and monitor a construction contract for two of the following:</w:t>
      </w:r>
    </w:p>
    <w:p w:rsidR="00000000" w:rsidRPr="0085038E" w:rsidP="0085038E">
      <w:pPr>
        <w:pStyle w:val="ListBullet"/>
      </w:pPr>
      <w:r w:rsidRPr="0085038E">
        <w:t>new building construction</w:t>
      </w:r>
    </w:p>
    <w:p w:rsidR="00000000" w:rsidRPr="0085038E" w:rsidP="0085038E">
      <w:pPr>
        <w:pStyle w:val="ListBullet"/>
      </w:pPr>
      <w:r w:rsidRPr="0085038E">
        <w:t>renovation of existing building</w:t>
      </w:r>
    </w:p>
    <w:p w:rsidR="00000000" w:rsidRPr="0085038E" w:rsidP="0085038E">
      <w:pPr>
        <w:pStyle w:val="ListBullet"/>
      </w:pPr>
      <w:r w:rsidRPr="0085038E">
        <w:t>fitout of existing building</w:t>
      </w:r>
    </w:p>
    <w:p w:rsidR="00000000" w:rsidRPr="0085038E" w:rsidP="0085038E">
      <w:pPr>
        <w:pStyle w:val="ListBullet"/>
      </w:pPr>
      <w:r w:rsidRPr="0085038E">
        <w:t>new building facility installation</w:t>
      </w:r>
    </w:p>
    <w:p w:rsidR="00000000" w:rsidRPr="0085038E" w:rsidP="0085038E">
      <w:pPr>
        <w:pStyle w:val="ListBullet"/>
      </w:pPr>
      <w:r w:rsidRPr="0085038E">
        <w:t>upgrade or repla</w:t>
      </w:r>
      <w:r w:rsidRPr="0085038E">
        <w:t>cement of existing building</w:t>
      </w:r>
    </w:p>
    <w:p w:rsidR="00000000" w:rsidRPr="0085038E" w:rsidP="0085038E">
      <w:pPr>
        <w:pStyle w:val="ListBullet"/>
      </w:pPr>
      <w:r w:rsidRPr="0085038E">
        <w:t>equipment installation.</w:t>
      </w:r>
    </w:p>
    <w:p w:rsidR="00000000" w:rsidRPr="0085038E" w:rsidP="0085038E">
      <w:pPr>
        <w:pStyle w:val="BodyText"/>
      </w:pPr>
    </w:p>
    <w:p w:rsidR="00000000" w:rsidRPr="0085038E" w:rsidP="00D52B58">
      <w:pPr>
        <w:pStyle w:val="BodyText"/>
      </w:pPr>
      <w:r w:rsidRPr="0085038E">
        <w:t>In doing the above, the person must:</w:t>
      </w:r>
    </w:p>
    <w:p w:rsidR="00000000" w:rsidRPr="0085038E" w:rsidP="0085038E">
      <w:pPr>
        <w:pStyle w:val="ListBullet"/>
      </w:pPr>
      <w:r w:rsidRPr="0085038E">
        <w:t>administer the contracts for the above construction work in normal industry conditions</w:t>
      </w:r>
    </w:p>
    <w:p w:rsidR="00000000" w:rsidRPr="0085038E" w:rsidP="0085038E">
      <w:pPr>
        <w:pStyle w:val="ListBullet"/>
      </w:pPr>
      <w:r w:rsidRPr="0085038E">
        <w:t>determine appropriate work schedules with contracted parties</w:t>
      </w:r>
    </w:p>
    <w:p w:rsidR="00000000" w:rsidRPr="0085038E" w:rsidP="0085038E">
      <w:pPr>
        <w:pStyle w:val="ListBullet"/>
      </w:pPr>
      <w:r w:rsidRPr="0085038E">
        <w:t>identify and organise appropriate documentation</w:t>
      </w:r>
    </w:p>
    <w:p w:rsidR="00000000" w:rsidRPr="0085038E" w:rsidP="0085038E">
      <w:pPr>
        <w:pStyle w:val="ListBullet"/>
      </w:pPr>
      <w:r w:rsidRPr="0085038E">
        <w:t>apply knowledge of organisation’s practices, ethical standards and legislative requirements associated with implementing and monitoring the contracts</w:t>
      </w:r>
    </w:p>
    <w:p w:rsidR="00000000" w:rsidRPr="0085038E" w:rsidP="0085038E">
      <w:pPr>
        <w:pStyle w:val="ListBullet"/>
      </w:pPr>
      <w:r w:rsidRPr="0085038E">
        <w:t>negotiate variations and adjustments to construction sched</w:t>
      </w:r>
      <w:r w:rsidRPr="0085038E">
        <w:t>ules.</w:t>
      </w:r>
    </w:p>
    <w:p w:rsidR="00000000" w:rsidRPr="0085038E" w:rsidP="0085038E">
      <w:pPr>
        <w:pStyle w:val="AllowPageBreak"/>
      </w:pPr>
    </w:p>
    <w:p w:rsidR="00000000" w:rsidRPr="0085038E" w:rsidP="0085038E">
      <w:pPr>
        <w:pStyle w:val="Heading1"/>
      </w:pPr>
      <w:bookmarkStart w:id="3" w:name="O_865040"/>
      <w:bookmarkEnd w:id="3"/>
      <w:r w:rsidRPr="0085038E">
        <w:t>Knowledge Evidence</w:t>
      </w:r>
    </w:p>
    <w:p w:rsidR="00000000" w:rsidRPr="0085038E" w:rsidP="00D52B58">
      <w:pPr>
        <w:pStyle w:val="BodyText"/>
      </w:pPr>
      <w:r w:rsidRPr="0085038E">
        <w:t>A person demonstrating competency in this unit must demonstrate knowledge of:</w:t>
      </w:r>
    </w:p>
    <w:p w:rsidR="00000000" w:rsidRPr="0085038E" w:rsidP="0085038E">
      <w:pPr>
        <w:pStyle w:val="ListBullet"/>
      </w:pPr>
      <w:r w:rsidRPr="0085038E">
        <w:t>building codes and Australian standards relating to construction contracts</w:t>
      </w:r>
    </w:p>
    <w:p w:rsidR="00000000" w:rsidRPr="0085038E" w:rsidP="0085038E">
      <w:pPr>
        <w:pStyle w:val="ListBullet"/>
      </w:pPr>
      <w:r w:rsidRPr="0085038E">
        <w:t>purpose, contents, and process for preparing building contra</w:t>
      </w:r>
      <w:r w:rsidRPr="0085038E">
        <w:t>cts</w:t>
      </w:r>
    </w:p>
    <w:p w:rsidR="00000000" w:rsidRPr="0085038E" w:rsidP="0085038E">
      <w:pPr>
        <w:pStyle w:val="ListBullet"/>
      </w:pPr>
      <w:r w:rsidRPr="0085038E">
        <w:t>building construction practices, principles and processes</w:t>
      </w:r>
    </w:p>
    <w:p w:rsidR="00000000" w:rsidRPr="0085038E" w:rsidP="0085038E">
      <w:pPr>
        <w:pStyle w:val="ListBullet"/>
      </w:pPr>
      <w:r w:rsidRPr="0085038E">
        <w:t>building control legislation</w:t>
      </w:r>
    </w:p>
    <w:p w:rsidR="00000000" w:rsidRPr="0085038E" w:rsidP="0085038E">
      <w:pPr>
        <w:pStyle w:val="ListBullet"/>
      </w:pPr>
      <w:r w:rsidRPr="0085038E">
        <w:t>common building defects</w:t>
      </w:r>
    </w:p>
    <w:p w:rsidR="00000000" w:rsidRPr="0085038E" w:rsidP="0085038E">
      <w:pPr>
        <w:pStyle w:val="ListBullet"/>
      </w:pPr>
      <w:r w:rsidRPr="0085038E">
        <w:t>key features of construction plans, drawings and specifications</w:t>
      </w:r>
    </w:p>
    <w:p w:rsidR="00000000" w:rsidRPr="0085038E" w:rsidP="0085038E">
      <w:pPr>
        <w:pStyle w:val="ListBullet"/>
      </w:pPr>
      <w:r w:rsidRPr="0085038E">
        <w:t>limitations of own work role, responsibilities and professional abilities</w:t>
      </w:r>
    </w:p>
    <w:p w:rsidR="00000000" w:rsidRPr="0085038E" w:rsidP="0085038E">
      <w:pPr>
        <w:pStyle w:val="ListBullet"/>
      </w:pPr>
      <w:r w:rsidRPr="0085038E">
        <w:t>loc</w:t>
      </w:r>
      <w:r w:rsidRPr="0085038E">
        <w:t>al zoning requirements</w:t>
      </w:r>
    </w:p>
    <w:p w:rsidR="00000000" w:rsidRPr="0085038E" w:rsidP="0085038E">
      <w:pPr>
        <w:pStyle w:val="ListBullet"/>
      </w:pPr>
      <w:r w:rsidRPr="0085038E">
        <w:t>methods and techniques for monitoring project outcomes</w:t>
      </w:r>
    </w:p>
    <w:p w:rsidR="00000000" w:rsidRPr="0085038E" w:rsidP="0085038E">
      <w:pPr>
        <w:pStyle w:val="ListBullet"/>
      </w:pPr>
      <w:r w:rsidRPr="0085038E">
        <w:t>project planning methods and techniques</w:t>
      </w:r>
    </w:p>
    <w:p w:rsidR="00000000" w:rsidRPr="0085038E" w:rsidP="0085038E">
      <w:pPr>
        <w:pStyle w:val="ListBullet"/>
      </w:pPr>
      <w:r w:rsidRPr="0085038E">
        <w:t>range of contracted parties and their roles and capabilities</w:t>
      </w:r>
    </w:p>
    <w:p w:rsidR="00000000" w:rsidRPr="0085038E" w:rsidP="0085038E">
      <w:pPr>
        <w:pStyle w:val="ListBullet"/>
      </w:pPr>
      <w:r w:rsidRPr="0085038E">
        <w:t>key requirements of federal, state or territory legislation and local governm</w:t>
      </w:r>
      <w:r w:rsidRPr="0085038E">
        <w:t>ent regulations relating to:</w:t>
      </w:r>
    </w:p>
    <w:p w:rsidR="00000000" w:rsidRPr="0085038E" w:rsidP="0085038E">
      <w:pPr>
        <w:pStyle w:val="ListBullet2"/>
      </w:pPr>
      <w:r w:rsidRPr="0085038E">
        <w:t>anti-discrimination</w:t>
      </w:r>
    </w:p>
    <w:p w:rsidR="00000000" w:rsidRPr="0085038E" w:rsidP="0085038E">
      <w:pPr>
        <w:pStyle w:val="ListBullet2"/>
      </w:pPr>
      <w:r w:rsidRPr="0085038E">
        <w:t>consumer protection</w:t>
      </w:r>
    </w:p>
    <w:p w:rsidR="00000000" w:rsidRPr="0085038E" w:rsidP="0085038E">
      <w:pPr>
        <w:pStyle w:val="ListBullet2"/>
      </w:pPr>
      <w:r w:rsidRPr="0085038E">
        <w:t>environmental issues</w:t>
      </w:r>
    </w:p>
    <w:p w:rsidR="00000000" w:rsidRPr="0085038E" w:rsidP="0085038E">
      <w:pPr>
        <w:pStyle w:val="ListBullet2"/>
      </w:pPr>
      <w:r w:rsidRPr="0085038E">
        <w:t>financial probity</w:t>
      </w:r>
    </w:p>
    <w:p w:rsidR="00000000" w:rsidRPr="0085038E" w:rsidP="0085038E">
      <w:pPr>
        <w:pStyle w:val="ListBullet2"/>
      </w:pPr>
      <w:r w:rsidRPr="0085038E">
        <w:t>franchise and business structures</w:t>
      </w:r>
    </w:p>
    <w:p w:rsidR="00000000" w:rsidRPr="0085038E" w:rsidP="0085038E">
      <w:pPr>
        <w:pStyle w:val="ListBullet2"/>
      </w:pPr>
      <w:r w:rsidRPr="0085038E">
        <w:t>industrial relations</w:t>
      </w:r>
    </w:p>
    <w:p w:rsidR="00000000" w:rsidRPr="0085038E" w:rsidP="0085038E">
      <w:pPr>
        <w:pStyle w:val="ListBullet2"/>
      </w:pPr>
      <w:r w:rsidRPr="0085038E">
        <w:t>privacy</w:t>
      </w:r>
    </w:p>
    <w:p w:rsidR="00000000" w:rsidRPr="0085038E" w:rsidP="0085038E">
      <w:pPr>
        <w:pStyle w:val="ListBullet2"/>
      </w:pPr>
      <w:r w:rsidRPr="0085038E">
        <w:t>property sales, leasing and management</w:t>
      </w:r>
    </w:p>
    <w:p w:rsidR="00000000" w:rsidRPr="0085038E" w:rsidP="0085038E">
      <w:pPr>
        <w:pStyle w:val="ListBullet2"/>
      </w:pPr>
      <w:r w:rsidRPr="0085038E">
        <w:t>work health and safety (WHS).</w:t>
      </w:r>
    </w:p>
    <w:p w:rsidR="00000000" w:rsidRPr="0085038E" w:rsidP="0085038E">
      <w:pPr>
        <w:pStyle w:val="AllowPageBreak"/>
      </w:pPr>
    </w:p>
    <w:p w:rsidR="00000000" w:rsidRPr="0085038E" w:rsidP="0085038E">
      <w:pPr>
        <w:pStyle w:val="Heading1"/>
      </w:pPr>
      <w:bookmarkStart w:id="4" w:name="O_865039"/>
      <w:bookmarkEnd w:id="4"/>
      <w:r w:rsidRPr="0085038E">
        <w:t>Assessment Conditions</w:t>
      </w:r>
    </w:p>
    <w:p w:rsidR="00000000" w:rsidRPr="0085038E" w:rsidP="00D52B58">
      <w:pPr>
        <w:pStyle w:val="BodyText"/>
      </w:pPr>
      <w:r w:rsidRPr="0085038E">
        <w:t>The following must be present and available to learners during assessment activities:</w:t>
      </w:r>
    </w:p>
    <w:p w:rsidR="00000000" w:rsidRPr="0085038E" w:rsidP="0085038E">
      <w:pPr>
        <w:pStyle w:val="ListBullet"/>
      </w:pPr>
      <w:r w:rsidRPr="0085038E">
        <w:t>equipment:</w:t>
      </w:r>
    </w:p>
    <w:p w:rsidR="00000000" w:rsidRPr="0085038E" w:rsidP="0085038E">
      <w:pPr>
        <w:pStyle w:val="ListBullet2"/>
      </w:pPr>
      <w:r w:rsidRPr="0085038E">
        <w:t>computer system with internet, email and printing facilities</w:t>
      </w:r>
    </w:p>
    <w:p w:rsidR="00000000" w:rsidRPr="0085038E" w:rsidP="0085038E">
      <w:pPr>
        <w:pStyle w:val="ListBullet"/>
      </w:pPr>
      <w:r w:rsidRPr="0085038E">
        <w:t>specifications:</w:t>
      </w:r>
    </w:p>
    <w:p w:rsidR="00000000" w:rsidRPr="0085038E" w:rsidP="0085038E">
      <w:pPr>
        <w:pStyle w:val="ListBullet2"/>
      </w:pPr>
      <w:r w:rsidRPr="0085038E">
        <w:t>details of construction work to be undertaken</w:t>
      </w:r>
    </w:p>
    <w:p w:rsidR="00000000" w:rsidRPr="0085038E" w:rsidP="0085038E">
      <w:pPr>
        <w:pStyle w:val="ListBullet2"/>
      </w:pPr>
      <w:r w:rsidRPr="0085038E">
        <w:t>organisational policies and procedures for coordinating construction contracts</w:t>
      </w:r>
    </w:p>
    <w:p w:rsidR="00000000" w:rsidRPr="0085038E" w:rsidP="0085038E">
      <w:pPr>
        <w:pStyle w:val="ListBullet2"/>
      </w:pPr>
      <w:r w:rsidRPr="0085038E">
        <w:t>organisational template for construction contracts</w:t>
      </w:r>
    </w:p>
    <w:p w:rsidR="00000000" w:rsidRPr="0085038E" w:rsidP="0085038E">
      <w:pPr>
        <w:pStyle w:val="ListBullet2"/>
      </w:pPr>
      <w:r w:rsidRPr="0085038E">
        <w:t>source documentation or access to source documentation relating to construction work to be undertaken</w:t>
      </w:r>
    </w:p>
    <w:p w:rsidR="00000000" w:rsidRPr="0085038E" w:rsidP="0085038E">
      <w:pPr>
        <w:pStyle w:val="ListBullet"/>
      </w:pPr>
      <w:r w:rsidRPr="0085038E">
        <w:t xml:space="preserve">relationship with team </w:t>
      </w:r>
      <w:r w:rsidRPr="0085038E">
        <w:t>members and supervisor:</w:t>
      </w:r>
    </w:p>
    <w:p w:rsidR="00000000" w:rsidRPr="0085038E" w:rsidP="0085038E">
      <w:pPr>
        <w:pStyle w:val="ListBullet2"/>
      </w:pPr>
      <w:r w:rsidRPr="0085038E">
        <w:t>member of a work team involved in implementing and monitoring construction contracts strategies.</w:t>
      </w:r>
    </w:p>
    <w:p w:rsidR="00000000" w:rsidRPr="0085038E" w:rsidP="0085038E">
      <w:pPr>
        <w:pStyle w:val="BodyText"/>
      </w:pPr>
    </w:p>
    <w:p w:rsidR="00000000" w:rsidRPr="0085038E" w:rsidP="00D52B58">
      <w:pPr>
        <w:pStyle w:val="Heading3"/>
      </w:pPr>
      <w:r w:rsidRPr="0085038E">
        <w:rPr>
          <w:rStyle w:val="SpecialBold"/>
        </w:rPr>
        <w:t>Assessor requirements</w:t>
      </w:r>
    </w:p>
    <w:p w:rsidR="00000000" w:rsidRPr="0085038E" w:rsidP="00D52B58">
      <w:pPr>
        <w:pStyle w:val="BodyText"/>
      </w:pPr>
      <w:r w:rsidRPr="0085038E">
        <w:t xml:space="preserve">As a minimum, assessors must satisfy the assessor requirements in the </w:t>
      </w:r>
      <w:r w:rsidRPr="0085038E">
        <w:rPr>
          <w:rStyle w:val="Emphasis"/>
        </w:rPr>
        <w:t>Standards for Registered Training Organis</w:t>
      </w:r>
      <w:r w:rsidRPr="0085038E">
        <w:rPr>
          <w:rStyle w:val="Emphasis"/>
        </w:rPr>
        <w:t>ations</w:t>
      </w:r>
      <w:r w:rsidRPr="0085038E">
        <w:t xml:space="preserve"> (RTOs) current at the time of assessment.</w:t>
      </w:r>
    </w:p>
    <w:p w:rsidR="00000000" w:rsidRPr="0085038E" w:rsidP="0085038E">
      <w:pPr>
        <w:pStyle w:val="Heading1"/>
      </w:pPr>
      <w:bookmarkStart w:id="5" w:name="O_865037"/>
      <w:bookmarkEnd w:id="5"/>
      <w:r w:rsidRPr="0085038E">
        <w:t>Links</w:t>
      </w:r>
    </w:p>
    <w:p w:rsidR="00000000" w:rsidRPr="0085038E" w:rsidP="00D52B58">
      <w:pPr>
        <w:pStyle w:val="BodyText"/>
      </w:pPr>
      <w:r w:rsidRPr="008503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B5EA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038E" w:rsidP="0085038E"/>
    <w:sectPr w:rsidSect="008503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8E" w:rsidRPr="00D52B58" w:rsidP="00D52B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58" w:rsidP="00850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B58" w:rsidP="00850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52B58" w:rsidP="00850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38E" w:rsidRPr="00D52B58" w:rsidP="00D52B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58" w:rsidRPr="002D2AF8" w:rsidP="00850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CPPDSM4042 Coordinate construction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D52B58" w:rsidP="00850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387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D07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6E3E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38E"/>
  </w:style>
  <w:style w:type="character" w:customStyle="1" w:styleId="Heading1Char">
    <w:name w:val="Heading 1 Char"/>
    <w:basedOn w:val="DefaultParagraphFont"/>
    <w:link w:val="Heading1"/>
    <w:rsid w:val="00850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3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3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38E"/>
    <w:rPr>
      <w:b/>
      <w:spacing w:val="0"/>
    </w:rPr>
  </w:style>
  <w:style w:type="paragraph" w:styleId="ListBullet2">
    <w:name w:val="List Bullet 2"/>
    <w:basedOn w:val="List2"/>
    <w:rsid w:val="008503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038E"/>
    <w:rPr>
      <w:i/>
    </w:rPr>
  </w:style>
  <w:style w:type="paragraph" w:customStyle="1" w:styleId="SuperHeading">
    <w:name w:val="SuperHeading"/>
    <w:basedOn w:val="Normal"/>
    <w:rsid w:val="00850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3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3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3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38E"/>
  </w:style>
  <w:style w:type="paragraph" w:styleId="TableofFigures">
    <w:name w:val="table of figures"/>
    <w:basedOn w:val="Normal"/>
    <w:next w:val="Normal"/>
    <w:semiHidden/>
    <w:rsid w:val="00850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3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38E"/>
    <w:rPr>
      <w:rFonts w:ascii="Wingdings" w:hAnsi="Wingdings"/>
    </w:rPr>
  </w:style>
  <w:style w:type="paragraph" w:customStyle="1" w:styleId="TableHeading">
    <w:name w:val="Table Heading"/>
    <w:basedOn w:val="HeadingBase"/>
    <w:rsid w:val="008503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38E"/>
    <w:rPr>
      <w:color w:val="0033CC"/>
      <w:u w:val="none"/>
    </w:rPr>
  </w:style>
  <w:style w:type="paragraph" w:customStyle="1" w:styleId="BodyTextRight">
    <w:name w:val="Body Text Right"/>
    <w:basedOn w:val="BodyText"/>
    <w:rsid w:val="00850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3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38E"/>
    <w:rPr>
      <w:sz w:val="32"/>
    </w:rPr>
  </w:style>
  <w:style w:type="paragraph" w:customStyle="1" w:styleId="HeadingProcedure">
    <w:name w:val="Heading Procedure"/>
    <w:basedOn w:val="HeadingBase"/>
    <w:next w:val="Normal"/>
    <w:rsid w:val="00850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38E"/>
    <w:pPr>
      <w:spacing w:before="60" w:after="60"/>
    </w:pPr>
  </w:style>
  <w:style w:type="paragraph" w:styleId="ListContinue">
    <w:name w:val="List Continue"/>
    <w:basedOn w:val="List"/>
    <w:rsid w:val="0085038E"/>
    <w:pPr>
      <w:ind w:firstLine="0"/>
    </w:pPr>
  </w:style>
  <w:style w:type="paragraph" w:customStyle="1" w:styleId="ListNote">
    <w:name w:val="List Note"/>
    <w:basedOn w:val="List"/>
    <w:rsid w:val="00850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38E"/>
    <w:rPr>
      <w:rFonts w:ascii="Courier New" w:hAnsi="Courier New"/>
    </w:rPr>
  </w:style>
  <w:style w:type="paragraph" w:customStyle="1" w:styleId="NoteBullet">
    <w:name w:val="Note Bullet"/>
    <w:basedOn w:val="Note"/>
    <w:rsid w:val="00850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3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38E"/>
    <w:rPr>
      <w:b/>
      <w:smallCaps/>
    </w:rPr>
  </w:style>
  <w:style w:type="paragraph" w:customStyle="1" w:styleId="TableListNumber">
    <w:name w:val="Table List Number"/>
    <w:basedOn w:val="ListNumber"/>
    <w:rsid w:val="00850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38E"/>
    <w:pPr>
      <w:numPr>
        <w:numId w:val="9"/>
      </w:numPr>
    </w:pPr>
  </w:style>
  <w:style w:type="paragraph" w:customStyle="1" w:styleId="ListAlpha2">
    <w:name w:val="List Alpha 2"/>
    <w:basedOn w:val="List2"/>
    <w:rsid w:val="0085038E"/>
    <w:pPr>
      <w:numPr>
        <w:numId w:val="8"/>
      </w:numPr>
    </w:pPr>
  </w:style>
  <w:style w:type="paragraph" w:styleId="List2">
    <w:name w:val="List 2"/>
    <w:basedOn w:val="BodyText"/>
    <w:rsid w:val="00850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3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3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38E"/>
    <w:pPr>
      <w:numPr>
        <w:numId w:val="4"/>
      </w:numPr>
    </w:pPr>
  </w:style>
  <w:style w:type="paragraph" w:styleId="ListContinue2">
    <w:name w:val="List Continue 2"/>
    <w:basedOn w:val="List2"/>
    <w:rsid w:val="0085038E"/>
    <w:pPr>
      <w:ind w:firstLine="0"/>
    </w:pPr>
  </w:style>
  <w:style w:type="paragraph" w:styleId="ListContinue3">
    <w:name w:val="List Continue 3"/>
    <w:basedOn w:val="List3"/>
    <w:rsid w:val="0085038E"/>
    <w:pPr>
      <w:ind w:left="1021" w:firstLine="0"/>
    </w:pPr>
  </w:style>
  <w:style w:type="paragraph" w:styleId="ListContinue4">
    <w:name w:val="List Continue 4"/>
    <w:basedOn w:val="List4"/>
    <w:rsid w:val="0085038E"/>
    <w:pPr>
      <w:ind w:firstLine="0"/>
    </w:pPr>
  </w:style>
  <w:style w:type="paragraph" w:styleId="ListContinue5">
    <w:name w:val="List Continue 5"/>
    <w:basedOn w:val="List5"/>
    <w:rsid w:val="0085038E"/>
    <w:pPr>
      <w:ind w:firstLine="0"/>
    </w:pPr>
  </w:style>
  <w:style w:type="paragraph" w:styleId="ListNumber3">
    <w:name w:val="List Number 3"/>
    <w:basedOn w:val="List3"/>
    <w:rsid w:val="0085038E"/>
    <w:pPr>
      <w:numPr>
        <w:numId w:val="5"/>
      </w:numPr>
    </w:pPr>
  </w:style>
  <w:style w:type="paragraph" w:styleId="ListNumber4">
    <w:name w:val="List Number 4"/>
    <w:basedOn w:val="List4"/>
    <w:rsid w:val="0085038E"/>
    <w:pPr>
      <w:numPr>
        <w:numId w:val="6"/>
      </w:numPr>
    </w:pPr>
  </w:style>
  <w:style w:type="paragraph" w:styleId="ListNumber5">
    <w:name w:val="List Number 5"/>
    <w:basedOn w:val="List5"/>
    <w:rsid w:val="0085038E"/>
    <w:pPr>
      <w:numPr>
        <w:numId w:val="7"/>
      </w:numPr>
    </w:pPr>
  </w:style>
  <w:style w:type="paragraph" w:styleId="BlockText">
    <w:name w:val="Block Text"/>
    <w:basedOn w:val="Normal"/>
    <w:rsid w:val="00850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38E"/>
    <w:rPr>
      <w:sz w:val="16"/>
      <w:vertAlign w:val="superscript"/>
    </w:rPr>
  </w:style>
  <w:style w:type="character" w:customStyle="1" w:styleId="Symbols">
    <w:name w:val="Symbols"/>
    <w:basedOn w:val="DefaultParagraphFont"/>
    <w:rsid w:val="0085038E"/>
    <w:rPr>
      <w:rFonts w:ascii="Symbol" w:hAnsi="Symbol"/>
    </w:rPr>
  </w:style>
  <w:style w:type="character" w:customStyle="1" w:styleId="MenuOptions">
    <w:name w:val="Menu Options"/>
    <w:basedOn w:val="DefaultParagraphFont"/>
    <w:rsid w:val="00850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38E"/>
    <w:rPr>
      <w:b/>
    </w:rPr>
  </w:style>
  <w:style w:type="character" w:customStyle="1" w:styleId="Underlined">
    <w:name w:val="Underlined"/>
    <w:basedOn w:val="DefaultParagraphFont"/>
    <w:rsid w:val="0085038E"/>
    <w:rPr>
      <w:u w:val="single"/>
    </w:rPr>
  </w:style>
  <w:style w:type="paragraph" w:customStyle="1" w:styleId="TableBodyTextRight">
    <w:name w:val="Table Body Text Right"/>
    <w:basedOn w:val="TableBodyText"/>
    <w:rsid w:val="00850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38E"/>
    <w:rPr>
      <w:sz w:val="18"/>
    </w:rPr>
  </w:style>
  <w:style w:type="paragraph" w:customStyle="1" w:styleId="BodySmallRight">
    <w:name w:val="Body Small Right"/>
    <w:basedOn w:val="BodyTextRight"/>
    <w:rsid w:val="0085038E"/>
    <w:rPr>
      <w:sz w:val="18"/>
      <w:szCs w:val="18"/>
    </w:rPr>
  </w:style>
  <w:style w:type="paragraph" w:customStyle="1" w:styleId="MarginEdition">
    <w:name w:val="Margin Edition"/>
    <w:basedOn w:val="MarginNote"/>
    <w:rsid w:val="00850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38E"/>
    <w:rPr>
      <w:sz w:val="2"/>
      <w:szCs w:val="2"/>
    </w:rPr>
  </w:style>
  <w:style w:type="character" w:customStyle="1" w:styleId="Small">
    <w:name w:val="Small"/>
    <w:basedOn w:val="DefaultParagraphFont"/>
    <w:rsid w:val="0085038E"/>
    <w:rPr>
      <w:sz w:val="16"/>
    </w:rPr>
  </w:style>
  <w:style w:type="paragraph" w:customStyle="1" w:styleId="WideTable">
    <w:name w:val="Wide Table"/>
    <w:basedOn w:val="Normal"/>
    <w:rsid w:val="00850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38E"/>
  </w:style>
  <w:style w:type="paragraph" w:styleId="Quote">
    <w:name w:val="Quote"/>
    <w:basedOn w:val="Heading1"/>
    <w:link w:val="QuoteChar"/>
    <w:qFormat/>
    <w:rsid w:val="00850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38E"/>
    <w:pPr>
      <w:pageBreakBefore/>
    </w:pPr>
  </w:style>
  <w:style w:type="paragraph" w:customStyle="1" w:styleId="Border">
    <w:name w:val="Border"/>
    <w:basedOn w:val="Normal"/>
    <w:qFormat/>
    <w:rsid w:val="00850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38E"/>
    <w:rPr>
      <w:u w:val="single"/>
    </w:rPr>
  </w:style>
  <w:style w:type="character" w:customStyle="1" w:styleId="BoldandItalics">
    <w:name w:val="Bold and Italics"/>
    <w:qFormat/>
    <w:rsid w:val="0085038E"/>
    <w:rPr>
      <w:b/>
      <w:i/>
      <w:u w:val="none"/>
    </w:rPr>
  </w:style>
  <w:style w:type="paragraph" w:styleId="BalloonText">
    <w:name w:val="Balloon Text"/>
    <w:basedOn w:val="Normal"/>
    <w:link w:val="BalloonTextChar"/>
    <w:rsid w:val="00850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38E"/>
    <w:pPr>
      <w:spacing w:before="0" w:after="0"/>
    </w:pPr>
  </w:style>
  <w:style w:type="paragraph" w:customStyle="1" w:styleId="BodyTextBold">
    <w:name w:val="Body Text Bold"/>
    <w:basedOn w:val="BodyText"/>
    <w:qFormat/>
    <w:rsid w:val="0085038E"/>
    <w:rPr>
      <w:b/>
    </w:rPr>
  </w:style>
  <w:style w:type="character" w:styleId="Hyperlink">
    <w:name w:val="Hyperlink"/>
    <w:basedOn w:val="DefaultParagraphFont"/>
    <w:uiPriority w:val="99"/>
    <w:unhideWhenUsed/>
    <w:rsid w:val="00D52B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2959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CPPDSM4042 Coordinate construction contract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2021-05-19T13:18:00Z</dcterms:created>
  <dcterms:modified xsi:type="dcterms:W3CDTF">2021-05-19T13:18:00Z</dcterms:modified>
</cp:coreProperties>
</file>