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1B21" w:rsidP="00341B21">
      <w:pPr>
        <w:pStyle w:val="Title"/>
      </w:pPr>
      <w:r>
        <w:fldChar w:fldCharType="begin"/>
      </w:r>
      <w:r>
        <w:instrText xml:space="preserve"> TITLE   \* MERGEFORMAT </w:instrText>
      </w:r>
      <w:r>
        <w:fldChar w:fldCharType="separate"/>
      </w:r>
      <w:r>
        <w:t>CPPDSM4034 Negotiate and implement strata community management agreement</w:t>
      </w:r>
      <w:r>
        <w:fldChar w:fldCharType="end"/>
      </w:r>
    </w:p>
    <w:p w:rsidR="00341B21" w:rsidP="00341B21">
      <w:pPr>
        <w:pStyle w:val="Version"/>
        <w:sectPr w:rsidSect="004379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7918" w:rsidP="00437918">
      <w:pPr>
        <w:pStyle w:val="SuperHeading"/>
      </w:pPr>
      <w:r w:rsidRPr="00437918">
        <w:t>CPPDSM4034 Negotiate and implement strata community management agreement</w:t>
      </w:r>
    </w:p>
    <w:p w:rsidR="00000000" w:rsidRPr="00437918" w:rsidP="00437918">
      <w:pPr>
        <w:pStyle w:val="Heading1"/>
      </w:pPr>
      <w:bookmarkStart w:id="1" w:name="O_864501"/>
      <w:bookmarkEnd w:id="1"/>
      <w:r w:rsidRPr="00437918">
        <w:t>Modification History</w:t>
      </w:r>
    </w:p>
    <w:p w:rsidR="00000000" w:rsidRPr="00437918" w:rsidP="00341B21">
      <w:pPr>
        <w:pStyle w:val="BodyText"/>
      </w:pPr>
      <w:r w:rsidRPr="00437918">
        <w:t>Release 1.</w:t>
      </w:r>
    </w:p>
    <w:p w:rsidR="00000000" w:rsidRPr="00437918" w:rsidP="00341B21">
      <w:pPr>
        <w:pStyle w:val="BodyText"/>
      </w:pPr>
      <w:r w:rsidRPr="00437918">
        <w:t>Replaces superseded by non-equivalent CPPDSM4034A Negotiate and implement strata community management agreement.</w:t>
      </w:r>
    </w:p>
    <w:p w:rsidR="00000000" w:rsidRPr="00437918" w:rsidP="00341B21">
      <w:pPr>
        <w:pStyle w:val="BodyText"/>
      </w:pPr>
      <w:r w:rsidRPr="00437918">
        <w:t>This version first released with CPP Property Services Training Package Version 5.</w:t>
      </w:r>
    </w:p>
    <w:p w:rsidR="00000000" w:rsidRPr="00437918" w:rsidP="00437918">
      <w:pPr>
        <w:pStyle w:val="Heading1"/>
      </w:pPr>
      <w:bookmarkStart w:id="2" w:name="O_864509"/>
      <w:bookmarkEnd w:id="2"/>
      <w:r w:rsidRPr="00437918">
        <w:t>Application</w:t>
      </w:r>
    </w:p>
    <w:p w:rsidR="00000000" w:rsidRPr="00437918" w:rsidP="00341B21">
      <w:pPr>
        <w:pStyle w:val="BodyText"/>
      </w:pPr>
      <w:r w:rsidRPr="00437918">
        <w:t>This unit of competency specifies the outcomes required to effectively assess and implement a strata community management agreement. It requires</w:t>
      </w:r>
      <w:r w:rsidRPr="00437918">
        <w:t xml:space="preserve"> the ability to negotiate the implementation of the agreement, and monitor and review the implementation process.</w:t>
      </w:r>
    </w:p>
    <w:p w:rsidR="00000000" w:rsidRPr="00437918" w:rsidP="00341B21">
      <w:pPr>
        <w:pStyle w:val="BodyText"/>
      </w:pPr>
      <w:r w:rsidRPr="00437918">
        <w:t xml:space="preserve">This unit of competency applies to those involved in assessing and implementing strata community management agreements. It applies to strata </w:t>
      </w:r>
      <w:r w:rsidRPr="00437918">
        <w:t>managers.</w:t>
      </w:r>
    </w:p>
    <w:p w:rsidR="00000000" w:rsidRPr="00437918" w:rsidP="00341B21">
      <w:pPr>
        <w:pStyle w:val="BodyText"/>
      </w:pPr>
      <w:r w:rsidRPr="00437918">
        <w:t>Licensing, legislative, regulatory or certification requirements apply to this unit in some States and Territories. Relevant state and territory regulatory authorities should be consulted to confirm those requirements.</w:t>
      </w:r>
    </w:p>
    <w:p w:rsidR="00000000" w:rsidRPr="00437918" w:rsidP="00437918">
      <w:pPr>
        <w:pStyle w:val="Heading1"/>
      </w:pPr>
      <w:bookmarkStart w:id="3" w:name="O_864508"/>
      <w:bookmarkEnd w:id="3"/>
      <w:r w:rsidRPr="00437918">
        <w:t>Pre-requi</w:t>
      </w:r>
      <w:r w:rsidRPr="00437918">
        <w:t>site Unit</w:t>
      </w:r>
    </w:p>
    <w:p w:rsidR="00000000" w:rsidRPr="00437918" w:rsidP="00341B21">
      <w:pPr>
        <w:pStyle w:val="BodyText"/>
      </w:pPr>
      <w:r w:rsidRPr="00437918">
        <w:t>Nil</w:t>
      </w:r>
    </w:p>
    <w:p w:rsidR="00000000" w:rsidRPr="00437918" w:rsidP="00437918">
      <w:pPr>
        <w:pStyle w:val="Heading1"/>
      </w:pPr>
      <w:bookmarkStart w:id="4" w:name="O_864507"/>
      <w:bookmarkEnd w:id="4"/>
      <w:r w:rsidRPr="00437918">
        <w:t>Competency Field</w:t>
      </w:r>
    </w:p>
    <w:p w:rsidR="00000000" w:rsidRPr="00437918" w:rsidP="00341B21">
      <w:pPr>
        <w:pStyle w:val="BodyText"/>
      </w:pPr>
      <w:r w:rsidRPr="00437918">
        <w:t>Strata community management</w:t>
      </w:r>
    </w:p>
    <w:p w:rsidR="00000000" w:rsidRPr="00437918" w:rsidP="00437918">
      <w:pPr>
        <w:pStyle w:val="Heading1"/>
      </w:pPr>
      <w:bookmarkStart w:id="5" w:name="O_864506"/>
      <w:bookmarkEnd w:id="5"/>
      <w:r w:rsidRPr="00437918">
        <w:t>Unit Sector</w:t>
      </w:r>
    </w:p>
    <w:p w:rsidR="00000000" w:rsidRPr="00437918" w:rsidP="00341B21">
      <w:pPr>
        <w:pStyle w:val="BodyText"/>
      </w:pPr>
      <w:r w:rsidRPr="00437918">
        <w:t>Property services</w:t>
      </w:r>
    </w:p>
    <w:p w:rsidR="00000000" w:rsidRPr="00437918" w:rsidP="00437918">
      <w:pPr>
        <w:pStyle w:val="Heading1"/>
      </w:pPr>
      <w:bookmarkStart w:id="6" w:name="O_864505"/>
      <w:bookmarkEnd w:id="6"/>
      <w:r w:rsidRPr="00437918">
        <w:t>Elements and Performance Criteria</w:t>
      </w:r>
    </w:p>
    <w:tbl>
      <w:tblPr>
        <w:tblW w:w="0" w:type="auto"/>
        <w:tblLayout w:type="fixed"/>
        <w:tblCellMar>
          <w:left w:w="62" w:type="dxa"/>
          <w:right w:w="62" w:type="dxa"/>
        </w:tblCellMar>
        <w:tblLook w:val="0000"/>
      </w:tblPr>
      <w:tblGrid>
        <w:gridCol w:w="567"/>
        <w:gridCol w:w="1985"/>
        <w:gridCol w:w="796"/>
        <w:gridCol w:w="5610"/>
      </w:tblGrid>
      <w:tr w:rsidTr="00437918">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 xml:space="preserve">Elements describe the </w:t>
            </w:r>
            <w:r w:rsidRPr="00437918">
              <w:t>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Performance criteria describe the perfo</w:t>
            </w:r>
            <w:r w:rsidRPr="00437918">
              <w:t xml:space="preserve">rmance needed to </w:t>
            </w:r>
            <w:r w:rsidRPr="00437918">
              <w:t>demonstrate achievement of the element. Where bold italicised text is used, further information is detailed in the range of conditions.</w:t>
            </w:r>
          </w:p>
        </w:tc>
      </w:tr>
      <w:tr w:rsidTr="00437918">
        <w:tblPrEx>
          <w:tblW w:w="0" w:type="auto"/>
          <w:tblLayout w:type="fixed"/>
          <w:tblCellMar>
            <w:left w:w="62" w:type="dxa"/>
            <w:right w:w="62" w:type="dxa"/>
          </w:tblCellMar>
          <w:tblLook w:val="0000"/>
        </w:tblPrEx>
        <w:tc>
          <w:tcPr>
            <w:tcW w:w="567" w:type="dxa"/>
            <w:vMerge w:val="restart"/>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1.</w:t>
            </w:r>
          </w:p>
        </w:tc>
        <w:tc>
          <w:tcPr>
            <w:tcW w:w="1985" w:type="dxa"/>
            <w:vMerge w:val="restart"/>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Determine functions and obligations of strata manager.</w:t>
            </w:r>
          </w:p>
        </w:tc>
        <w:tc>
          <w:tcPr>
            <w:tcW w:w="796"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1.1.</w:t>
            </w:r>
          </w:p>
        </w:tc>
        <w:tc>
          <w:tcPr>
            <w:tcW w:w="5610"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Legislative, ethical and procedural requirements relevant to strata community management services are identified.</w:t>
            </w:r>
          </w:p>
        </w:tc>
      </w:tr>
      <w:tr w:rsidTr="00437918">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1.2.</w:t>
            </w:r>
          </w:p>
        </w:tc>
        <w:tc>
          <w:tcPr>
            <w:tcW w:w="5610"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Fiduciary duties are identified and disclosed in strata community management agreement.</w:t>
            </w:r>
          </w:p>
        </w:tc>
      </w:tr>
      <w:tr w:rsidTr="00437918">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1.3.</w:t>
            </w:r>
          </w:p>
        </w:tc>
        <w:tc>
          <w:tcPr>
            <w:tcW w:w="5610"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Procedures for appointing and terminating the manager are identified and disclosed in strata community management agreement.</w:t>
            </w:r>
          </w:p>
        </w:tc>
      </w:tr>
      <w:tr w:rsidTr="00437918">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1.4.</w:t>
            </w:r>
          </w:p>
        </w:tc>
        <w:tc>
          <w:tcPr>
            <w:tcW w:w="5610"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Registration or licencing requirements with appropriate authorities are identified and complied with.</w:t>
            </w:r>
          </w:p>
        </w:tc>
      </w:tr>
      <w:tr w:rsidTr="00437918">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437918" w:rsidP="00437918">
            <w:pPr>
              <w:pStyle w:val="BodyText"/>
            </w:pPr>
            <w:r w:rsidRPr="00437918">
              <w:t>1.5.</w:t>
            </w:r>
          </w:p>
        </w:tc>
        <w:tc>
          <w:tcPr>
            <w:tcW w:w="5610"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rPr>
                <w:rStyle w:val="BoldandItalics"/>
              </w:rPr>
              <w:t>Record manage</w:t>
            </w:r>
            <w:r w:rsidRPr="00437918">
              <w:rPr>
                <w:rStyle w:val="BoldandItalics"/>
              </w:rPr>
              <w:t>ment systems</w:t>
            </w:r>
            <w:r w:rsidRPr="00437918">
              <w:t xml:space="preserve"> are maintained.</w:t>
            </w:r>
          </w:p>
        </w:tc>
      </w:tr>
      <w:tr w:rsidTr="00437918">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1.6.</w:t>
            </w:r>
          </w:p>
        </w:tc>
        <w:tc>
          <w:tcPr>
            <w:tcW w:w="5610"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Execution procedures for strata community management agreement are identified.</w:t>
            </w:r>
          </w:p>
        </w:tc>
      </w:tr>
      <w:tr w:rsidTr="00437918">
        <w:tblPrEx>
          <w:tblW w:w="0" w:type="auto"/>
          <w:tblLayout w:type="fixed"/>
          <w:tblCellMar>
            <w:left w:w="62" w:type="dxa"/>
            <w:right w:w="62" w:type="dxa"/>
          </w:tblCellMar>
          <w:tblLook w:val="0000"/>
        </w:tblPrEx>
        <w:tc>
          <w:tcPr>
            <w:tcW w:w="567" w:type="dxa"/>
            <w:vMerge w:val="restart"/>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2.</w:t>
            </w:r>
          </w:p>
        </w:tc>
        <w:tc>
          <w:tcPr>
            <w:tcW w:w="1985" w:type="dxa"/>
            <w:vMerge w:val="restart"/>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Determine functions and obligations of the strata community.</w:t>
            </w:r>
          </w:p>
        </w:tc>
        <w:tc>
          <w:tcPr>
            <w:tcW w:w="796"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2.1.</w:t>
            </w:r>
          </w:p>
        </w:tc>
        <w:tc>
          <w:tcPr>
            <w:tcW w:w="5610"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Owners’</w:t>
            </w:r>
            <w:r w:rsidRPr="00437918">
              <w:t xml:space="preserve"> responsibilities and accountabilities are identified and disclosed in strata community management agreement.</w:t>
            </w:r>
          </w:p>
        </w:tc>
      </w:tr>
      <w:tr w:rsidTr="00437918">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2.2.</w:t>
            </w:r>
          </w:p>
        </w:tc>
        <w:tc>
          <w:tcPr>
            <w:tcW w:w="5610"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Fiduciary duties of strata community and its owners committee are identified and disclosed.</w:t>
            </w:r>
          </w:p>
        </w:tc>
      </w:tr>
      <w:tr w:rsidTr="00437918">
        <w:tblPrEx>
          <w:tblW w:w="0" w:type="auto"/>
          <w:tblLayout w:type="fixed"/>
          <w:tblCellMar>
            <w:left w:w="62" w:type="dxa"/>
            <w:right w:w="62" w:type="dxa"/>
          </w:tblCellMar>
          <w:tblLook w:val="0000"/>
        </w:tblPrEx>
        <w:tc>
          <w:tcPr>
            <w:tcW w:w="567" w:type="dxa"/>
            <w:vMerge w:val="restart"/>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3.</w:t>
            </w:r>
          </w:p>
        </w:tc>
        <w:tc>
          <w:tcPr>
            <w:tcW w:w="1985" w:type="dxa"/>
            <w:vMerge w:val="restart"/>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Negotiate strata community management agre</w:t>
            </w:r>
            <w:r w:rsidRPr="00437918">
              <w:t>ement requirements.</w:t>
            </w:r>
          </w:p>
        </w:tc>
        <w:tc>
          <w:tcPr>
            <w:tcW w:w="796"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3.1.</w:t>
            </w:r>
          </w:p>
        </w:tc>
        <w:tc>
          <w:tcPr>
            <w:tcW w:w="5610"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Functions and obligations of strata managers and owners are detailed in strata community management agreement.</w:t>
            </w:r>
          </w:p>
        </w:tc>
      </w:tr>
      <w:tr w:rsidTr="00437918">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3.2.</w:t>
            </w:r>
          </w:p>
        </w:tc>
        <w:tc>
          <w:tcPr>
            <w:tcW w:w="5610"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Owners’ responsibilities, management fees and services are negotiated and agreed.</w:t>
            </w:r>
          </w:p>
        </w:tc>
      </w:tr>
      <w:tr w:rsidTr="00437918">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3.3.</w:t>
            </w:r>
          </w:p>
        </w:tc>
        <w:tc>
          <w:tcPr>
            <w:tcW w:w="5610"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Additional services are agreed according to strata community management agreement and budget allocations.</w:t>
            </w:r>
          </w:p>
        </w:tc>
      </w:tr>
      <w:tr w:rsidTr="00437918">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3.4.</w:t>
            </w:r>
          </w:p>
        </w:tc>
        <w:tc>
          <w:tcPr>
            <w:tcW w:w="5610"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Conflicts of interest are identified and disclosed.</w:t>
            </w:r>
          </w:p>
        </w:tc>
      </w:tr>
      <w:tr w:rsidTr="00437918">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3.5.</w:t>
            </w:r>
          </w:p>
        </w:tc>
        <w:tc>
          <w:tcPr>
            <w:tcW w:w="5610"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Strata community management agreement is reviewed to establish obligations, servic</w:t>
            </w:r>
            <w:r w:rsidRPr="00437918">
              <w:t>e and termination requirements.</w:t>
            </w:r>
          </w:p>
        </w:tc>
      </w:tr>
      <w:tr w:rsidTr="00437918">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3.6.</w:t>
            </w:r>
          </w:p>
        </w:tc>
        <w:tc>
          <w:tcPr>
            <w:tcW w:w="5610"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Delegations are identified.</w:t>
            </w:r>
          </w:p>
        </w:tc>
      </w:tr>
      <w:tr w:rsidTr="00437918">
        <w:tblPrEx>
          <w:tblW w:w="0" w:type="auto"/>
          <w:tblLayout w:type="fixed"/>
          <w:tblCellMar>
            <w:left w:w="62" w:type="dxa"/>
            <w:right w:w="62" w:type="dxa"/>
          </w:tblCellMar>
          <w:tblLook w:val="0000"/>
        </w:tblPrEx>
        <w:tc>
          <w:tcPr>
            <w:tcW w:w="567" w:type="dxa"/>
            <w:vMerge w:val="restart"/>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4</w:t>
            </w:r>
          </w:p>
        </w:tc>
        <w:tc>
          <w:tcPr>
            <w:tcW w:w="1985" w:type="dxa"/>
            <w:vMerge w:val="restart"/>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 xml:space="preserve">Implement strata community </w:t>
            </w:r>
            <w:r w:rsidRPr="00437918">
              <w:t>management agreement.</w:t>
            </w:r>
          </w:p>
        </w:tc>
        <w:tc>
          <w:tcPr>
            <w:tcW w:w="796"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4.1.</w:t>
            </w:r>
          </w:p>
        </w:tc>
        <w:tc>
          <w:tcPr>
            <w:tcW w:w="5610"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Strata community management agreement is agreed and entered in to according to legislative requirements.</w:t>
            </w:r>
          </w:p>
        </w:tc>
      </w:tr>
      <w:tr w:rsidTr="00437918">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4.2.</w:t>
            </w:r>
          </w:p>
        </w:tc>
        <w:tc>
          <w:tcPr>
            <w:tcW w:w="5610"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Record management system is maintained in relation to agreement.</w:t>
            </w:r>
          </w:p>
        </w:tc>
      </w:tr>
      <w:tr w:rsidTr="00437918">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4.3.</w:t>
            </w:r>
          </w:p>
        </w:tc>
        <w:tc>
          <w:tcPr>
            <w:tcW w:w="5610"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Obligations of strata manager and strata community are monitored and complied with.</w:t>
            </w:r>
          </w:p>
        </w:tc>
      </w:tr>
      <w:tr w:rsidTr="00437918">
        <w:tblPrEx>
          <w:tblW w:w="0" w:type="auto"/>
          <w:tblLayout w:type="fixed"/>
          <w:tblCellMar>
            <w:left w:w="62" w:type="dxa"/>
            <w:right w:w="62" w:type="dxa"/>
          </w:tblCellMar>
          <w:tblLook w:val="0000"/>
        </w:tblPrEx>
        <w:tc>
          <w:tcPr>
            <w:tcW w:w="567" w:type="dxa"/>
            <w:vMerge w:val="restart"/>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5.</w:t>
            </w:r>
          </w:p>
        </w:tc>
        <w:tc>
          <w:tcPr>
            <w:tcW w:w="1985" w:type="dxa"/>
            <w:vMerge w:val="restart"/>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Review and report on operation of strata community management agreement.</w:t>
            </w:r>
          </w:p>
        </w:tc>
        <w:tc>
          <w:tcPr>
            <w:tcW w:w="796"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5.1.</w:t>
            </w:r>
          </w:p>
        </w:tc>
        <w:tc>
          <w:tcPr>
            <w:tcW w:w="5610"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Agreement implementation processes and outcomes are reviewed.</w:t>
            </w:r>
          </w:p>
        </w:tc>
      </w:tr>
      <w:tr w:rsidTr="00437918">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5.2.</w:t>
            </w:r>
          </w:p>
        </w:tc>
        <w:tc>
          <w:tcPr>
            <w:tcW w:w="5610"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Recommendations for improving processes are identified.</w:t>
            </w:r>
          </w:p>
        </w:tc>
      </w:tr>
      <w:tr w:rsidTr="00437918">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5.3.</w:t>
            </w:r>
          </w:p>
        </w:tc>
        <w:tc>
          <w:tcPr>
            <w:tcW w:w="5610"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Report on implementation of strata community management agreement is prepared and distributed to strata community.</w:t>
            </w:r>
          </w:p>
        </w:tc>
      </w:tr>
      <w:tr w:rsidTr="00437918">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5.4.</w:t>
            </w:r>
          </w:p>
        </w:tc>
        <w:tc>
          <w:tcPr>
            <w:tcW w:w="5610"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Strata community management agreement is revised to take into account review outcomes.</w:t>
            </w:r>
          </w:p>
        </w:tc>
      </w:tr>
      <w:tr w:rsidTr="00437918">
        <w:tblPrEx>
          <w:tblW w:w="0" w:type="auto"/>
          <w:tblLayout w:type="fixed"/>
          <w:tblCellMar>
            <w:left w:w="62" w:type="dxa"/>
            <w:right w:w="62" w:type="dxa"/>
          </w:tblCellMar>
          <w:tblLook w:val="0000"/>
        </w:tblPrEx>
        <w:tc>
          <w:tcPr>
            <w:tcW w:w="567" w:type="dxa"/>
            <w:vMerge w:val="restart"/>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6</w:t>
            </w:r>
          </w:p>
        </w:tc>
        <w:tc>
          <w:tcPr>
            <w:tcW w:w="1985" w:type="dxa"/>
            <w:vMerge w:val="restart"/>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Terminate strata community management agreement.</w:t>
            </w:r>
          </w:p>
        </w:tc>
        <w:tc>
          <w:tcPr>
            <w:tcW w:w="796"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6.1.</w:t>
            </w:r>
          </w:p>
        </w:tc>
        <w:tc>
          <w:tcPr>
            <w:tcW w:w="5610"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Legislative, contractual, ethical and procedural requirements relating to terminating strata community manageme</w:t>
            </w:r>
            <w:r w:rsidRPr="00437918">
              <w:t>nt agreement are identified.</w:t>
            </w:r>
          </w:p>
        </w:tc>
      </w:tr>
      <w:tr w:rsidTr="00437918">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6.2.</w:t>
            </w:r>
          </w:p>
        </w:tc>
        <w:tc>
          <w:tcPr>
            <w:tcW w:w="5610"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Procedures for handing over strata community records to new manager or owners committee are identified and implemented.</w:t>
            </w:r>
          </w:p>
        </w:tc>
      </w:tr>
      <w:tr w:rsidTr="00437918">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6.3.</w:t>
            </w:r>
          </w:p>
        </w:tc>
        <w:tc>
          <w:tcPr>
            <w:tcW w:w="5610" w:type="dxa"/>
            <w:tcBorders>
              <w:top w:val="nil"/>
              <w:left w:val="nil"/>
              <w:bottom w:val="nil"/>
              <w:right w:val="nil"/>
            </w:tcBorders>
            <w:tcMar>
              <w:top w:w="0" w:type="dxa"/>
              <w:left w:w="62" w:type="dxa"/>
              <w:bottom w:w="0" w:type="dxa"/>
              <w:right w:w="62" w:type="dxa"/>
            </w:tcMar>
          </w:tcPr>
          <w:p w:rsidR="00000000" w:rsidRPr="00437918" w:rsidP="00437918">
            <w:pPr>
              <w:pStyle w:val="BodyText"/>
            </w:pPr>
            <w:r w:rsidRPr="00437918">
              <w:t>Procedures for transfer of strata community funds to new manager or owners committee are identified and implemented.</w:t>
            </w:r>
          </w:p>
        </w:tc>
      </w:tr>
    </w:tbl>
    <w:p w:rsidR="00000000" w:rsidRPr="00437918" w:rsidP="00437918">
      <w:pPr>
        <w:pStyle w:val="BodyText"/>
      </w:pPr>
    </w:p>
    <w:p w:rsidR="00000000" w:rsidRPr="00437918" w:rsidP="00437918">
      <w:pPr>
        <w:pStyle w:val="AllowPageBreak"/>
      </w:pPr>
    </w:p>
    <w:p w:rsidR="00000000" w:rsidRPr="00437918" w:rsidP="00437918">
      <w:pPr>
        <w:pStyle w:val="Heading1"/>
      </w:pPr>
      <w:bookmarkStart w:id="7" w:name="O_864504"/>
      <w:bookmarkEnd w:id="7"/>
      <w:r w:rsidRPr="00437918">
        <w:t>Foundation Skills</w:t>
      </w:r>
    </w:p>
    <w:tbl>
      <w:tblPr>
        <w:tblW w:w="0" w:type="auto"/>
        <w:tblLayout w:type="fixed"/>
        <w:tblCellMar>
          <w:left w:w="62" w:type="dxa"/>
          <w:right w:w="62" w:type="dxa"/>
        </w:tblCellMar>
        <w:tblLook w:val="0000"/>
      </w:tblPr>
      <w:tblGrid>
        <w:gridCol w:w="2195"/>
        <w:gridCol w:w="6877"/>
      </w:tblGrid>
      <w:tr w:rsidTr="004379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This section describes the language, literacy, numeracy and employment skills essential to performance</w:t>
            </w:r>
            <w:r w:rsidRPr="00437918">
              <w:t xml:space="preserve"> in this unit but not explicit in the performance criteria.</w:t>
            </w:r>
          </w:p>
        </w:tc>
      </w:tr>
      <w:tr w:rsidTr="0043791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437918" w:rsidP="00437918">
            <w:pPr>
              <w:pStyle w:val="BodyText"/>
            </w:pPr>
            <w:r w:rsidRPr="00437918">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rPr>
                <w:rStyle w:val="SpecialBold"/>
              </w:rPr>
              <w:t>Performance feature</w:t>
            </w:r>
          </w:p>
        </w:tc>
      </w:tr>
      <w:tr w:rsidTr="0043791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Learning skills to:</w:t>
            </w:r>
          </w:p>
        </w:tc>
        <w:tc>
          <w:tcPr>
            <w:tcW w:w="6877" w:type="dxa"/>
            <w:tcBorders>
              <w:top w:val="nil"/>
              <w:left w:val="nil"/>
              <w:bottom w:val="nil"/>
              <w:right w:val="nil"/>
            </w:tcBorders>
            <w:tcMar>
              <w:top w:w="0" w:type="dxa"/>
              <w:left w:w="62" w:type="dxa"/>
              <w:bottom w:w="0" w:type="dxa"/>
              <w:right w:w="62" w:type="dxa"/>
            </w:tcMar>
          </w:tcPr>
          <w:p w:rsidR="00000000" w:rsidP="00437918">
            <w:pPr>
              <w:pStyle w:val="ListBullet"/>
              <w:rPr>
                <w:lang w:val="en-NZ"/>
              </w:rPr>
            </w:pPr>
            <w:r w:rsidRPr="00437918">
              <w:t>maintain current knowledge of strata community management procedures.</w:t>
            </w:r>
          </w:p>
        </w:tc>
      </w:tr>
      <w:tr w:rsidTr="0043791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437918">
            <w:pPr>
              <w:pStyle w:val="ListBullet"/>
              <w:rPr>
                <w:lang w:val="en-NZ"/>
              </w:rPr>
            </w:pPr>
            <w:r w:rsidRPr="00437918">
              <w:t>ask questions to clarify client service requirements relating to the implementation of strata community management agreement.</w:t>
            </w:r>
          </w:p>
        </w:tc>
      </w:tr>
      <w:tr w:rsidTr="0043791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Reading skills to:</w:t>
            </w:r>
          </w:p>
        </w:tc>
        <w:tc>
          <w:tcPr>
            <w:tcW w:w="6877" w:type="dxa"/>
            <w:tcBorders>
              <w:top w:val="nil"/>
              <w:left w:val="nil"/>
              <w:bottom w:val="nil"/>
              <w:right w:val="nil"/>
            </w:tcBorders>
            <w:tcMar>
              <w:top w:w="0" w:type="dxa"/>
              <w:left w:w="62" w:type="dxa"/>
              <w:bottom w:w="0" w:type="dxa"/>
              <w:right w:w="62" w:type="dxa"/>
            </w:tcMar>
          </w:tcPr>
          <w:p w:rsidR="00000000" w:rsidP="00437918">
            <w:pPr>
              <w:pStyle w:val="ListBullet"/>
              <w:rPr>
                <w:lang w:val="en-NZ"/>
              </w:rPr>
            </w:pPr>
            <w:r w:rsidRPr="00437918">
              <w:t>read and interpret complex business documentation, including strata community management agreements.</w:t>
            </w:r>
          </w:p>
        </w:tc>
      </w:tr>
      <w:tr w:rsidTr="0043791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Writing</w:t>
            </w:r>
            <w:r w:rsidRPr="00437918">
              <w:t xml:space="preserve"> skills to:</w:t>
            </w:r>
          </w:p>
        </w:tc>
        <w:tc>
          <w:tcPr>
            <w:tcW w:w="6877" w:type="dxa"/>
            <w:tcBorders>
              <w:top w:val="nil"/>
              <w:left w:val="nil"/>
              <w:bottom w:val="nil"/>
              <w:right w:val="nil"/>
            </w:tcBorders>
            <w:tcMar>
              <w:top w:w="0" w:type="dxa"/>
              <w:left w:w="62" w:type="dxa"/>
              <w:bottom w:w="0" w:type="dxa"/>
              <w:right w:w="62" w:type="dxa"/>
            </w:tcMar>
          </w:tcPr>
          <w:p w:rsidR="00000000" w:rsidP="00437918">
            <w:pPr>
              <w:pStyle w:val="ListBullet"/>
              <w:rPr>
                <w:lang w:val="en-NZ"/>
              </w:rPr>
            </w:pPr>
            <w:r w:rsidRPr="00437918">
              <w:t>prepare complex written reports to strata community.</w:t>
            </w:r>
          </w:p>
        </w:tc>
      </w:tr>
      <w:tr w:rsidTr="0043791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Technology skills to:</w:t>
            </w:r>
          </w:p>
        </w:tc>
        <w:tc>
          <w:tcPr>
            <w:tcW w:w="6877" w:type="dxa"/>
            <w:tcBorders>
              <w:top w:val="nil"/>
              <w:left w:val="nil"/>
              <w:bottom w:val="nil"/>
              <w:right w:val="nil"/>
            </w:tcBorders>
            <w:tcMar>
              <w:top w:w="0" w:type="dxa"/>
              <w:left w:w="62" w:type="dxa"/>
              <w:bottom w:w="0" w:type="dxa"/>
              <w:right w:w="62" w:type="dxa"/>
            </w:tcMar>
          </w:tcPr>
          <w:p w:rsidR="00000000" w:rsidRPr="00437918" w:rsidP="00437918">
            <w:pPr>
              <w:pStyle w:val="ListBullet"/>
            </w:pPr>
            <w:r w:rsidRPr="00437918">
              <w:t>use business technology to prepare, store and retrieve strata community management agreement documentation.</w:t>
            </w:r>
          </w:p>
        </w:tc>
      </w:tr>
    </w:tbl>
    <w:p w:rsidR="00000000" w:rsidRPr="00437918" w:rsidP="00437918">
      <w:pPr>
        <w:pStyle w:val="BodyText"/>
      </w:pPr>
    </w:p>
    <w:p w:rsidR="00000000" w:rsidRPr="00437918" w:rsidP="00437918">
      <w:pPr>
        <w:pStyle w:val="AllowPageBreak"/>
      </w:pPr>
    </w:p>
    <w:p w:rsidR="00000000" w:rsidRPr="00437918" w:rsidP="00437918">
      <w:pPr>
        <w:pStyle w:val="Heading1"/>
      </w:pPr>
      <w:bookmarkStart w:id="8" w:name="O_864503"/>
      <w:bookmarkEnd w:id="8"/>
      <w:r w:rsidRPr="00437918">
        <w:t>Range of Conditions</w:t>
      </w:r>
    </w:p>
    <w:tbl>
      <w:tblPr>
        <w:tblW w:w="0" w:type="auto"/>
        <w:tblLayout w:type="fixed"/>
        <w:tblCellMar>
          <w:left w:w="62" w:type="dxa"/>
          <w:right w:w="62" w:type="dxa"/>
        </w:tblCellMar>
        <w:tblLook w:val="0000"/>
      </w:tblPr>
      <w:tblGrid>
        <w:gridCol w:w="2946"/>
        <w:gridCol w:w="6126"/>
      </w:tblGrid>
      <w:tr w:rsidTr="004379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t>This section specifies work environments and conditions that may affect performance. Essential operating conditions that may be present (depending on the work situation, needs of the candidate, accessibility of the item, and local industry and regional con</w:t>
            </w:r>
            <w:r w:rsidRPr="00437918">
              <w:t>texts) are included. Bold italicised wording, if used in the performance criteria, is detailed below.</w:t>
            </w:r>
          </w:p>
        </w:tc>
      </w:tr>
      <w:tr w:rsidTr="00437918">
        <w:tblPrEx>
          <w:tblW w:w="0" w:type="auto"/>
          <w:tblLayout w:type="fixed"/>
          <w:tblCellMar>
            <w:left w:w="62" w:type="dxa"/>
            <w:right w:w="62" w:type="dxa"/>
          </w:tblCellMar>
          <w:tblLook w:val="0000"/>
        </w:tblPrEx>
        <w:tc>
          <w:tcPr>
            <w:tcW w:w="2946" w:type="dxa"/>
            <w:tcBorders>
              <w:top w:val="nil"/>
              <w:left w:val="nil"/>
              <w:bottom w:val="nil"/>
              <w:right w:val="nil"/>
            </w:tcBorders>
            <w:tcMar>
              <w:top w:w="0" w:type="dxa"/>
              <w:left w:w="62" w:type="dxa"/>
              <w:bottom w:w="0" w:type="dxa"/>
              <w:right w:w="62" w:type="dxa"/>
            </w:tcMar>
          </w:tcPr>
          <w:p w:rsidR="00000000" w:rsidP="00437918">
            <w:pPr>
              <w:pStyle w:val="BodyText"/>
              <w:rPr>
                <w:lang w:val="en-NZ"/>
              </w:rPr>
            </w:pPr>
            <w:r w:rsidRPr="00437918">
              <w:rPr>
                <w:rStyle w:val="BoldandItalics"/>
              </w:rPr>
              <w:t>Record management systems</w:t>
            </w:r>
            <w:r w:rsidRPr="00437918">
              <w:t xml:space="preserve"> must include at least five of the following:</w:t>
            </w:r>
          </w:p>
        </w:tc>
        <w:tc>
          <w:tcPr>
            <w:tcW w:w="6126" w:type="dxa"/>
            <w:tcBorders>
              <w:top w:val="nil"/>
              <w:left w:val="nil"/>
              <w:bottom w:val="nil"/>
              <w:right w:val="nil"/>
            </w:tcBorders>
            <w:tcMar>
              <w:top w:w="0" w:type="dxa"/>
              <w:left w:w="62" w:type="dxa"/>
              <w:bottom w:w="0" w:type="dxa"/>
              <w:right w:w="62" w:type="dxa"/>
            </w:tcMar>
          </w:tcPr>
          <w:p w:rsidR="00000000" w:rsidRPr="00437918" w:rsidP="00437918">
            <w:pPr>
              <w:pStyle w:val="ListBullet"/>
            </w:pPr>
            <w:r w:rsidRPr="00437918">
              <w:t>administrative and sinking funds</w:t>
            </w:r>
          </w:p>
          <w:p w:rsidR="00000000" w:rsidRPr="00437918" w:rsidP="00437918">
            <w:pPr>
              <w:pStyle w:val="ListBullet"/>
            </w:pPr>
            <w:r w:rsidRPr="00437918">
              <w:t>ballots</w:t>
            </w:r>
          </w:p>
          <w:p w:rsidR="00000000" w:rsidRPr="00437918" w:rsidP="00437918">
            <w:pPr>
              <w:pStyle w:val="ListBullet"/>
            </w:pPr>
            <w:r w:rsidRPr="00437918">
              <w:t>bookkeeping accounts</w:t>
            </w:r>
          </w:p>
          <w:p w:rsidR="00000000" w:rsidRPr="00437918" w:rsidP="00437918">
            <w:pPr>
              <w:pStyle w:val="ListBullet"/>
            </w:pPr>
            <w:r w:rsidRPr="00437918">
              <w:t>budgets</w:t>
            </w:r>
          </w:p>
          <w:p w:rsidR="00000000" w:rsidRPr="00437918" w:rsidP="00437918">
            <w:pPr>
              <w:pStyle w:val="ListBullet"/>
            </w:pPr>
            <w:r w:rsidRPr="00437918">
              <w:t>building m</w:t>
            </w:r>
            <w:r w:rsidRPr="00437918">
              <w:t>aintenance reports</w:t>
            </w:r>
          </w:p>
          <w:p w:rsidR="00000000" w:rsidRPr="00437918" w:rsidP="00437918">
            <w:pPr>
              <w:pStyle w:val="ListBullet"/>
            </w:pPr>
            <w:r w:rsidRPr="00437918">
              <w:t>by-laws</w:t>
            </w:r>
          </w:p>
          <w:p w:rsidR="00000000" w:rsidRPr="00437918" w:rsidP="00437918">
            <w:pPr>
              <w:pStyle w:val="ListBullet"/>
            </w:pPr>
            <w:r w:rsidRPr="00437918">
              <w:t>contracts and agreements</w:t>
            </w:r>
          </w:p>
          <w:p w:rsidR="00000000" w:rsidRPr="00437918" w:rsidP="00437918">
            <w:pPr>
              <w:pStyle w:val="ListBullet"/>
            </w:pPr>
            <w:r w:rsidRPr="00437918">
              <w:t>correspondence</w:t>
            </w:r>
          </w:p>
          <w:p w:rsidR="00000000" w:rsidRPr="00437918" w:rsidP="00437918">
            <w:pPr>
              <w:pStyle w:val="ListBullet"/>
            </w:pPr>
            <w:r w:rsidRPr="00437918">
              <w:t>disclosures</w:t>
            </w:r>
          </w:p>
          <w:p w:rsidR="00000000" w:rsidRPr="00437918" w:rsidP="00437918">
            <w:pPr>
              <w:pStyle w:val="ListBullet"/>
            </w:pPr>
            <w:r w:rsidRPr="00437918">
              <w:t>fee for service</w:t>
            </w:r>
          </w:p>
          <w:p w:rsidR="00000000" w:rsidRPr="00437918" w:rsidP="00437918">
            <w:pPr>
              <w:pStyle w:val="ListBullet"/>
            </w:pPr>
            <w:r w:rsidRPr="00437918">
              <w:t>income tax returns</w:t>
            </w:r>
          </w:p>
          <w:p w:rsidR="00000000" w:rsidRPr="00437918" w:rsidP="00437918">
            <w:pPr>
              <w:pStyle w:val="ListBullet"/>
            </w:pPr>
            <w:r w:rsidRPr="00437918">
              <w:t>insurance</w:t>
            </w:r>
          </w:p>
          <w:p w:rsidR="00000000" w:rsidRPr="00437918" w:rsidP="00437918">
            <w:pPr>
              <w:pStyle w:val="ListBullet"/>
            </w:pPr>
            <w:r w:rsidRPr="00437918">
              <w:t>investments</w:t>
            </w:r>
          </w:p>
          <w:p w:rsidR="00000000" w:rsidRPr="00437918" w:rsidP="00437918">
            <w:pPr>
              <w:pStyle w:val="ListBullet"/>
            </w:pPr>
            <w:r w:rsidRPr="00437918">
              <w:t>leases and licences</w:t>
            </w:r>
          </w:p>
          <w:p w:rsidR="00000000" w:rsidRPr="00437918" w:rsidP="00437918">
            <w:pPr>
              <w:pStyle w:val="ListBullet"/>
            </w:pPr>
            <w:r w:rsidRPr="00437918">
              <w:t>levies</w:t>
            </w:r>
          </w:p>
          <w:p w:rsidR="00000000" w:rsidRPr="00437918" w:rsidP="00437918">
            <w:pPr>
              <w:pStyle w:val="ListBullet"/>
            </w:pPr>
            <w:r w:rsidRPr="00437918">
              <w:t>maintenance plans</w:t>
            </w:r>
          </w:p>
          <w:p w:rsidR="00000000" w:rsidRPr="00437918" w:rsidP="00437918">
            <w:pPr>
              <w:pStyle w:val="ListBullet"/>
            </w:pPr>
            <w:r w:rsidRPr="00437918">
              <w:t>meeting management</w:t>
            </w:r>
          </w:p>
          <w:p w:rsidR="00000000" w:rsidRPr="00437918" w:rsidP="00437918">
            <w:pPr>
              <w:pStyle w:val="ListBullet"/>
            </w:pPr>
            <w:r w:rsidRPr="00437918">
              <w:t>notices and orders served on owners committee</w:t>
            </w:r>
          </w:p>
          <w:p w:rsidR="00000000" w:rsidRPr="00437918" w:rsidP="00437918">
            <w:pPr>
              <w:pStyle w:val="ListBullet"/>
            </w:pPr>
            <w:r w:rsidRPr="00437918">
              <w:t>register of owners</w:t>
            </w:r>
          </w:p>
          <w:p w:rsidR="00000000" w:rsidRPr="00437918" w:rsidP="00437918">
            <w:pPr>
              <w:pStyle w:val="ListBullet"/>
            </w:pPr>
            <w:r w:rsidRPr="00437918">
              <w:t>renewal dates of contracts</w:t>
            </w:r>
          </w:p>
          <w:p w:rsidR="00000000" w:rsidRPr="00437918" w:rsidP="00437918">
            <w:pPr>
              <w:pStyle w:val="ListBullet"/>
            </w:pPr>
            <w:r w:rsidRPr="00437918">
              <w:t>repairs</w:t>
            </w:r>
          </w:p>
          <w:p w:rsidR="00000000" w:rsidRPr="00437918" w:rsidP="00437918">
            <w:pPr>
              <w:pStyle w:val="ListBullet"/>
            </w:pPr>
            <w:r w:rsidRPr="00437918">
              <w:t>valuations.</w:t>
            </w:r>
          </w:p>
        </w:tc>
      </w:tr>
    </w:tbl>
    <w:p w:rsidR="00000000" w:rsidRPr="00437918" w:rsidP="00437918">
      <w:pPr>
        <w:pStyle w:val="BodyText"/>
      </w:pPr>
    </w:p>
    <w:p w:rsidR="00000000" w:rsidRPr="00437918" w:rsidP="00437918">
      <w:pPr>
        <w:pStyle w:val="AllowPageBreak"/>
      </w:pPr>
    </w:p>
    <w:p w:rsidR="00000000" w:rsidRPr="00437918" w:rsidP="00437918">
      <w:pPr>
        <w:pStyle w:val="Heading1"/>
      </w:pPr>
      <w:bookmarkStart w:id="9" w:name="O_864502"/>
      <w:bookmarkEnd w:id="9"/>
      <w:r w:rsidRPr="00437918">
        <w:t>Unit Mapping Information</w:t>
      </w:r>
    </w:p>
    <w:p w:rsidR="00000000" w:rsidRPr="00437918" w:rsidP="00341B21">
      <w:pPr>
        <w:pStyle w:val="BodyText"/>
      </w:pPr>
      <w:r w:rsidRPr="00437918">
        <w:t>No equivalent unit.</w:t>
      </w:r>
    </w:p>
    <w:p w:rsidR="00000000" w:rsidRPr="00437918" w:rsidP="00437918">
      <w:pPr>
        <w:pStyle w:val="Heading1"/>
      </w:pPr>
      <w:bookmarkStart w:id="10" w:name="O_864495"/>
      <w:bookmarkEnd w:id="10"/>
      <w:r w:rsidRPr="00437918">
        <w:t>Links</w:t>
      </w:r>
    </w:p>
    <w:p w:rsidR="00000000" w:rsidRPr="00437918" w:rsidP="00341B21">
      <w:pPr>
        <w:pStyle w:val="BodyText"/>
      </w:pPr>
      <w:r w:rsidRPr="0043791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B470A">
        <w:rPr>
          <w:rStyle w:val="Hyperlink"/>
        </w:rPr>
        <w:t>https://vetnet.gov.au/Pages/TrainingDocs.aspx?q=6f3f9672-30e8-4835-b348-205dfcf13d9b</w:t>
      </w:r>
      <w:r>
        <w:fldChar w:fldCharType="end"/>
      </w:r>
    </w:p>
    <w:p w:rsidR="00000000" w:rsidRPr="00437918" w:rsidP="00437918"/>
    <w:sectPr w:rsidSect="004379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9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918" w:rsidRPr="00341B21" w:rsidP="00341B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9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B21" w:rsidP="004379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1B21" w:rsidP="004379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341B21" w:rsidP="004379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9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B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7918" w:rsidRPr="00341B21" w:rsidP="00341B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9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B21" w:rsidRPr="002D2AF8" w:rsidP="00437918">
    <w:pPr>
      <w:pStyle w:val="Header"/>
      <w:framePr w:wrap="around"/>
    </w:pPr>
    <w:r>
      <w:fldChar w:fldCharType="begin"/>
    </w:r>
    <w:r>
      <w:instrText xml:space="preserve"> TITLE   \* MERGEFORMAT </w:instrText>
    </w:r>
    <w:r>
      <w:fldChar w:fldCharType="separate"/>
    </w:r>
    <w:r>
      <w:t>CPPDSM4034 Negotiate and implement strata community management agreement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341B21" w:rsidP="004379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5C56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BA57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9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7918"/>
    <w:pPr>
      <w:spacing w:before="360" w:after="60"/>
      <w:outlineLvl w:val="0"/>
    </w:pPr>
    <w:rPr>
      <w:sz w:val="32"/>
    </w:rPr>
  </w:style>
  <w:style w:type="paragraph" w:styleId="Heading2">
    <w:name w:val="heading 2"/>
    <w:basedOn w:val="HeadingBase"/>
    <w:next w:val="BodyText"/>
    <w:link w:val="Heading2Char"/>
    <w:qFormat/>
    <w:rsid w:val="00437918"/>
    <w:pPr>
      <w:keepLines/>
      <w:spacing w:before="240" w:after="120"/>
      <w:outlineLvl w:val="1"/>
    </w:pPr>
    <w:rPr>
      <w:sz w:val="28"/>
      <w:szCs w:val="40"/>
    </w:rPr>
  </w:style>
  <w:style w:type="paragraph" w:styleId="Heading3">
    <w:name w:val="heading 3"/>
    <w:basedOn w:val="HeadingBase"/>
    <w:next w:val="BodyText"/>
    <w:link w:val="Heading3Char"/>
    <w:qFormat/>
    <w:rsid w:val="00437918"/>
    <w:pPr>
      <w:spacing w:before="180" w:after="120"/>
      <w:outlineLvl w:val="2"/>
    </w:pPr>
    <w:rPr>
      <w:spacing w:val="-10"/>
      <w:kern w:val="32"/>
    </w:rPr>
  </w:style>
  <w:style w:type="paragraph" w:styleId="Heading4">
    <w:name w:val="heading 4"/>
    <w:basedOn w:val="HeadingBase"/>
    <w:next w:val="BodyText"/>
    <w:link w:val="Heading4Char"/>
    <w:qFormat/>
    <w:rsid w:val="00437918"/>
    <w:pPr>
      <w:spacing w:before="160" w:after="120"/>
      <w:outlineLvl w:val="3"/>
    </w:pPr>
    <w:rPr>
      <w:sz w:val="22"/>
    </w:rPr>
  </w:style>
  <w:style w:type="paragraph" w:styleId="Heading5">
    <w:name w:val="heading 5"/>
    <w:basedOn w:val="HeadingBase"/>
    <w:next w:val="Normal"/>
    <w:link w:val="Heading5Char"/>
    <w:qFormat/>
    <w:rsid w:val="00437918"/>
    <w:pPr>
      <w:spacing w:before="80"/>
      <w:outlineLvl w:val="4"/>
    </w:pPr>
    <w:rPr>
      <w:color w:val="918585"/>
      <w:sz w:val="20"/>
    </w:rPr>
  </w:style>
  <w:style w:type="paragraph" w:styleId="Heading6">
    <w:name w:val="heading 6"/>
    <w:basedOn w:val="HeadingBase"/>
    <w:next w:val="Normal"/>
    <w:link w:val="Heading6Char"/>
    <w:qFormat/>
    <w:rsid w:val="00437918"/>
    <w:pPr>
      <w:spacing w:before="60"/>
      <w:outlineLvl w:val="5"/>
    </w:pPr>
    <w:rPr>
      <w:color w:val="918585"/>
      <w:sz w:val="20"/>
    </w:rPr>
  </w:style>
  <w:style w:type="paragraph" w:styleId="Heading7">
    <w:name w:val="heading 7"/>
    <w:basedOn w:val="Normal"/>
    <w:next w:val="Normal"/>
    <w:link w:val="Heading7Char"/>
    <w:qFormat/>
    <w:rsid w:val="00437918"/>
    <w:pPr>
      <w:ind w:left="720"/>
      <w:outlineLvl w:val="6"/>
    </w:pPr>
    <w:rPr>
      <w:i/>
    </w:rPr>
  </w:style>
  <w:style w:type="paragraph" w:styleId="Heading8">
    <w:name w:val="heading 8"/>
    <w:basedOn w:val="Normal"/>
    <w:next w:val="Normal"/>
    <w:link w:val="Heading8Char"/>
    <w:qFormat/>
    <w:rsid w:val="00437918"/>
    <w:pPr>
      <w:ind w:left="720"/>
      <w:outlineLvl w:val="7"/>
    </w:pPr>
    <w:rPr>
      <w:i/>
    </w:rPr>
  </w:style>
  <w:style w:type="paragraph" w:styleId="Heading9">
    <w:name w:val="heading 9"/>
    <w:basedOn w:val="Normal"/>
    <w:next w:val="Normal"/>
    <w:link w:val="Heading9Char"/>
    <w:qFormat/>
    <w:rsid w:val="00437918"/>
    <w:pPr>
      <w:ind w:left="720"/>
      <w:outlineLvl w:val="8"/>
    </w:pPr>
    <w:rPr>
      <w:i/>
    </w:rPr>
  </w:style>
  <w:style w:type="character" w:default="1" w:styleId="DefaultParagraphFont">
    <w:name w:val="Default Paragraph Font"/>
    <w:uiPriority w:val="1"/>
    <w:unhideWhenUsed/>
    <w:rsid w:val="004379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918"/>
  </w:style>
  <w:style w:type="character" w:customStyle="1" w:styleId="Heading1Char">
    <w:name w:val="Heading 1 Char"/>
    <w:basedOn w:val="DefaultParagraphFont"/>
    <w:link w:val="Heading1"/>
    <w:rsid w:val="00437918"/>
    <w:rPr>
      <w:rFonts w:ascii="Times New Roman" w:eastAsia="Times New Roman" w:hAnsi="Times New Roman" w:cs="Times New Roman"/>
      <w:b/>
      <w:sz w:val="32"/>
      <w:szCs w:val="20"/>
      <w:lang w:eastAsia="en-US"/>
    </w:rPr>
  </w:style>
  <w:style w:type="paragraph" w:styleId="BodyText">
    <w:name w:val="Body Text"/>
    <w:basedOn w:val="Normal"/>
    <w:link w:val="BodyTextChar"/>
    <w:rsid w:val="004379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7918"/>
    <w:rPr>
      <w:rFonts w:ascii="Times New Roman" w:eastAsia="Times New Roman" w:hAnsi="Times New Roman" w:cs="Times New Roman"/>
      <w:sz w:val="24"/>
      <w:lang w:eastAsia="en-US"/>
    </w:rPr>
  </w:style>
  <w:style w:type="paragraph" w:styleId="ListBullet">
    <w:name w:val="List Bullet"/>
    <w:basedOn w:val="List"/>
    <w:rsid w:val="00437918"/>
    <w:pPr>
      <w:numPr>
        <w:numId w:val="11"/>
      </w:numPr>
      <w:tabs>
        <w:tab w:val="clear" w:pos="340"/>
      </w:tabs>
      <w:spacing w:before="40" w:after="40"/>
    </w:pPr>
  </w:style>
  <w:style w:type="character" w:customStyle="1" w:styleId="SpecialBold">
    <w:name w:val="Special Bold"/>
    <w:basedOn w:val="DefaultParagraphFont"/>
    <w:rsid w:val="00437918"/>
    <w:rPr>
      <w:b/>
      <w:spacing w:val="0"/>
    </w:rPr>
  </w:style>
  <w:style w:type="paragraph" w:customStyle="1" w:styleId="SuperHeading">
    <w:name w:val="SuperHeading"/>
    <w:basedOn w:val="Normal"/>
    <w:rsid w:val="00437918"/>
    <w:pPr>
      <w:spacing w:before="240" w:after="120"/>
      <w:outlineLvl w:val="0"/>
    </w:pPr>
    <w:rPr>
      <w:rFonts w:ascii="Times New Roman" w:hAnsi="Times New Roman"/>
      <w:b/>
      <w:sz w:val="32"/>
    </w:rPr>
  </w:style>
  <w:style w:type="paragraph" w:customStyle="1" w:styleId="AllowPageBreak">
    <w:name w:val="AllowPageBreak"/>
    <w:rsid w:val="004379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37918"/>
    <w:rPr>
      <w:b/>
      <w:i/>
      <w:u w:val="none"/>
    </w:rPr>
  </w:style>
  <w:style w:type="character" w:customStyle="1" w:styleId="Heading2Char">
    <w:name w:val="Heading 2 Char"/>
    <w:basedOn w:val="DefaultParagraphFont"/>
    <w:link w:val="Heading2"/>
    <w:rsid w:val="004379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9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9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9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9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9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79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7918"/>
    <w:rPr>
      <w:rFonts w:ascii="Courier New" w:eastAsia="Times New Roman" w:hAnsi="Courier New" w:cs="Times New Roman"/>
      <w:i/>
      <w:szCs w:val="20"/>
      <w:lang w:eastAsia="en-US"/>
    </w:rPr>
  </w:style>
  <w:style w:type="paragraph" w:customStyle="1" w:styleId="HeadingBase">
    <w:name w:val="Heading Base"/>
    <w:rsid w:val="004379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918"/>
    <w:pPr>
      <w:tabs>
        <w:tab w:val="right" w:leader="dot" w:pos="9072"/>
      </w:tabs>
      <w:ind w:left="567"/>
    </w:pPr>
    <w:rPr>
      <w:szCs w:val="22"/>
    </w:rPr>
  </w:style>
  <w:style w:type="paragraph" w:customStyle="1" w:styleId="TOCBase">
    <w:name w:val="TOC Base"/>
    <w:rsid w:val="004379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918"/>
    <w:pPr>
      <w:tabs>
        <w:tab w:val="right" w:leader="dot" w:pos="9072"/>
      </w:tabs>
      <w:spacing w:before="40" w:after="40"/>
      <w:ind w:left="284"/>
    </w:pPr>
    <w:rPr>
      <w:rFonts w:ascii="Times New Roman" w:hAnsi="Times New Roman"/>
    </w:rPr>
  </w:style>
  <w:style w:type="paragraph" w:styleId="TOC1">
    <w:name w:val="toc 1"/>
    <w:basedOn w:val="TOCBase"/>
    <w:next w:val="Normal"/>
    <w:rsid w:val="004379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79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918"/>
    <w:rPr>
      <w:rFonts w:ascii="Times New Roman" w:eastAsia="Times New Roman" w:hAnsi="Times New Roman" w:cs="Times New Roman"/>
      <w:sz w:val="16"/>
      <w:lang w:eastAsia="en-US"/>
    </w:rPr>
  </w:style>
  <w:style w:type="paragraph" w:styleId="Title">
    <w:name w:val="Title"/>
    <w:basedOn w:val="HeadingBase"/>
    <w:link w:val="TitleChar"/>
    <w:qFormat/>
    <w:rsid w:val="00437918"/>
    <w:pPr>
      <w:spacing w:before="5040"/>
      <w:jc w:val="center"/>
    </w:pPr>
    <w:rPr>
      <w:sz w:val="48"/>
      <w:szCs w:val="72"/>
      <w:lang w:val="en-US"/>
    </w:rPr>
  </w:style>
  <w:style w:type="character" w:customStyle="1" w:styleId="TitleChar">
    <w:name w:val="Title Char"/>
    <w:basedOn w:val="DefaultParagraphFont"/>
    <w:link w:val="Title"/>
    <w:rsid w:val="004379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918"/>
    <w:pPr>
      <w:tabs>
        <w:tab w:val="left" w:pos="3600"/>
        <w:tab w:val="left" w:pos="3958"/>
      </w:tabs>
    </w:pPr>
  </w:style>
  <w:style w:type="paragraph" w:styleId="List">
    <w:name w:val="List"/>
    <w:basedOn w:val="BodyText"/>
    <w:next w:val="BodyText"/>
    <w:rsid w:val="00437918"/>
    <w:pPr>
      <w:tabs>
        <w:tab w:val="left" w:pos="340"/>
      </w:tabs>
      <w:spacing w:before="60" w:after="60"/>
      <w:ind w:left="340" w:hanging="340"/>
    </w:pPr>
  </w:style>
  <w:style w:type="paragraph" w:customStyle="1" w:styleId="Note">
    <w:name w:val="Note"/>
    <w:basedOn w:val="BodyText"/>
    <w:rsid w:val="004379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918"/>
    <w:pPr>
      <w:framePr w:wrap="auto" w:hAnchor="text" w:y="6049"/>
    </w:pPr>
    <w:rPr>
      <w:color w:val="000000"/>
      <w:sz w:val="40"/>
    </w:rPr>
  </w:style>
  <w:style w:type="paragraph" w:customStyle="1" w:styleId="TOCTitle">
    <w:name w:val="TOCTitle"/>
    <w:basedOn w:val="Heading1"/>
    <w:rsid w:val="00437918"/>
    <w:pPr>
      <w:spacing w:after="240"/>
      <w:jc w:val="center"/>
      <w:outlineLvl w:val="9"/>
    </w:pPr>
    <w:rPr>
      <w:caps/>
    </w:rPr>
  </w:style>
  <w:style w:type="paragraph" w:customStyle="1" w:styleId="Version">
    <w:name w:val="Version"/>
    <w:rsid w:val="004379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7918"/>
    <w:pPr>
      <w:numPr>
        <w:numId w:val="12"/>
      </w:numPr>
      <w:tabs>
        <w:tab w:val="clear" w:pos="680"/>
      </w:tabs>
    </w:pPr>
  </w:style>
  <w:style w:type="paragraph" w:styleId="Index1">
    <w:name w:val="index 1"/>
    <w:basedOn w:val="Normal"/>
    <w:next w:val="Normal"/>
    <w:semiHidden/>
    <w:rsid w:val="00437918"/>
    <w:pPr>
      <w:keepNext w:val="0"/>
      <w:tabs>
        <w:tab w:val="right" w:pos="4176"/>
      </w:tabs>
      <w:ind w:left="198" w:hanging="198"/>
    </w:pPr>
    <w:rPr>
      <w:rFonts w:ascii="Garamond" w:hAnsi="Garamond"/>
    </w:rPr>
  </w:style>
  <w:style w:type="paragraph" w:styleId="IndexHeading">
    <w:name w:val="index heading"/>
    <w:basedOn w:val="Normal"/>
    <w:next w:val="Index1"/>
    <w:semiHidden/>
    <w:rsid w:val="00437918"/>
    <w:pPr>
      <w:spacing w:before="120" w:after="120"/>
    </w:pPr>
    <w:rPr>
      <w:rFonts w:ascii="Arial" w:hAnsi="Arial"/>
      <w:b/>
      <w:color w:val="918585"/>
      <w:sz w:val="24"/>
    </w:rPr>
  </w:style>
  <w:style w:type="paragraph" w:styleId="Header">
    <w:name w:val="header"/>
    <w:basedOn w:val="Normal"/>
    <w:link w:val="HeaderChar"/>
    <w:rsid w:val="004379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918"/>
    <w:rPr>
      <w:rFonts w:ascii="Times New Roman" w:eastAsia="Times New Roman" w:hAnsi="Times New Roman" w:cs="Times New Roman"/>
      <w:sz w:val="16"/>
      <w:szCs w:val="20"/>
      <w:lang w:val="en-GB" w:eastAsia="en-US"/>
    </w:rPr>
  </w:style>
  <w:style w:type="paragraph" w:customStyle="1" w:styleId="Chapter">
    <w:name w:val="Chapter"/>
    <w:basedOn w:val="Normal"/>
    <w:rsid w:val="00437918"/>
    <w:pPr>
      <w:spacing w:before="240"/>
    </w:pPr>
    <w:rPr>
      <w:rFonts w:ascii="Times New Roman" w:hAnsi="Times New Roman"/>
      <w:smallCaps/>
      <w:spacing w:val="80"/>
      <w:sz w:val="28"/>
    </w:rPr>
  </w:style>
  <w:style w:type="paragraph" w:customStyle="1" w:styleId="InChapter">
    <w:name w:val="InChapter"/>
    <w:basedOn w:val="Heading3"/>
    <w:rsid w:val="00437918"/>
    <w:pPr>
      <w:spacing w:after="240"/>
      <w:outlineLvl w:val="9"/>
    </w:pPr>
    <w:rPr>
      <w:noProof/>
    </w:rPr>
  </w:style>
  <w:style w:type="paragraph" w:styleId="Index2">
    <w:name w:val="index 2"/>
    <w:basedOn w:val="Normal"/>
    <w:next w:val="Normal"/>
    <w:semiHidden/>
    <w:rsid w:val="00437918"/>
    <w:pPr>
      <w:tabs>
        <w:tab w:val="right" w:pos="4176"/>
      </w:tabs>
      <w:ind w:left="568" w:hanging="284"/>
    </w:pPr>
    <w:rPr>
      <w:rFonts w:ascii="Garamond" w:hAnsi="Garamond"/>
    </w:rPr>
  </w:style>
  <w:style w:type="paragraph" w:customStyle="1" w:styleId="Byline">
    <w:name w:val="Byline"/>
    <w:rsid w:val="004379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918"/>
    <w:pPr>
      <w:tabs>
        <w:tab w:val="clear" w:pos="3600"/>
        <w:tab w:val="clear" w:pos="3958"/>
      </w:tabs>
      <w:jc w:val="right"/>
    </w:pPr>
  </w:style>
  <w:style w:type="character" w:styleId="Emphasis">
    <w:name w:val="Emphasis"/>
    <w:basedOn w:val="DefaultParagraphFont"/>
    <w:qFormat/>
    <w:rsid w:val="00437918"/>
    <w:rPr>
      <w:i/>
    </w:rPr>
  </w:style>
  <w:style w:type="paragraph" w:styleId="Caption">
    <w:name w:val="caption"/>
    <w:basedOn w:val="BodyText"/>
    <w:next w:val="Normal"/>
    <w:qFormat/>
    <w:rsid w:val="00437918"/>
    <w:pPr>
      <w:framePr w:w="2268" w:hSpace="181" w:vSpace="181" w:wrap="around" w:vAnchor="text" w:hAnchor="page" w:x="1135" w:y="285" w:anchorLock="1"/>
    </w:pPr>
    <w:rPr>
      <w:i/>
    </w:rPr>
  </w:style>
  <w:style w:type="paragraph" w:customStyle="1" w:styleId="MiniTOCTitle">
    <w:name w:val="MiniTOCTitle"/>
    <w:basedOn w:val="Heading4"/>
    <w:rsid w:val="00437918"/>
    <w:pPr>
      <w:spacing w:before="240"/>
      <w:outlineLvl w:val="9"/>
    </w:pPr>
    <w:rPr>
      <w:noProof/>
      <w:sz w:val="24"/>
    </w:rPr>
  </w:style>
  <w:style w:type="paragraph" w:customStyle="1" w:styleId="MiniTOCItem">
    <w:name w:val="MiniTOCItem"/>
    <w:basedOn w:val="ListBullet"/>
    <w:rsid w:val="00437918"/>
    <w:pPr>
      <w:numPr>
        <w:numId w:val="0"/>
      </w:numPr>
      <w:tabs>
        <w:tab w:val="right" w:leader="dot" w:pos="6521"/>
      </w:tabs>
      <w:spacing w:before="0" w:after="0"/>
    </w:pPr>
  </w:style>
  <w:style w:type="paragraph" w:customStyle="1" w:styleId="TOFTitle">
    <w:name w:val="TOFTitle"/>
    <w:basedOn w:val="TOCTitle"/>
    <w:rsid w:val="00437918"/>
  </w:style>
  <w:style w:type="paragraph" w:styleId="TableofFigures">
    <w:name w:val="table of figures"/>
    <w:basedOn w:val="Normal"/>
    <w:next w:val="Normal"/>
    <w:semiHidden/>
    <w:rsid w:val="00437918"/>
    <w:pPr>
      <w:tabs>
        <w:tab w:val="right" w:leader="dot" w:pos="9072"/>
      </w:tabs>
      <w:ind w:left="970" w:hanging="403"/>
    </w:pPr>
    <w:rPr>
      <w:rFonts w:ascii="Times New Roman" w:hAnsi="Times New Roman"/>
      <w:b/>
    </w:rPr>
  </w:style>
  <w:style w:type="paragraph" w:styleId="ListNumber">
    <w:name w:val="List Number"/>
    <w:basedOn w:val="List"/>
    <w:rsid w:val="00437918"/>
    <w:pPr>
      <w:numPr>
        <w:numId w:val="14"/>
      </w:numPr>
      <w:tabs>
        <w:tab w:val="clear" w:pos="340"/>
      </w:tabs>
    </w:pPr>
  </w:style>
  <w:style w:type="character" w:customStyle="1" w:styleId="WingdingSymbols">
    <w:name w:val="Wingding Symbols"/>
    <w:rsid w:val="00437918"/>
    <w:rPr>
      <w:rFonts w:ascii="Wingdings" w:hAnsi="Wingdings"/>
    </w:rPr>
  </w:style>
  <w:style w:type="paragraph" w:customStyle="1" w:styleId="TableHeading">
    <w:name w:val="Table Heading"/>
    <w:basedOn w:val="HeadingBase"/>
    <w:rsid w:val="00437918"/>
    <w:pPr>
      <w:keepLines/>
      <w:pBdr>
        <w:bottom w:val="single" w:sz="6" w:space="1" w:color="918585"/>
      </w:pBdr>
      <w:spacing w:before="240"/>
    </w:pPr>
  </w:style>
  <w:style w:type="character" w:customStyle="1" w:styleId="HotSpot">
    <w:name w:val="HotSpot"/>
    <w:rsid w:val="00437918"/>
    <w:rPr>
      <w:color w:val="0033CC"/>
      <w:u w:val="none"/>
    </w:rPr>
  </w:style>
  <w:style w:type="paragraph" w:customStyle="1" w:styleId="BodyTextRight">
    <w:name w:val="Body Text Right"/>
    <w:basedOn w:val="BodyText"/>
    <w:rsid w:val="00437918"/>
    <w:pPr>
      <w:spacing w:before="0" w:after="0"/>
      <w:jc w:val="right"/>
    </w:pPr>
  </w:style>
  <w:style w:type="paragraph" w:styleId="Index3">
    <w:name w:val="index 3"/>
    <w:basedOn w:val="ListNumber2"/>
    <w:next w:val="Normal"/>
    <w:semiHidden/>
    <w:rsid w:val="00437918"/>
    <w:pPr>
      <w:numPr>
        <w:numId w:val="0"/>
      </w:numPr>
      <w:tabs>
        <w:tab w:val="right" w:leader="dot" w:pos="4176"/>
      </w:tabs>
    </w:pPr>
  </w:style>
  <w:style w:type="paragraph" w:styleId="ListNumber2">
    <w:name w:val="List Number 2"/>
    <w:basedOn w:val="List2"/>
    <w:rsid w:val="00437918"/>
    <w:pPr>
      <w:numPr>
        <w:numId w:val="9"/>
      </w:numPr>
      <w:tabs>
        <w:tab w:val="clear" w:pos="1060"/>
      </w:tabs>
    </w:pPr>
  </w:style>
  <w:style w:type="paragraph" w:customStyle="1" w:styleId="MarginNote">
    <w:name w:val="Margin Note"/>
    <w:basedOn w:val="BodyText"/>
    <w:rsid w:val="004379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9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9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7918"/>
    <w:rPr>
      <w:sz w:val="32"/>
    </w:rPr>
  </w:style>
  <w:style w:type="paragraph" w:customStyle="1" w:styleId="HeadingProcedure">
    <w:name w:val="Heading Procedure"/>
    <w:basedOn w:val="HeadingBase"/>
    <w:next w:val="Normal"/>
    <w:rsid w:val="00437918"/>
    <w:pPr>
      <w:tabs>
        <w:tab w:val="left" w:pos="0"/>
      </w:tabs>
      <w:spacing w:before="120" w:after="60"/>
    </w:pPr>
    <w:rPr>
      <w:i/>
      <w:color w:val="918585"/>
      <w:sz w:val="22"/>
    </w:rPr>
  </w:style>
  <w:style w:type="paragraph" w:customStyle="1" w:styleId="TableBodyText">
    <w:name w:val="Table Body Text"/>
    <w:basedOn w:val="BodyText"/>
    <w:rsid w:val="00437918"/>
    <w:pPr>
      <w:spacing w:before="60" w:after="60"/>
    </w:pPr>
  </w:style>
  <w:style w:type="paragraph" w:styleId="ListContinue">
    <w:name w:val="List Continue"/>
    <w:basedOn w:val="List"/>
    <w:rsid w:val="00437918"/>
    <w:pPr>
      <w:ind w:firstLine="0"/>
    </w:pPr>
  </w:style>
  <w:style w:type="paragraph" w:customStyle="1" w:styleId="ListNote">
    <w:name w:val="List Note"/>
    <w:basedOn w:val="List"/>
    <w:rsid w:val="00437918"/>
    <w:pPr>
      <w:pBdr>
        <w:top w:val="single" w:sz="6" w:space="2" w:color="918585"/>
        <w:bottom w:val="single" w:sz="6" w:space="2" w:color="918585"/>
      </w:pBdr>
      <w:tabs>
        <w:tab w:val="left" w:pos="1021"/>
      </w:tabs>
      <w:ind w:firstLine="0"/>
    </w:pPr>
  </w:style>
  <w:style w:type="paragraph" w:customStyle="1" w:styleId="Warning">
    <w:name w:val="Warning"/>
    <w:basedOn w:val="BodyText"/>
    <w:rsid w:val="00437918"/>
    <w:pPr>
      <w:shd w:val="clear" w:color="auto" w:fill="D9D9D9"/>
      <w:tabs>
        <w:tab w:val="left" w:pos="992"/>
      </w:tabs>
      <w:ind w:left="119" w:right="119"/>
    </w:pPr>
    <w:rPr>
      <w:sz w:val="20"/>
    </w:rPr>
  </w:style>
  <w:style w:type="paragraph" w:customStyle="1" w:styleId="MarginIcons">
    <w:name w:val="Margin Icons"/>
    <w:basedOn w:val="BodyText"/>
    <w:rsid w:val="004379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918"/>
    <w:rPr>
      <w:rFonts w:ascii="Courier New" w:hAnsi="Courier New"/>
    </w:rPr>
  </w:style>
  <w:style w:type="paragraph" w:customStyle="1" w:styleId="NoteBullet">
    <w:name w:val="Note Bullet"/>
    <w:basedOn w:val="Note"/>
    <w:rsid w:val="00437918"/>
    <w:pPr>
      <w:tabs>
        <w:tab w:val="clear" w:pos="680"/>
      </w:tabs>
      <w:spacing w:before="60" w:after="60"/>
    </w:pPr>
  </w:style>
  <w:style w:type="paragraph" w:customStyle="1" w:styleId="SubHeading2">
    <w:name w:val="SubHeading2"/>
    <w:basedOn w:val="HeadingBase"/>
    <w:rsid w:val="00437918"/>
    <w:pPr>
      <w:spacing w:before="240" w:after="60"/>
    </w:pPr>
    <w:rPr>
      <w:sz w:val="20"/>
    </w:rPr>
  </w:style>
  <w:style w:type="paragraph" w:customStyle="1" w:styleId="SubHeading1">
    <w:name w:val="SubHeading1"/>
    <w:basedOn w:val="HeadingBase"/>
    <w:rsid w:val="00437918"/>
    <w:pPr>
      <w:spacing w:before="240" w:after="60"/>
    </w:pPr>
    <w:rPr>
      <w:color w:val="918585"/>
      <w:sz w:val="22"/>
    </w:rPr>
  </w:style>
  <w:style w:type="paragraph" w:customStyle="1" w:styleId="SideHeading">
    <w:name w:val="Side Heading"/>
    <w:basedOn w:val="HeadingBase"/>
    <w:rsid w:val="004379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918"/>
    <w:pPr>
      <w:numPr>
        <w:numId w:val="10"/>
      </w:numPr>
    </w:pPr>
  </w:style>
  <w:style w:type="paragraph" w:styleId="PlainText">
    <w:name w:val="Plain Text"/>
    <w:basedOn w:val="Normal"/>
    <w:link w:val="PlainTextChar"/>
    <w:rsid w:val="00437918"/>
    <w:rPr>
      <w:sz w:val="20"/>
    </w:rPr>
  </w:style>
  <w:style w:type="character" w:customStyle="1" w:styleId="PlainTextChar">
    <w:name w:val="Plain Text Char"/>
    <w:basedOn w:val="DefaultParagraphFont"/>
    <w:link w:val="PlainText"/>
    <w:rsid w:val="00437918"/>
    <w:rPr>
      <w:rFonts w:ascii="Courier New" w:eastAsia="Times New Roman" w:hAnsi="Courier New" w:cs="Times New Roman"/>
      <w:sz w:val="20"/>
      <w:szCs w:val="20"/>
      <w:lang w:eastAsia="en-US"/>
    </w:rPr>
  </w:style>
  <w:style w:type="character" w:customStyle="1" w:styleId="MenuOption">
    <w:name w:val="Menu Option"/>
    <w:basedOn w:val="DefaultParagraphFont"/>
    <w:rsid w:val="00437918"/>
    <w:rPr>
      <w:b/>
      <w:smallCaps/>
    </w:rPr>
  </w:style>
  <w:style w:type="paragraph" w:customStyle="1" w:styleId="TableListNumber">
    <w:name w:val="Table List Number"/>
    <w:basedOn w:val="ListNumber"/>
    <w:rsid w:val="00437918"/>
    <w:pPr>
      <w:numPr>
        <w:numId w:val="0"/>
      </w:numPr>
    </w:pPr>
  </w:style>
  <w:style w:type="paragraph" w:styleId="TOC4">
    <w:name w:val="toc 4"/>
    <w:basedOn w:val="TOCBase"/>
    <w:next w:val="Normal"/>
    <w:semiHidden/>
    <w:rsid w:val="00437918"/>
    <w:pPr>
      <w:tabs>
        <w:tab w:val="right" w:leader="dot" w:pos="9071"/>
      </w:tabs>
      <w:ind w:left="1701"/>
    </w:pPr>
  </w:style>
  <w:style w:type="paragraph" w:customStyle="1" w:styleId="ListAlpha">
    <w:name w:val="List Alpha"/>
    <w:basedOn w:val="List"/>
    <w:rsid w:val="00437918"/>
    <w:pPr>
      <w:numPr>
        <w:numId w:val="8"/>
      </w:numPr>
    </w:pPr>
  </w:style>
  <w:style w:type="paragraph" w:customStyle="1" w:styleId="ListAlpha2">
    <w:name w:val="List Alpha 2"/>
    <w:basedOn w:val="List2"/>
    <w:rsid w:val="00437918"/>
    <w:pPr>
      <w:numPr>
        <w:numId w:val="7"/>
      </w:numPr>
    </w:pPr>
  </w:style>
  <w:style w:type="paragraph" w:styleId="List2">
    <w:name w:val="List 2"/>
    <w:basedOn w:val="BodyText"/>
    <w:rsid w:val="00437918"/>
    <w:pPr>
      <w:tabs>
        <w:tab w:val="left" w:pos="680"/>
      </w:tabs>
      <w:spacing w:before="60" w:after="60"/>
      <w:ind w:left="680" w:hanging="340"/>
    </w:pPr>
  </w:style>
  <w:style w:type="paragraph" w:styleId="List3">
    <w:name w:val="List 3"/>
    <w:basedOn w:val="BodyText"/>
    <w:rsid w:val="00437918"/>
    <w:pPr>
      <w:tabs>
        <w:tab w:val="left" w:pos="1021"/>
      </w:tabs>
      <w:spacing w:before="60" w:after="60"/>
      <w:ind w:left="1020" w:hanging="340"/>
    </w:pPr>
  </w:style>
  <w:style w:type="paragraph" w:styleId="List4">
    <w:name w:val="List 4"/>
    <w:basedOn w:val="BodyText"/>
    <w:rsid w:val="00437918"/>
    <w:pPr>
      <w:tabs>
        <w:tab w:val="left" w:pos="1361"/>
      </w:tabs>
      <w:spacing w:before="60" w:after="60"/>
      <w:ind w:left="1361" w:hanging="340"/>
    </w:pPr>
  </w:style>
  <w:style w:type="paragraph" w:styleId="List5">
    <w:name w:val="List 5"/>
    <w:basedOn w:val="BodyText"/>
    <w:rsid w:val="00437918"/>
    <w:pPr>
      <w:tabs>
        <w:tab w:val="left" w:pos="1701"/>
      </w:tabs>
      <w:spacing w:before="60" w:after="60"/>
      <w:ind w:left="1701" w:hanging="340"/>
    </w:pPr>
  </w:style>
  <w:style w:type="paragraph" w:styleId="ListBullet3">
    <w:name w:val="List Bullet 3"/>
    <w:basedOn w:val="List3"/>
    <w:rsid w:val="00437918"/>
    <w:pPr>
      <w:numPr>
        <w:numId w:val="13"/>
      </w:numPr>
      <w:tabs>
        <w:tab w:val="clear" w:pos="1021"/>
      </w:tabs>
      <w:ind w:left="1037" w:hanging="357"/>
    </w:pPr>
  </w:style>
  <w:style w:type="paragraph" w:styleId="ListBullet4">
    <w:name w:val="List Bullet 4"/>
    <w:basedOn w:val="List4"/>
    <w:rsid w:val="00437918"/>
    <w:pPr>
      <w:numPr>
        <w:numId w:val="2"/>
      </w:numPr>
      <w:tabs>
        <w:tab w:val="clear" w:pos="1361"/>
      </w:tabs>
    </w:pPr>
  </w:style>
  <w:style w:type="paragraph" w:styleId="ListBullet5">
    <w:name w:val="List Bullet 5"/>
    <w:basedOn w:val="List5"/>
    <w:rsid w:val="00437918"/>
    <w:pPr>
      <w:numPr>
        <w:numId w:val="3"/>
      </w:numPr>
    </w:pPr>
  </w:style>
  <w:style w:type="paragraph" w:styleId="ListContinue2">
    <w:name w:val="List Continue 2"/>
    <w:basedOn w:val="List2"/>
    <w:rsid w:val="00437918"/>
    <w:pPr>
      <w:ind w:firstLine="0"/>
    </w:pPr>
  </w:style>
  <w:style w:type="paragraph" w:styleId="ListContinue3">
    <w:name w:val="List Continue 3"/>
    <w:basedOn w:val="List3"/>
    <w:rsid w:val="00437918"/>
    <w:pPr>
      <w:ind w:left="1021" w:firstLine="0"/>
    </w:pPr>
  </w:style>
  <w:style w:type="paragraph" w:styleId="ListContinue4">
    <w:name w:val="List Continue 4"/>
    <w:basedOn w:val="List4"/>
    <w:rsid w:val="00437918"/>
    <w:pPr>
      <w:ind w:firstLine="0"/>
    </w:pPr>
  </w:style>
  <w:style w:type="paragraph" w:styleId="ListContinue5">
    <w:name w:val="List Continue 5"/>
    <w:basedOn w:val="List5"/>
    <w:rsid w:val="00437918"/>
    <w:pPr>
      <w:ind w:firstLine="0"/>
    </w:pPr>
  </w:style>
  <w:style w:type="paragraph" w:styleId="ListNumber3">
    <w:name w:val="List Number 3"/>
    <w:basedOn w:val="List3"/>
    <w:rsid w:val="00437918"/>
    <w:pPr>
      <w:numPr>
        <w:numId w:val="4"/>
      </w:numPr>
    </w:pPr>
  </w:style>
  <w:style w:type="paragraph" w:styleId="ListNumber4">
    <w:name w:val="List Number 4"/>
    <w:basedOn w:val="List4"/>
    <w:rsid w:val="00437918"/>
    <w:pPr>
      <w:numPr>
        <w:numId w:val="5"/>
      </w:numPr>
    </w:pPr>
  </w:style>
  <w:style w:type="paragraph" w:styleId="ListNumber5">
    <w:name w:val="List Number 5"/>
    <w:basedOn w:val="List5"/>
    <w:rsid w:val="00437918"/>
    <w:pPr>
      <w:numPr>
        <w:numId w:val="6"/>
      </w:numPr>
    </w:pPr>
  </w:style>
  <w:style w:type="paragraph" w:styleId="BlockText">
    <w:name w:val="Block Text"/>
    <w:basedOn w:val="Normal"/>
    <w:rsid w:val="00437918"/>
    <w:pPr>
      <w:spacing w:after="120"/>
      <w:ind w:left="1440" w:right="1440"/>
    </w:pPr>
  </w:style>
  <w:style w:type="character" w:customStyle="1" w:styleId="Subscript">
    <w:name w:val="Subscript"/>
    <w:basedOn w:val="DefaultParagraphFont"/>
    <w:rsid w:val="00437918"/>
    <w:rPr>
      <w:sz w:val="16"/>
      <w:vertAlign w:val="subscript"/>
    </w:rPr>
  </w:style>
  <w:style w:type="character" w:customStyle="1" w:styleId="Superscript">
    <w:name w:val="Superscript"/>
    <w:basedOn w:val="DefaultParagraphFont"/>
    <w:rsid w:val="00437918"/>
    <w:rPr>
      <w:sz w:val="16"/>
      <w:vertAlign w:val="superscript"/>
    </w:rPr>
  </w:style>
  <w:style w:type="character" w:customStyle="1" w:styleId="Symbols">
    <w:name w:val="Symbols"/>
    <w:basedOn w:val="DefaultParagraphFont"/>
    <w:rsid w:val="00437918"/>
    <w:rPr>
      <w:rFonts w:ascii="Symbol" w:hAnsi="Symbol"/>
    </w:rPr>
  </w:style>
  <w:style w:type="character" w:customStyle="1" w:styleId="MenuOptions">
    <w:name w:val="Menu Options"/>
    <w:basedOn w:val="DefaultParagraphFont"/>
    <w:rsid w:val="00437918"/>
    <w:rPr>
      <w:rFonts w:ascii="Arial Narrow" w:hAnsi="Arial Narrow"/>
      <w:smallCaps/>
    </w:rPr>
  </w:style>
  <w:style w:type="character" w:customStyle="1" w:styleId="Buttons">
    <w:name w:val="Buttons"/>
    <w:basedOn w:val="DefaultParagraphFont"/>
    <w:rsid w:val="00437918"/>
    <w:rPr>
      <w:b/>
    </w:rPr>
  </w:style>
  <w:style w:type="character" w:customStyle="1" w:styleId="Underlined">
    <w:name w:val="Underlined"/>
    <w:basedOn w:val="DefaultParagraphFont"/>
    <w:rsid w:val="00437918"/>
    <w:rPr>
      <w:u w:val="single"/>
    </w:rPr>
  </w:style>
  <w:style w:type="paragraph" w:customStyle="1" w:styleId="TableBodyTextRight">
    <w:name w:val="Table Body Text Right"/>
    <w:basedOn w:val="TableBodyText"/>
    <w:rsid w:val="00437918"/>
    <w:pPr>
      <w:widowControl w:val="0"/>
      <w:autoSpaceDE w:val="0"/>
      <w:autoSpaceDN w:val="0"/>
      <w:adjustRightInd w:val="0"/>
      <w:jc w:val="right"/>
    </w:pPr>
    <w:rPr>
      <w:rFonts w:cs="Arial"/>
      <w:szCs w:val="18"/>
    </w:rPr>
  </w:style>
  <w:style w:type="paragraph" w:customStyle="1" w:styleId="CopyrightText">
    <w:name w:val="Copyright Text"/>
    <w:basedOn w:val="BodyText"/>
    <w:rsid w:val="00437918"/>
    <w:rPr>
      <w:sz w:val="18"/>
    </w:rPr>
  </w:style>
  <w:style w:type="paragraph" w:customStyle="1" w:styleId="BodySmallRight">
    <w:name w:val="Body Small Right"/>
    <w:basedOn w:val="BodyTextRight"/>
    <w:rsid w:val="00437918"/>
    <w:rPr>
      <w:sz w:val="18"/>
      <w:szCs w:val="18"/>
    </w:rPr>
  </w:style>
  <w:style w:type="paragraph" w:customStyle="1" w:styleId="MarginEdition">
    <w:name w:val="Margin Edition"/>
    <w:basedOn w:val="MarginNote"/>
    <w:rsid w:val="00437918"/>
    <w:pPr>
      <w:spacing w:before="0" w:after="0"/>
    </w:pPr>
    <w:rPr>
      <w:rFonts w:ascii="Times New Roman" w:hAnsi="Times New Roman"/>
      <w:color w:val="999999"/>
    </w:rPr>
  </w:style>
  <w:style w:type="paragraph" w:customStyle="1" w:styleId="Spacer">
    <w:name w:val="Spacer"/>
    <w:basedOn w:val="Normal"/>
    <w:rsid w:val="00437918"/>
    <w:rPr>
      <w:sz w:val="2"/>
      <w:szCs w:val="2"/>
    </w:rPr>
  </w:style>
  <w:style w:type="character" w:customStyle="1" w:styleId="Small">
    <w:name w:val="Small"/>
    <w:basedOn w:val="DefaultParagraphFont"/>
    <w:rsid w:val="00437918"/>
    <w:rPr>
      <w:sz w:val="16"/>
    </w:rPr>
  </w:style>
  <w:style w:type="paragraph" w:customStyle="1" w:styleId="WideTable">
    <w:name w:val="Wide Table"/>
    <w:basedOn w:val="Normal"/>
    <w:rsid w:val="00437918"/>
    <w:pPr>
      <w:ind w:left="-1418"/>
    </w:pPr>
    <w:rPr>
      <w:sz w:val="2"/>
      <w:szCs w:val="2"/>
    </w:rPr>
  </w:style>
  <w:style w:type="character" w:styleId="PageNumber">
    <w:name w:val="page number"/>
    <w:basedOn w:val="DefaultParagraphFont"/>
    <w:rsid w:val="00437918"/>
  </w:style>
  <w:style w:type="paragraph" w:styleId="Quote">
    <w:name w:val="Quote"/>
    <w:basedOn w:val="Heading1"/>
    <w:link w:val="QuoteChar"/>
    <w:qFormat/>
    <w:rsid w:val="00437918"/>
    <w:rPr>
      <w:b w:val="0"/>
      <w:sz w:val="72"/>
      <w:szCs w:val="72"/>
      <w:lang w:val="en-NZ"/>
    </w:rPr>
  </w:style>
  <w:style w:type="character" w:customStyle="1" w:styleId="QuoteChar">
    <w:name w:val="Quote Char"/>
    <w:basedOn w:val="DefaultParagraphFont"/>
    <w:link w:val="Quote"/>
    <w:rsid w:val="004379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918"/>
    <w:pPr>
      <w:pageBreakBefore/>
    </w:pPr>
  </w:style>
  <w:style w:type="paragraph" w:customStyle="1" w:styleId="Border">
    <w:name w:val="Border"/>
    <w:basedOn w:val="Normal"/>
    <w:qFormat/>
    <w:rsid w:val="004379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918"/>
    <w:rPr>
      <w:b/>
      <w:bCs/>
      <w:i/>
      <w:iCs/>
      <w:color w:val="auto"/>
    </w:rPr>
  </w:style>
  <w:style w:type="paragraph" w:styleId="IntenseQuote">
    <w:name w:val="Intense Quote"/>
    <w:basedOn w:val="Normal"/>
    <w:next w:val="Normal"/>
    <w:link w:val="IntenseQuoteChar"/>
    <w:uiPriority w:val="30"/>
    <w:qFormat/>
    <w:rsid w:val="004379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9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7918"/>
    <w:rPr>
      <w:smallCaps/>
      <w:color w:val="auto"/>
      <w:u w:val="single"/>
    </w:rPr>
  </w:style>
  <w:style w:type="character" w:styleId="IntenseReference">
    <w:name w:val="Intense Reference"/>
    <w:basedOn w:val="DefaultParagraphFont"/>
    <w:uiPriority w:val="32"/>
    <w:qFormat/>
    <w:rsid w:val="00437918"/>
    <w:rPr>
      <w:b/>
      <w:bCs/>
      <w:smallCaps/>
      <w:color w:val="auto"/>
      <w:spacing w:val="5"/>
      <w:u w:val="single"/>
    </w:rPr>
  </w:style>
  <w:style w:type="paragraph" w:customStyle="1" w:styleId="2ColumnHeading">
    <w:name w:val="2Column Heading"/>
    <w:basedOn w:val="BodyText"/>
    <w:qFormat/>
    <w:rsid w:val="00437918"/>
    <w:pPr>
      <w:spacing w:after="60"/>
      <w:ind w:left="-2268"/>
    </w:pPr>
    <w:rPr>
      <w:b/>
    </w:rPr>
  </w:style>
  <w:style w:type="paragraph" w:customStyle="1" w:styleId="Heading1TOC">
    <w:name w:val="Heading1 TOC"/>
    <w:basedOn w:val="Normal"/>
    <w:qFormat/>
    <w:rsid w:val="00437918"/>
    <w:pPr>
      <w:spacing w:before="240" w:after="120"/>
    </w:pPr>
    <w:rPr>
      <w:rFonts w:ascii="Times New Roman" w:hAnsi="Times New Roman"/>
      <w:b/>
      <w:sz w:val="32"/>
    </w:rPr>
  </w:style>
  <w:style w:type="paragraph" w:customStyle="1" w:styleId="Heading2TOC">
    <w:name w:val="Heading2 TOC"/>
    <w:basedOn w:val="Normal"/>
    <w:qFormat/>
    <w:rsid w:val="00437918"/>
    <w:pPr>
      <w:spacing w:before="240" w:after="60"/>
    </w:pPr>
    <w:rPr>
      <w:rFonts w:ascii="Times New Roman" w:hAnsi="Times New Roman"/>
      <w:b/>
      <w:sz w:val="28"/>
    </w:rPr>
  </w:style>
  <w:style w:type="character" w:customStyle="1" w:styleId="Underline">
    <w:name w:val="Underline"/>
    <w:basedOn w:val="DefaultParagraphFont"/>
    <w:qFormat/>
    <w:rsid w:val="00437918"/>
    <w:rPr>
      <w:u w:val="single"/>
    </w:rPr>
  </w:style>
  <w:style w:type="paragraph" w:styleId="BalloonText">
    <w:name w:val="Balloon Text"/>
    <w:basedOn w:val="Normal"/>
    <w:link w:val="BalloonTextChar"/>
    <w:rsid w:val="00437918"/>
    <w:rPr>
      <w:rFonts w:ascii="Tahoma" w:hAnsi="Tahoma" w:cs="Tahoma"/>
      <w:sz w:val="16"/>
      <w:szCs w:val="16"/>
    </w:rPr>
  </w:style>
  <w:style w:type="character" w:customStyle="1" w:styleId="BalloonTextChar">
    <w:name w:val="Balloon Text Char"/>
    <w:basedOn w:val="DefaultParagraphFont"/>
    <w:link w:val="BalloonText"/>
    <w:rsid w:val="004379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79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79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7918"/>
    <w:rPr>
      <w:b/>
      <w:color w:val="660033"/>
      <w:spacing w:val="0"/>
    </w:rPr>
  </w:style>
  <w:style w:type="paragraph" w:customStyle="1" w:styleId="Nameditemlist">
    <w:name w:val="Named item list"/>
    <w:basedOn w:val="BodyText"/>
    <w:qFormat/>
    <w:rsid w:val="00437918"/>
    <w:pPr>
      <w:tabs>
        <w:tab w:val="left" w:pos="2835"/>
      </w:tabs>
      <w:ind w:left="2835" w:hanging="2835"/>
    </w:pPr>
  </w:style>
  <w:style w:type="paragraph" w:customStyle="1" w:styleId="BodyTextnopadding">
    <w:name w:val="Body Text no padding"/>
    <w:basedOn w:val="BodyText"/>
    <w:qFormat/>
    <w:rsid w:val="00437918"/>
    <w:pPr>
      <w:spacing w:before="0" w:after="0"/>
    </w:pPr>
  </w:style>
  <w:style w:type="paragraph" w:customStyle="1" w:styleId="BodyTextBold">
    <w:name w:val="Body Text Bold"/>
    <w:basedOn w:val="BodyText"/>
    <w:qFormat/>
    <w:rsid w:val="00437918"/>
    <w:rPr>
      <w:b/>
    </w:rPr>
  </w:style>
  <w:style w:type="character" w:styleId="Hyperlink">
    <w:name w:val="Hyperlink"/>
    <w:basedOn w:val="DefaultParagraphFont"/>
    <w:uiPriority w:val="99"/>
    <w:unhideWhenUsed/>
    <w:rsid w:val="00341B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5352</Characters>
  <Application>Microsoft Office Word</Application>
  <DocSecurity>0</DocSecurity>
  <Lines>267</Lines>
  <Paragraphs>146</Paragraphs>
  <ScaleCrop>false</ScaleCrop>
  <Company>Author-it Software Corporation Ltd.</Company>
  <LinksUpToDate>false</LinksUpToDate>
  <CharactersWithSpaces>5992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CPPDSM4034 Negotiate and implement strata community management agreement</dc:title>
  <dc:subject>Approved</dc:subject>
  <dc:creator>Artibus Innovation</dc:creator>
  <cp:keywords>Release: 1</cp:keywords>
  <dc:description>Review Date: 12 April 2008</dc:description>
  <cp:lastModifiedBy>HSD_TPCMSd.prod</cp:lastModifiedBy>
  <cp:revision>3</cp:revision>
  <dcterms:created xsi:type="dcterms:W3CDTF">2022-12-19T06:13:00Z</dcterms:created>
  <dcterms:modified xsi:type="dcterms:W3CDTF">2022-12-19T06:13:00Z</dcterms:modified>
</cp:coreProperties>
</file>