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2C8" w:rsidP="007762C8">
      <w:pPr>
        <w:pStyle w:val="Title"/>
      </w:pPr>
      <w:r>
        <w:fldChar w:fldCharType="begin"/>
      </w:r>
      <w:r>
        <w:instrText xml:space="preserve"> TITLE   \* MERGEFORMAT </w:instrText>
      </w:r>
      <w:r>
        <w:fldChar w:fldCharType="separate"/>
      </w:r>
      <w:r>
        <w:t>CPPDSM3021 Collect and process information relevant to strata communities</w:t>
      </w:r>
      <w:r>
        <w:fldChar w:fldCharType="end"/>
      </w:r>
    </w:p>
    <w:p w:rsidR="007762C8" w:rsidP="007762C8">
      <w:pPr>
        <w:pStyle w:val="Version"/>
        <w:sectPr w:rsidSect="00D34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C0E" w:rsidP="00D34C0E">
      <w:pPr>
        <w:pStyle w:val="SuperHeading"/>
      </w:pPr>
      <w:r w:rsidRPr="00D34C0E">
        <w:t>CPPDSM3021 Collect and process information relevant to strata communities</w:t>
      </w:r>
    </w:p>
    <w:p w:rsidR="00000000" w:rsidRPr="00D34C0E" w:rsidP="00D34C0E">
      <w:pPr>
        <w:pStyle w:val="Heading1"/>
      </w:pPr>
      <w:bookmarkStart w:id="1" w:name="O_864368"/>
      <w:bookmarkEnd w:id="1"/>
      <w:r w:rsidRPr="00D34C0E">
        <w:t>Modification History</w:t>
      </w:r>
    </w:p>
    <w:p w:rsidR="00000000" w:rsidRPr="00D34C0E" w:rsidP="007762C8">
      <w:pPr>
        <w:pStyle w:val="BodyText"/>
      </w:pPr>
      <w:r w:rsidRPr="00D34C0E">
        <w:t>Release 1.</w:t>
      </w:r>
    </w:p>
    <w:p w:rsidR="00000000" w:rsidRPr="00D34C0E" w:rsidP="007762C8">
      <w:pPr>
        <w:pStyle w:val="BodyText"/>
      </w:pPr>
      <w:r w:rsidRPr="00D34C0E">
        <w:t>New unit of competency.</w:t>
      </w:r>
    </w:p>
    <w:p w:rsidR="00000000" w:rsidRPr="00D34C0E" w:rsidP="007762C8">
      <w:pPr>
        <w:pStyle w:val="BodyText"/>
      </w:pPr>
      <w:r w:rsidRPr="00D34C0E">
        <w:t>This version first released with CPP Property Services Training Package Version 5.</w:t>
      </w:r>
    </w:p>
    <w:p w:rsidR="00000000" w:rsidRPr="00D34C0E" w:rsidP="00D34C0E">
      <w:pPr>
        <w:pStyle w:val="Heading1"/>
      </w:pPr>
      <w:bookmarkStart w:id="2" w:name="O_864376"/>
      <w:bookmarkEnd w:id="2"/>
      <w:r w:rsidRPr="00D34C0E">
        <w:t>Application</w:t>
      </w:r>
    </w:p>
    <w:p w:rsidR="00000000" w:rsidRPr="00D34C0E" w:rsidP="007762C8">
      <w:pPr>
        <w:pStyle w:val="BodyText"/>
      </w:pPr>
      <w:r w:rsidRPr="00D34C0E">
        <w:t xml:space="preserve">This unit of competency specifies the outcomes required to gather and organise information relevant to strata community management in a format that is suitable for decision making. It requires the ability to review information requirements and </w:t>
      </w:r>
      <w:r w:rsidRPr="00D34C0E">
        <w:t>obtain information from a variety of sources.</w:t>
      </w:r>
    </w:p>
    <w:p w:rsidR="00000000" w:rsidRPr="00D34C0E" w:rsidP="007762C8">
      <w:pPr>
        <w:pStyle w:val="BodyText"/>
      </w:pPr>
      <w:r w:rsidRPr="00D34C0E">
        <w:t>The unit supports the work of administrative staff involved in strata community management who are engaged in gathering and organising information on strata communities in a format suitable for decision making</w:t>
      </w:r>
      <w:r w:rsidRPr="00D34C0E">
        <w:t>. It applies to strata managers.</w:t>
      </w:r>
    </w:p>
    <w:p w:rsidR="00000000" w:rsidRPr="00D34C0E" w:rsidP="007762C8">
      <w:pPr>
        <w:pStyle w:val="BodyText"/>
      </w:pPr>
      <w:r w:rsidRPr="00D34C0E">
        <w:t>Licensing, legislative, regulatory or certification requirements apply to this unit in some States and Territories. Relevant state and territory regulatory authorities should be consulted to confirm those requirements.</w:t>
      </w:r>
    </w:p>
    <w:p w:rsidR="00000000" w:rsidRPr="00D34C0E" w:rsidP="00D34C0E">
      <w:pPr>
        <w:pStyle w:val="Heading1"/>
      </w:pPr>
      <w:bookmarkStart w:id="3" w:name="O_864375"/>
      <w:bookmarkEnd w:id="3"/>
      <w:r w:rsidRPr="00D34C0E">
        <w:t>Pre-requisite Unit</w:t>
      </w:r>
    </w:p>
    <w:p w:rsidR="00000000" w:rsidRPr="00D34C0E" w:rsidP="007762C8">
      <w:pPr>
        <w:pStyle w:val="BodyText"/>
      </w:pPr>
      <w:r w:rsidRPr="00D34C0E">
        <w:t>Nil</w:t>
      </w:r>
    </w:p>
    <w:p w:rsidR="00000000" w:rsidRPr="00D34C0E" w:rsidP="00D34C0E">
      <w:pPr>
        <w:pStyle w:val="Heading1"/>
      </w:pPr>
      <w:bookmarkStart w:id="4" w:name="O_864374"/>
      <w:bookmarkEnd w:id="4"/>
      <w:r w:rsidRPr="00D34C0E">
        <w:t>Competency Field</w:t>
      </w:r>
    </w:p>
    <w:p w:rsidR="00000000" w:rsidRPr="00D34C0E" w:rsidP="007762C8">
      <w:pPr>
        <w:pStyle w:val="BodyText"/>
      </w:pPr>
      <w:r w:rsidRPr="00D34C0E">
        <w:t>Strata community management</w:t>
      </w:r>
    </w:p>
    <w:p w:rsidR="00000000" w:rsidRPr="00D34C0E" w:rsidP="00D34C0E">
      <w:pPr>
        <w:pStyle w:val="Heading1"/>
      </w:pPr>
      <w:bookmarkStart w:id="5" w:name="O_864373"/>
      <w:bookmarkEnd w:id="5"/>
      <w:r w:rsidRPr="00D34C0E">
        <w:t>Unit Sector</w:t>
      </w:r>
    </w:p>
    <w:p w:rsidR="00000000" w:rsidRPr="00D34C0E" w:rsidP="007762C8">
      <w:pPr>
        <w:pStyle w:val="BodyText"/>
      </w:pPr>
      <w:r w:rsidRPr="00D34C0E">
        <w:t>Property services</w:t>
      </w:r>
    </w:p>
    <w:p w:rsidR="00000000" w:rsidRPr="00D34C0E" w:rsidP="00D34C0E">
      <w:pPr>
        <w:pStyle w:val="Heading1"/>
      </w:pPr>
      <w:bookmarkStart w:id="6" w:name="O_864372"/>
      <w:bookmarkEnd w:id="6"/>
      <w:r w:rsidRPr="00D34C0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D34C0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Performance criteria describe the performance needed to demonstrate achievement of the element. Where bold italicised text is used, further information is detailed in the range of conditions.</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1.</w:t>
            </w:r>
          </w:p>
        </w:tc>
        <w:tc>
          <w:tcPr>
            <w:tcW w:w="1936" w:type="dxa"/>
            <w:vMerge w:val="restart"/>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Identify and collect information relevant to strata communi</w:t>
            </w:r>
            <w:r w:rsidRPr="00D34C0E">
              <w:t>ty management.</w:t>
            </w:r>
          </w:p>
        </w:tc>
        <w:tc>
          <w:tcPr>
            <w:tcW w:w="796" w:type="dxa"/>
            <w:tcBorders>
              <w:top w:val="nil"/>
              <w:left w:val="nil"/>
              <w:bottom w:val="nil"/>
              <w:right w:val="nil"/>
            </w:tcBorders>
            <w:tcMar>
              <w:top w:w="0" w:type="dxa"/>
              <w:left w:w="62" w:type="dxa"/>
              <w:bottom w:w="0" w:type="dxa"/>
              <w:right w:w="62" w:type="dxa"/>
            </w:tcMar>
          </w:tcPr>
          <w:p w:rsidR="00000000" w:rsidRPr="00D34C0E" w:rsidP="00D34C0E">
            <w:pPr>
              <w:pStyle w:val="BodyText"/>
            </w:pPr>
            <w:r w:rsidRPr="00D34C0E">
              <w:t>1.1.</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rPr>
                <w:rStyle w:val="BoldandItalics"/>
              </w:rPr>
              <w:t>Information</w:t>
            </w:r>
            <w:r w:rsidRPr="00D34C0E">
              <w:t xml:space="preserve"> requirements in relation to strata community are specified.</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1.2.</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Information sources are identified and accessed.</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1.3.</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 xml:space="preserve">Information is collected according to </w:t>
            </w:r>
            <w:r w:rsidRPr="00D34C0E">
              <w:rPr>
                <w:rStyle w:val="BoldandItalics"/>
              </w:rPr>
              <w:t>organisational requirements</w:t>
            </w:r>
            <w:r w:rsidRPr="00D34C0E">
              <w:t>.</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2.</w:t>
            </w:r>
          </w:p>
        </w:tc>
        <w:tc>
          <w:tcPr>
            <w:tcW w:w="1936" w:type="dxa"/>
            <w:vMerge w:val="restart"/>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Organise and assess information.</w:t>
            </w: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2.1.</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Information is collated and organised in a suitable format to allow analysis and decision making.</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2.2.</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Information is assessed for relevance, accuracy, and consistency with organisational reporting requirements.</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2.3.</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Information is recorded, stored and retrieved using suitable business equipment and technology, and in line with client privacy and confidentiality requirements.</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3.</w:t>
            </w:r>
          </w:p>
        </w:tc>
        <w:tc>
          <w:tcPr>
            <w:tcW w:w="1936" w:type="dxa"/>
            <w:vMerge w:val="restart"/>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Review information needs.</w:t>
            </w: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3.1.</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Information is reviewed in consultation with strata co</w:t>
            </w:r>
            <w:r w:rsidRPr="00D34C0E">
              <w:t>mmunity to confirm its sufficiency.</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3.2.</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Gaps in data are identified and addressed, where necessary.</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3.3.</w:t>
            </w:r>
          </w:p>
        </w:tc>
        <w:tc>
          <w:tcPr>
            <w:tcW w:w="5610"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Information database is maintained according to own role and responsibility.</w:t>
            </w:r>
          </w:p>
        </w:tc>
      </w:tr>
      <w:tr w:rsidTr="00D34C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3.4.</w:t>
            </w:r>
          </w:p>
        </w:tc>
        <w:tc>
          <w:tcPr>
            <w:tcW w:w="5610" w:type="dxa"/>
            <w:tcBorders>
              <w:top w:val="nil"/>
              <w:left w:val="nil"/>
              <w:bottom w:val="nil"/>
              <w:right w:val="nil"/>
            </w:tcBorders>
            <w:tcMar>
              <w:top w:w="0" w:type="dxa"/>
              <w:left w:w="62" w:type="dxa"/>
              <w:bottom w:w="0" w:type="dxa"/>
              <w:right w:w="62" w:type="dxa"/>
            </w:tcMar>
          </w:tcPr>
          <w:p w:rsidR="00000000" w:rsidRPr="00D34C0E" w:rsidP="00D34C0E">
            <w:pPr>
              <w:pStyle w:val="BodyText"/>
            </w:pPr>
            <w:r w:rsidRPr="00D34C0E">
              <w:t>Feedback on future information needs is obtained and incorporated into existing information collection and reporting processes.</w:t>
            </w:r>
          </w:p>
        </w:tc>
      </w:tr>
    </w:tbl>
    <w:p w:rsidR="00000000" w:rsidRPr="00D34C0E" w:rsidP="00D34C0E">
      <w:pPr>
        <w:pStyle w:val="BodyText"/>
      </w:pPr>
    </w:p>
    <w:p w:rsidR="00000000" w:rsidRPr="00D34C0E" w:rsidP="00D34C0E">
      <w:pPr>
        <w:pStyle w:val="AllowPageBreak"/>
      </w:pPr>
    </w:p>
    <w:p w:rsidR="00000000" w:rsidRPr="00D34C0E" w:rsidP="00D34C0E">
      <w:pPr>
        <w:pStyle w:val="Heading1"/>
      </w:pPr>
      <w:bookmarkStart w:id="7" w:name="O_864371"/>
      <w:bookmarkEnd w:id="7"/>
      <w:r w:rsidRPr="00D34C0E">
        <w:t>Foundation Skills</w:t>
      </w:r>
    </w:p>
    <w:tbl>
      <w:tblPr>
        <w:tblW w:w="0" w:type="auto"/>
        <w:tblLayout w:type="fixed"/>
        <w:tblCellMar>
          <w:left w:w="62" w:type="dxa"/>
          <w:right w:w="62" w:type="dxa"/>
        </w:tblCellMar>
        <w:tblLook w:val="0000"/>
      </w:tblPr>
      <w:tblGrid>
        <w:gridCol w:w="2195"/>
        <w:gridCol w:w="6877"/>
      </w:tblGrid>
      <w:tr w:rsidTr="00D34C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This section describes the language, literacy, numeracy and employme</w:t>
            </w:r>
            <w:r w:rsidRPr="00D34C0E">
              <w:t>nt skills essential to performance in this unit but not explicit in the performance criteria.</w:t>
            </w:r>
          </w:p>
        </w:tc>
      </w:tr>
      <w:tr w:rsidTr="00D3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D34C0E" w:rsidP="00D34C0E">
            <w:pPr>
              <w:pStyle w:val="BodyText"/>
            </w:pPr>
          </w:p>
          <w:p w:rsidR="00000000" w:rsidRPr="00D34C0E" w:rsidP="00D34C0E">
            <w:pPr>
              <w:pStyle w:val="BodyText"/>
            </w:pPr>
            <w:r w:rsidRPr="00D34C0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rPr>
                <w:rStyle w:val="SpecialBold"/>
              </w:rPr>
              <w:t>Performance feature</w:t>
            </w:r>
          </w:p>
        </w:tc>
      </w:tr>
      <w:tr w:rsidTr="00D3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Learning skills to:</w:t>
            </w:r>
          </w:p>
        </w:tc>
        <w:tc>
          <w:tcPr>
            <w:tcW w:w="6877" w:type="dxa"/>
            <w:tcBorders>
              <w:top w:val="nil"/>
              <w:left w:val="nil"/>
              <w:bottom w:val="nil"/>
              <w:right w:val="nil"/>
            </w:tcBorders>
            <w:tcMar>
              <w:top w:w="0" w:type="dxa"/>
              <w:left w:w="62" w:type="dxa"/>
              <w:bottom w:w="0" w:type="dxa"/>
              <w:right w:w="62" w:type="dxa"/>
            </w:tcMar>
          </w:tcPr>
          <w:p w:rsidR="00000000" w:rsidP="00D34C0E">
            <w:pPr>
              <w:pStyle w:val="ListBullet"/>
              <w:rPr>
                <w:lang w:val="en-NZ"/>
              </w:rPr>
            </w:pPr>
            <w:r w:rsidRPr="00D34C0E">
              <w:t xml:space="preserve">maintain current knowledge of sources of information on routine matters relating to the operation </w:t>
            </w:r>
            <w:r w:rsidRPr="00D34C0E">
              <w:t>of strata community schemes.</w:t>
            </w:r>
          </w:p>
        </w:tc>
      </w:tr>
      <w:tr w:rsidTr="00D3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Numeracy skills to:</w:t>
            </w:r>
          </w:p>
        </w:tc>
        <w:tc>
          <w:tcPr>
            <w:tcW w:w="6877" w:type="dxa"/>
            <w:tcBorders>
              <w:top w:val="nil"/>
              <w:left w:val="nil"/>
              <w:bottom w:val="nil"/>
              <w:right w:val="nil"/>
            </w:tcBorders>
            <w:tcMar>
              <w:top w:w="0" w:type="dxa"/>
              <w:left w:w="62" w:type="dxa"/>
              <w:bottom w:w="0" w:type="dxa"/>
              <w:right w:w="62" w:type="dxa"/>
            </w:tcMar>
          </w:tcPr>
          <w:p w:rsidR="00000000" w:rsidP="00D34C0E">
            <w:pPr>
              <w:pStyle w:val="ListBullet"/>
              <w:rPr>
                <w:lang w:val="en-NZ"/>
              </w:rPr>
            </w:pPr>
            <w:r w:rsidRPr="00D34C0E">
              <w:t xml:space="preserve">process and present numerical and statistical information in response to requests for routine information relating to the operation of strata community schemes. </w:t>
            </w:r>
          </w:p>
        </w:tc>
      </w:tr>
      <w:tr w:rsidTr="00D3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D34C0E">
            <w:pPr>
              <w:pStyle w:val="ListBullet"/>
              <w:rPr>
                <w:lang w:val="en-NZ"/>
              </w:rPr>
            </w:pPr>
            <w:r w:rsidRPr="00D34C0E">
              <w:t>ask questio</w:t>
            </w:r>
            <w:r w:rsidRPr="00D34C0E">
              <w:t>ns to clarify information requirements.</w:t>
            </w:r>
          </w:p>
        </w:tc>
      </w:tr>
      <w:tr w:rsidTr="00D3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Reading skills to:</w:t>
            </w:r>
          </w:p>
        </w:tc>
        <w:tc>
          <w:tcPr>
            <w:tcW w:w="6877" w:type="dxa"/>
            <w:tcBorders>
              <w:top w:val="nil"/>
              <w:left w:val="nil"/>
              <w:bottom w:val="nil"/>
              <w:right w:val="nil"/>
            </w:tcBorders>
            <w:tcMar>
              <w:top w:w="0" w:type="dxa"/>
              <w:left w:w="62" w:type="dxa"/>
              <w:bottom w:w="0" w:type="dxa"/>
              <w:right w:w="62" w:type="dxa"/>
            </w:tcMar>
          </w:tcPr>
          <w:p w:rsidR="00000000" w:rsidP="00D34C0E">
            <w:pPr>
              <w:pStyle w:val="ListBullet"/>
              <w:rPr>
                <w:lang w:val="en-NZ"/>
              </w:rPr>
            </w:pPr>
            <w:r w:rsidRPr="00D34C0E">
              <w:t>read and extract information from routine workplace documents relating to the operation of strata community schemes.</w:t>
            </w:r>
          </w:p>
        </w:tc>
      </w:tr>
      <w:tr w:rsidTr="00D3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Writing skills to:</w:t>
            </w:r>
          </w:p>
        </w:tc>
        <w:tc>
          <w:tcPr>
            <w:tcW w:w="6877" w:type="dxa"/>
            <w:tcBorders>
              <w:top w:val="nil"/>
              <w:left w:val="nil"/>
              <w:bottom w:val="nil"/>
              <w:right w:val="nil"/>
            </w:tcBorders>
            <w:tcMar>
              <w:top w:w="0" w:type="dxa"/>
              <w:left w:w="62" w:type="dxa"/>
              <w:bottom w:w="0" w:type="dxa"/>
              <w:right w:w="62" w:type="dxa"/>
            </w:tcMar>
          </w:tcPr>
          <w:p w:rsidR="00000000" w:rsidP="00D34C0E">
            <w:pPr>
              <w:pStyle w:val="ListBullet"/>
              <w:rPr>
                <w:lang w:val="en-NZ"/>
              </w:rPr>
            </w:pPr>
            <w:r w:rsidRPr="00D34C0E">
              <w:t>prepare routine correspondence, including emails, electro</w:t>
            </w:r>
            <w:r w:rsidRPr="00D34C0E">
              <w:t>nic messaging and letters, relating to the operation of strata community schemes.</w:t>
            </w:r>
          </w:p>
        </w:tc>
      </w:tr>
      <w:tr w:rsidTr="00D34C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Technology skills to:</w:t>
            </w:r>
          </w:p>
        </w:tc>
        <w:tc>
          <w:tcPr>
            <w:tcW w:w="6877" w:type="dxa"/>
            <w:tcBorders>
              <w:top w:val="nil"/>
              <w:left w:val="nil"/>
              <w:bottom w:val="nil"/>
              <w:right w:val="nil"/>
            </w:tcBorders>
            <w:tcMar>
              <w:top w:w="0" w:type="dxa"/>
              <w:left w:w="62" w:type="dxa"/>
              <w:bottom w:w="0" w:type="dxa"/>
              <w:right w:w="62" w:type="dxa"/>
            </w:tcMar>
          </w:tcPr>
          <w:p w:rsidR="00000000" w:rsidRPr="00D34C0E" w:rsidP="00D34C0E">
            <w:pPr>
              <w:pStyle w:val="ListBullet"/>
            </w:pPr>
            <w:r w:rsidRPr="00D34C0E">
              <w:t>access the internet and web pages and search online databases</w:t>
            </w:r>
          </w:p>
          <w:p w:rsidR="00000000" w:rsidRPr="00D34C0E" w:rsidP="00D34C0E">
            <w:pPr>
              <w:pStyle w:val="ListBullet"/>
            </w:pPr>
            <w:r w:rsidRPr="00D34C0E">
              <w:t>prepare and complete online forms</w:t>
            </w:r>
          </w:p>
          <w:p w:rsidR="00000000" w:rsidRPr="00D34C0E" w:rsidP="00D34C0E">
            <w:pPr>
              <w:pStyle w:val="ListBullet"/>
            </w:pPr>
            <w:r w:rsidRPr="00D34C0E">
              <w:t>lodge electronic documents.</w:t>
            </w:r>
          </w:p>
        </w:tc>
      </w:tr>
    </w:tbl>
    <w:p w:rsidR="00000000" w:rsidRPr="00D34C0E" w:rsidP="00D34C0E">
      <w:pPr>
        <w:pStyle w:val="BodyText"/>
      </w:pPr>
    </w:p>
    <w:p w:rsidR="00000000" w:rsidRPr="00D34C0E" w:rsidP="00D34C0E">
      <w:pPr>
        <w:pStyle w:val="AllowPageBreak"/>
      </w:pPr>
    </w:p>
    <w:p w:rsidR="00000000" w:rsidRPr="00D34C0E" w:rsidP="00D34C0E">
      <w:pPr>
        <w:pStyle w:val="Heading1"/>
      </w:pPr>
      <w:bookmarkStart w:id="8" w:name="O_864370"/>
      <w:bookmarkEnd w:id="8"/>
      <w:r w:rsidRPr="00D34C0E">
        <w:t>Range of Conditions</w:t>
      </w:r>
    </w:p>
    <w:tbl>
      <w:tblPr>
        <w:tblW w:w="0" w:type="auto"/>
        <w:tblLayout w:type="fixed"/>
        <w:tblCellMar>
          <w:left w:w="62" w:type="dxa"/>
          <w:right w:w="62" w:type="dxa"/>
        </w:tblCellMar>
        <w:tblLook w:val="0000"/>
      </w:tblPr>
      <w:tblGrid>
        <w:gridCol w:w="2364"/>
        <w:gridCol w:w="6708"/>
      </w:tblGrid>
      <w:tr w:rsidTr="00D34C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t>This section specifies work environments and conditions that may affect performance. Essential operating conditions that may be present (depending on the work situation, needs of the candidate, accessibility of the item, and local indus</w:t>
            </w:r>
            <w:r w:rsidRPr="00D34C0E">
              <w:t>try and regional contexts) are included. Bold italicised wording, if used in the performance criteria, is detailed below.</w:t>
            </w:r>
          </w:p>
        </w:tc>
      </w:tr>
      <w:tr w:rsidTr="00D3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rPr>
                <w:rStyle w:val="BoldandItalics"/>
              </w:rPr>
              <w:t>Information</w:t>
            </w:r>
            <w:r w:rsidRPr="00D34C0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D34C0E" w:rsidP="00D34C0E">
            <w:pPr>
              <w:pStyle w:val="ListBullet"/>
            </w:pPr>
            <w:r w:rsidRPr="00D34C0E">
              <w:t>strata community:</w:t>
            </w:r>
          </w:p>
          <w:p w:rsidR="00000000" w:rsidRPr="00D34C0E" w:rsidP="00D34C0E">
            <w:pPr>
              <w:pStyle w:val="ListBullet2"/>
            </w:pPr>
            <w:r w:rsidRPr="00D34C0E">
              <w:t>by-laws</w:t>
            </w:r>
          </w:p>
          <w:p w:rsidR="00000000" w:rsidRPr="00D34C0E" w:rsidP="00D34C0E">
            <w:pPr>
              <w:pStyle w:val="ListBullet2"/>
            </w:pPr>
            <w:r w:rsidRPr="00D34C0E">
              <w:t>fees and levies</w:t>
            </w:r>
          </w:p>
          <w:p w:rsidR="00000000" w:rsidRPr="00D34C0E" w:rsidP="00D34C0E">
            <w:pPr>
              <w:pStyle w:val="ListBullet2"/>
            </w:pPr>
            <w:r w:rsidRPr="00D34C0E">
              <w:t>functions</w:t>
            </w:r>
          </w:p>
          <w:p w:rsidR="00000000" w:rsidRPr="00D34C0E" w:rsidP="00D34C0E">
            <w:pPr>
              <w:pStyle w:val="ListBullet2"/>
            </w:pPr>
            <w:r w:rsidRPr="00D34C0E">
              <w:t>insurance</w:t>
            </w:r>
          </w:p>
          <w:p w:rsidR="00000000" w:rsidRPr="00D34C0E" w:rsidP="00D34C0E">
            <w:pPr>
              <w:pStyle w:val="ListBullet2"/>
            </w:pPr>
            <w:r w:rsidRPr="00D34C0E">
              <w:t>management of disputes</w:t>
            </w:r>
          </w:p>
          <w:p w:rsidR="00000000" w:rsidRPr="00D34C0E" w:rsidP="00D34C0E">
            <w:pPr>
              <w:pStyle w:val="ListBullet2"/>
            </w:pPr>
            <w:r w:rsidRPr="00D34C0E">
              <w:t>meetings</w:t>
            </w:r>
          </w:p>
          <w:p w:rsidR="00000000" w:rsidRPr="00D34C0E" w:rsidP="00D34C0E">
            <w:pPr>
              <w:pStyle w:val="ListBullet2"/>
            </w:pPr>
            <w:r w:rsidRPr="00D34C0E">
              <w:t>obligations of owners and tenants</w:t>
            </w:r>
          </w:p>
          <w:p w:rsidR="00000000" w:rsidRPr="00D34C0E" w:rsidP="00D34C0E">
            <w:pPr>
              <w:pStyle w:val="ListBullet2"/>
            </w:pPr>
            <w:r w:rsidRPr="00D34C0E">
              <w:t>operation</w:t>
            </w:r>
          </w:p>
          <w:p w:rsidR="00000000" w:rsidRPr="00D34C0E" w:rsidP="00D34C0E">
            <w:pPr>
              <w:pStyle w:val="ListBullet2"/>
            </w:pPr>
            <w:r w:rsidRPr="00D34C0E">
              <w:t>powers</w:t>
            </w:r>
          </w:p>
          <w:p w:rsidR="00000000" w:rsidRPr="00D34C0E" w:rsidP="00D34C0E">
            <w:pPr>
              <w:pStyle w:val="ListBullet2"/>
            </w:pPr>
            <w:r w:rsidRPr="00D34C0E">
              <w:t>public liability</w:t>
            </w:r>
          </w:p>
          <w:p w:rsidR="00000000" w:rsidRPr="00D34C0E" w:rsidP="00D34C0E">
            <w:pPr>
              <w:pStyle w:val="ListBullet2"/>
            </w:pPr>
            <w:r w:rsidRPr="00D34C0E">
              <w:t>repairs and maintenance</w:t>
            </w:r>
          </w:p>
          <w:p w:rsidR="00000000" w:rsidRPr="00D34C0E" w:rsidP="00D34C0E">
            <w:pPr>
              <w:pStyle w:val="ListBullet2"/>
            </w:pPr>
            <w:r w:rsidRPr="00D34C0E">
              <w:t>scope of decision making</w:t>
            </w:r>
          </w:p>
          <w:p w:rsidR="00000000" w:rsidRPr="00D34C0E" w:rsidP="00D34C0E">
            <w:pPr>
              <w:pStyle w:val="ListBullet"/>
            </w:pPr>
            <w:r w:rsidRPr="00D34C0E">
              <w:t>property characteristics:</w:t>
            </w:r>
          </w:p>
          <w:p w:rsidR="00000000" w:rsidRPr="00D34C0E" w:rsidP="00D34C0E">
            <w:pPr>
              <w:pStyle w:val="ListBullet2"/>
            </w:pPr>
            <w:r w:rsidRPr="00D34C0E">
              <w:t>accessibility for people with disabilities</w:t>
            </w:r>
          </w:p>
          <w:p w:rsidR="00000000" w:rsidRPr="00D34C0E" w:rsidP="00D34C0E">
            <w:pPr>
              <w:pStyle w:val="ListBullet2"/>
            </w:pPr>
            <w:r w:rsidRPr="00D34C0E">
              <w:t>common property</w:t>
            </w:r>
          </w:p>
          <w:p w:rsidR="00000000" w:rsidRPr="00D34C0E" w:rsidP="00D34C0E">
            <w:pPr>
              <w:pStyle w:val="ListBullet2"/>
            </w:pPr>
            <w:r w:rsidRPr="00D34C0E">
              <w:t>energy costs</w:t>
            </w:r>
          </w:p>
          <w:p w:rsidR="00000000" w:rsidRPr="00D34C0E" w:rsidP="00D34C0E">
            <w:pPr>
              <w:pStyle w:val="ListBullet2"/>
            </w:pPr>
            <w:r w:rsidRPr="00D34C0E">
              <w:t>energy efficiency</w:t>
            </w:r>
          </w:p>
          <w:p w:rsidR="00000000" w:rsidRPr="00D34C0E" w:rsidP="00D34C0E">
            <w:pPr>
              <w:pStyle w:val="ListBullet2"/>
            </w:pPr>
            <w:r w:rsidRPr="00D34C0E">
              <w:t>lot boundaries</w:t>
            </w:r>
          </w:p>
          <w:p w:rsidR="00000000" w:rsidRPr="00D34C0E" w:rsidP="00D34C0E">
            <w:pPr>
              <w:pStyle w:val="ListBullet2"/>
            </w:pPr>
            <w:r w:rsidRPr="00D34C0E">
              <w:t>safety</w:t>
            </w:r>
          </w:p>
          <w:p w:rsidR="00000000" w:rsidRPr="00D34C0E" w:rsidP="00D34C0E">
            <w:pPr>
              <w:pStyle w:val="ListBullet"/>
            </w:pPr>
            <w:r w:rsidRPr="00D34C0E">
              <w:t>strata community management company services</w:t>
            </w:r>
          </w:p>
          <w:p w:rsidR="00000000" w:rsidRPr="00D34C0E" w:rsidP="00D34C0E">
            <w:pPr>
              <w:pStyle w:val="ListBullet"/>
            </w:pPr>
            <w:r w:rsidRPr="00D34C0E">
              <w:t>strata community management legislation and regulations.</w:t>
            </w:r>
          </w:p>
          <w:p w:rsidR="00000000" w:rsidP="00D34C0E">
            <w:pPr>
              <w:pStyle w:val="BodyText"/>
              <w:rPr>
                <w:lang w:val="en-NZ"/>
              </w:rPr>
            </w:pPr>
          </w:p>
        </w:tc>
      </w:tr>
      <w:tr w:rsidTr="00D34C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D34C0E">
            <w:pPr>
              <w:pStyle w:val="BodyText"/>
              <w:rPr>
                <w:lang w:val="en-NZ"/>
              </w:rPr>
            </w:pPr>
            <w:r w:rsidRPr="00D34C0E">
              <w:rPr>
                <w:rStyle w:val="BoldandItalics"/>
              </w:rPr>
              <w:t xml:space="preserve">Organisational requirements </w:t>
            </w:r>
            <w:r w:rsidRPr="00D34C0E">
              <w:t>must include collecting information:</w:t>
            </w:r>
          </w:p>
        </w:tc>
        <w:tc>
          <w:tcPr>
            <w:tcW w:w="6708" w:type="dxa"/>
            <w:tcBorders>
              <w:top w:val="nil"/>
              <w:left w:val="nil"/>
              <w:bottom w:val="nil"/>
              <w:right w:val="nil"/>
            </w:tcBorders>
            <w:tcMar>
              <w:top w:w="0" w:type="dxa"/>
              <w:left w:w="62" w:type="dxa"/>
              <w:bottom w:w="0" w:type="dxa"/>
              <w:right w:w="62" w:type="dxa"/>
            </w:tcMar>
          </w:tcPr>
          <w:p w:rsidR="00000000" w:rsidRPr="00D34C0E" w:rsidP="00D34C0E">
            <w:pPr>
              <w:pStyle w:val="ListBullet"/>
            </w:pPr>
            <w:r w:rsidRPr="00D34C0E">
              <w:t>in an efficient manner</w:t>
            </w:r>
          </w:p>
          <w:p w:rsidR="00000000" w:rsidRPr="00D34C0E" w:rsidP="00D34C0E">
            <w:pPr>
              <w:pStyle w:val="ListBullet"/>
            </w:pPr>
            <w:r w:rsidRPr="00D34C0E">
              <w:t>using suitable business equipment and technology</w:t>
            </w:r>
          </w:p>
          <w:p w:rsidR="00000000" w:rsidRPr="00D34C0E" w:rsidP="00D34C0E">
            <w:pPr>
              <w:pStyle w:val="ListBullet"/>
            </w:pPr>
            <w:r w:rsidRPr="00D34C0E">
              <w:t>i</w:t>
            </w:r>
            <w:r w:rsidRPr="00D34C0E">
              <w:t>n line with time and resource constraints</w:t>
            </w:r>
          </w:p>
          <w:p w:rsidR="00000000" w:rsidRPr="00D34C0E" w:rsidP="00D34C0E">
            <w:pPr>
              <w:pStyle w:val="ListBullet"/>
            </w:pPr>
            <w:r w:rsidRPr="00D34C0E">
              <w:t>with due regard to privacy and confidentiality requirements.</w:t>
            </w:r>
          </w:p>
        </w:tc>
      </w:tr>
    </w:tbl>
    <w:p w:rsidR="00000000" w:rsidRPr="00D34C0E" w:rsidP="00D34C0E">
      <w:pPr>
        <w:pStyle w:val="BodyText"/>
      </w:pPr>
    </w:p>
    <w:p w:rsidR="00000000" w:rsidRPr="00D34C0E" w:rsidP="00D34C0E">
      <w:pPr>
        <w:pStyle w:val="AllowPageBreak"/>
      </w:pPr>
    </w:p>
    <w:p w:rsidR="00000000" w:rsidRPr="00D34C0E" w:rsidP="00D34C0E">
      <w:pPr>
        <w:pStyle w:val="Heading1"/>
      </w:pPr>
      <w:bookmarkStart w:id="9" w:name="O_864369"/>
      <w:bookmarkEnd w:id="9"/>
      <w:r w:rsidRPr="00D34C0E">
        <w:t>Unit Mapping Information</w:t>
      </w:r>
    </w:p>
    <w:p w:rsidR="00000000" w:rsidRPr="00D34C0E" w:rsidP="007762C8">
      <w:pPr>
        <w:pStyle w:val="BodyText"/>
      </w:pPr>
      <w:r w:rsidRPr="00D34C0E">
        <w:t>No equivalent unit.</w:t>
      </w:r>
    </w:p>
    <w:p w:rsidR="00000000" w:rsidRPr="00D34C0E" w:rsidP="00D34C0E">
      <w:pPr>
        <w:pStyle w:val="Heading1"/>
      </w:pPr>
      <w:bookmarkStart w:id="10" w:name="O_864362"/>
      <w:bookmarkEnd w:id="10"/>
      <w:r w:rsidRPr="00D34C0E">
        <w:t>Links</w:t>
      </w:r>
    </w:p>
    <w:p w:rsidR="00000000" w:rsidRPr="00D34C0E" w:rsidP="007762C8">
      <w:pPr>
        <w:pStyle w:val="BodyText"/>
      </w:pPr>
      <w:r w:rsidRPr="00D34C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53090">
        <w:rPr>
          <w:rStyle w:val="Hyperlink"/>
        </w:rPr>
        <w:t>https://vetnet.gov.au/Pages/TrainingDocs.aspx?q=6f3f9672-30e8-4835-b348-205dfcf13d9b</w:t>
      </w:r>
      <w:r>
        <w:fldChar w:fldCharType="end"/>
      </w:r>
    </w:p>
    <w:p w:rsidR="00000000" w:rsidRPr="00D34C0E" w:rsidP="007762C8">
      <w:pPr>
        <w:pStyle w:val="BodyText"/>
        <w:sectPr w:rsidSect="00D34C0E">
          <w:headerReference w:type="default" r:id="rId10"/>
          <w:footerReference w:type="default" r:id="rId11"/>
          <w:pgSz w:w="11908" w:h="16833"/>
          <w:pgMar w:top="1702" w:right="1418" w:bottom="1702" w:left="1418" w:header="992" w:footer="992" w:gutter="0"/>
          <w:cols w:space="720"/>
          <w:noEndnote/>
          <w:docGrid w:linePitch="299"/>
        </w:sectPr>
      </w:pPr>
    </w:p>
    <w:p w:rsidR="00000000" w:rsidRPr="00D34C0E" w:rsidP="00D34C0E">
      <w:pPr>
        <w:pStyle w:val="SuperHeading"/>
      </w:pPr>
      <w:r w:rsidRPr="00D34C0E">
        <w:t xml:space="preserve">Assessment </w:t>
      </w:r>
      <w:r w:rsidRPr="00D34C0E">
        <w:t>Requirements for CPPDSM3021 Collect and process information relevant to strata communities</w:t>
      </w:r>
    </w:p>
    <w:p w:rsidR="00000000" w:rsidRPr="00D34C0E" w:rsidP="00D34C0E">
      <w:pPr>
        <w:pStyle w:val="Heading1"/>
      </w:pPr>
      <w:bookmarkStart w:id="11" w:name="O_864364"/>
      <w:bookmarkEnd w:id="11"/>
      <w:r w:rsidRPr="00D34C0E">
        <w:t>Modification History</w:t>
      </w:r>
    </w:p>
    <w:p w:rsidR="00000000" w:rsidRPr="00D34C0E" w:rsidP="007762C8">
      <w:pPr>
        <w:pStyle w:val="BodyText"/>
      </w:pPr>
      <w:r w:rsidRPr="00D34C0E">
        <w:t>Release 1.</w:t>
      </w:r>
    </w:p>
    <w:p w:rsidR="00000000" w:rsidRPr="00D34C0E" w:rsidP="007762C8">
      <w:pPr>
        <w:pStyle w:val="BodyText"/>
      </w:pPr>
      <w:r w:rsidRPr="00D34C0E">
        <w:t>New unit of competency.</w:t>
      </w:r>
    </w:p>
    <w:p w:rsidR="00000000" w:rsidRPr="00D34C0E" w:rsidP="007762C8">
      <w:pPr>
        <w:pStyle w:val="BodyText"/>
      </w:pPr>
      <w:r w:rsidRPr="00D34C0E">
        <w:t>This version first released with CPP Property Services Training Package Version 5.</w:t>
      </w:r>
    </w:p>
    <w:p w:rsidR="00000000" w:rsidRPr="00D34C0E" w:rsidP="00D34C0E">
      <w:pPr>
        <w:pStyle w:val="Heading1"/>
      </w:pPr>
      <w:bookmarkStart w:id="12" w:name="O_864367"/>
      <w:bookmarkEnd w:id="12"/>
      <w:r w:rsidRPr="00D34C0E">
        <w:t>Performance Evidence</w:t>
      </w:r>
    </w:p>
    <w:p w:rsidR="00000000" w:rsidRPr="00D34C0E" w:rsidP="007762C8">
      <w:pPr>
        <w:pStyle w:val="BodyText"/>
      </w:pPr>
      <w:r w:rsidRPr="00D34C0E">
        <w:t>A person demonstrating competency in this unit must satisfy all of the elements, performance criteria, foundation skills and range of conditions of this unit.</w:t>
      </w:r>
    </w:p>
    <w:p w:rsidR="00000000" w:rsidRPr="00D34C0E" w:rsidP="007762C8">
      <w:pPr>
        <w:pStyle w:val="BodyText"/>
      </w:pPr>
      <w:r w:rsidRPr="00D34C0E">
        <w:t>The person must also gather and organise information relevant to s</w:t>
      </w:r>
      <w:r w:rsidRPr="00D34C0E">
        <w:t>trata community management in a format that is suitable for decision making.</w:t>
      </w:r>
    </w:p>
    <w:p w:rsidR="00000000" w:rsidRPr="00D34C0E" w:rsidP="007762C8">
      <w:pPr>
        <w:pStyle w:val="BodyText"/>
      </w:pPr>
      <w:r w:rsidRPr="00D34C0E">
        <w:t>The person must demonstrate this performance by correctly gathering and organising the information needed to respond to five routine requests for information in relation to the o</w:t>
      </w:r>
      <w:r w:rsidRPr="00D34C0E">
        <w:t>peration of a strata community scheme. Each request for information must address a different strata community management topic from the following:</w:t>
      </w:r>
    </w:p>
    <w:p w:rsidR="00000000" w:rsidRPr="00D34C0E" w:rsidP="00D34C0E">
      <w:pPr>
        <w:pStyle w:val="ListBullet"/>
      </w:pPr>
      <w:r w:rsidRPr="00D34C0E">
        <w:t>operations and functions of a strata community</w:t>
      </w:r>
    </w:p>
    <w:p w:rsidR="00000000" w:rsidRPr="00D34C0E" w:rsidP="00D34C0E">
      <w:pPr>
        <w:pStyle w:val="ListBullet"/>
      </w:pPr>
      <w:r w:rsidRPr="00D34C0E">
        <w:t>by-laws</w:t>
      </w:r>
    </w:p>
    <w:p w:rsidR="00000000" w:rsidRPr="00D34C0E" w:rsidP="00D34C0E">
      <w:pPr>
        <w:pStyle w:val="ListBullet"/>
      </w:pPr>
      <w:r w:rsidRPr="00D34C0E">
        <w:t>characteristics of the property</w:t>
      </w:r>
    </w:p>
    <w:p w:rsidR="00000000" w:rsidRPr="00D34C0E" w:rsidP="00D34C0E">
      <w:pPr>
        <w:pStyle w:val="ListBullet"/>
      </w:pPr>
      <w:r w:rsidRPr="00D34C0E">
        <w:t>strata community management company services</w:t>
      </w:r>
    </w:p>
    <w:p w:rsidR="00000000" w:rsidRPr="00D34C0E" w:rsidP="00D34C0E">
      <w:pPr>
        <w:pStyle w:val="ListBullet"/>
      </w:pPr>
      <w:r w:rsidRPr="00D34C0E">
        <w:t>strata community legislation and regulations.</w:t>
      </w:r>
    </w:p>
    <w:p w:rsidR="00000000" w:rsidRPr="00D34C0E" w:rsidP="00D34C0E">
      <w:pPr>
        <w:pStyle w:val="BodyText"/>
      </w:pPr>
    </w:p>
    <w:p w:rsidR="00000000" w:rsidRPr="00D34C0E" w:rsidP="007762C8">
      <w:pPr>
        <w:pStyle w:val="BodyText"/>
      </w:pPr>
      <w:r w:rsidRPr="00D34C0E">
        <w:t>In doing the above, the person must:</w:t>
      </w:r>
    </w:p>
    <w:p w:rsidR="00000000" w:rsidRPr="00D34C0E" w:rsidP="00D34C0E">
      <w:pPr>
        <w:pStyle w:val="ListBullet"/>
      </w:pPr>
      <w:r w:rsidRPr="00D34C0E">
        <w:t>determine information requirements and provide information to meet identified and defined purposes</w:t>
      </w:r>
    </w:p>
    <w:p w:rsidR="00000000" w:rsidRPr="00D34C0E" w:rsidP="00D34C0E">
      <w:pPr>
        <w:pStyle w:val="ListBullet"/>
      </w:pPr>
      <w:r w:rsidRPr="00D34C0E">
        <w:t>identify and address gaps i</w:t>
      </w:r>
      <w:r w:rsidRPr="00D34C0E">
        <w:t>n collected data</w:t>
      </w:r>
    </w:p>
    <w:p w:rsidR="00000000" w:rsidRPr="00D34C0E" w:rsidP="00D34C0E">
      <w:pPr>
        <w:pStyle w:val="ListBullet"/>
      </w:pPr>
      <w:r w:rsidRPr="00D34C0E">
        <w:t>apply organisational practices, ethical standards and legislative requirements associated with gathering and organising property information in a format suitable for decision making</w:t>
      </w:r>
    </w:p>
    <w:p w:rsidR="00000000" w:rsidRPr="00D34C0E" w:rsidP="00D34C0E">
      <w:pPr>
        <w:pStyle w:val="ListBullet"/>
      </w:pPr>
      <w:r w:rsidRPr="00D34C0E">
        <w:t>source, organise and use information in compliance with a</w:t>
      </w:r>
      <w:r w:rsidRPr="00D34C0E">
        <w:t>pplicable industry and legal requirements</w:t>
      </w:r>
    </w:p>
    <w:p w:rsidR="00000000" w:rsidRPr="00D34C0E" w:rsidP="00D34C0E">
      <w:pPr>
        <w:pStyle w:val="ListBullet"/>
      </w:pPr>
      <w:r w:rsidRPr="00D34C0E">
        <w:t>use consultative processes to review, maintain and improve existing information collection and reporting processes.</w:t>
      </w:r>
    </w:p>
    <w:p w:rsidR="00000000" w:rsidRPr="00D34C0E" w:rsidP="00D34C0E">
      <w:pPr>
        <w:pStyle w:val="AllowPageBreak"/>
      </w:pPr>
    </w:p>
    <w:p w:rsidR="00000000" w:rsidRPr="00D34C0E" w:rsidP="00D34C0E">
      <w:pPr>
        <w:pStyle w:val="Heading1"/>
      </w:pPr>
      <w:bookmarkStart w:id="13" w:name="O_864366"/>
      <w:bookmarkEnd w:id="13"/>
      <w:r w:rsidRPr="00D34C0E">
        <w:t>Knowledge Evidence</w:t>
      </w:r>
    </w:p>
    <w:p w:rsidR="00000000" w:rsidRPr="00D34C0E" w:rsidP="007762C8">
      <w:pPr>
        <w:pStyle w:val="BodyText"/>
      </w:pPr>
      <w:r w:rsidRPr="00D34C0E">
        <w:t>A person demonstrating competency in this unit must demonstrat</w:t>
      </w:r>
      <w:r w:rsidRPr="00D34C0E">
        <w:t>e knowledge of:</w:t>
      </w:r>
    </w:p>
    <w:p w:rsidR="00000000" w:rsidRPr="00D34C0E" w:rsidP="00D34C0E">
      <w:pPr>
        <w:pStyle w:val="ListBullet"/>
      </w:pPr>
      <w:r w:rsidRPr="00D34C0E">
        <w:t>data security and safe record-keeping practices</w:t>
      </w:r>
    </w:p>
    <w:p w:rsidR="00000000" w:rsidRPr="00D34C0E" w:rsidP="00D34C0E">
      <w:pPr>
        <w:pStyle w:val="ListBullet"/>
      </w:pPr>
      <w:r w:rsidRPr="00D34C0E">
        <w:t>internal and external sources of information relating to managing strata community schemes</w:t>
      </w:r>
    </w:p>
    <w:p w:rsidR="00000000" w:rsidRPr="00D34C0E" w:rsidP="00D34C0E">
      <w:pPr>
        <w:pStyle w:val="ListBullet"/>
      </w:pPr>
      <w:r w:rsidRPr="00D34C0E">
        <w:t>organisational policies and procedures relating to collecting and using information, including priva</w:t>
      </w:r>
      <w:r w:rsidRPr="00D34C0E">
        <w:t>cy and confidentiality</w:t>
      </w:r>
    </w:p>
    <w:p w:rsidR="00000000" w:rsidRPr="00D34C0E" w:rsidP="00D34C0E">
      <w:pPr>
        <w:pStyle w:val="ListBullet"/>
      </w:pPr>
      <w:r w:rsidRPr="00D34C0E">
        <w:t>organisational record-keeping and filing systems</w:t>
      </w:r>
    </w:p>
    <w:p w:rsidR="00000000" w:rsidRPr="00D34C0E" w:rsidP="00D34C0E">
      <w:pPr>
        <w:pStyle w:val="ListBullet"/>
      </w:pPr>
      <w:r w:rsidRPr="00D34C0E">
        <w:t>procedures for using office equipment and technology</w:t>
      </w:r>
    </w:p>
    <w:p w:rsidR="00000000" w:rsidRPr="00D34C0E" w:rsidP="00D34C0E">
      <w:pPr>
        <w:pStyle w:val="ListBullet"/>
      </w:pPr>
      <w:r w:rsidRPr="00D34C0E">
        <w:t>key requirements of federal, state or territory legislation and local government regulations relating to:</w:t>
      </w:r>
    </w:p>
    <w:p w:rsidR="00000000" w:rsidRPr="00D34C0E" w:rsidP="00D34C0E">
      <w:pPr>
        <w:pStyle w:val="ListBullet2"/>
      </w:pPr>
      <w:r w:rsidRPr="00D34C0E">
        <w:t>managing strata community schemes</w:t>
      </w:r>
    </w:p>
    <w:p w:rsidR="00000000" w:rsidRPr="00D34C0E" w:rsidP="00D34C0E">
      <w:pPr>
        <w:pStyle w:val="ListBullet2"/>
      </w:pPr>
      <w:r w:rsidRPr="00D34C0E">
        <w:t>roles of strata managers</w:t>
      </w:r>
    </w:p>
    <w:p w:rsidR="00000000" w:rsidRPr="00D34C0E" w:rsidP="00D34C0E">
      <w:pPr>
        <w:pStyle w:val="ListBullet"/>
      </w:pPr>
      <w:r w:rsidRPr="00D34C0E">
        <w:t>software applications used to access, store and retrieve data</w:t>
      </w:r>
    </w:p>
    <w:p w:rsidR="00000000" w:rsidRPr="00D34C0E" w:rsidP="00D34C0E">
      <w:pPr>
        <w:pStyle w:val="ListBullet"/>
      </w:pPr>
      <w:r w:rsidRPr="00D34C0E">
        <w:t>types of information management systems used in strata community management.</w:t>
      </w:r>
    </w:p>
    <w:p w:rsidR="00000000" w:rsidRPr="00D34C0E" w:rsidP="00D34C0E">
      <w:pPr>
        <w:pStyle w:val="AllowPageBreak"/>
      </w:pPr>
    </w:p>
    <w:p w:rsidR="00000000" w:rsidRPr="00D34C0E" w:rsidP="00D34C0E">
      <w:pPr>
        <w:pStyle w:val="Heading1"/>
      </w:pPr>
      <w:bookmarkStart w:id="14" w:name="O_864365"/>
      <w:bookmarkEnd w:id="14"/>
      <w:r w:rsidRPr="00D34C0E">
        <w:t>Assessment Conditions</w:t>
      </w:r>
    </w:p>
    <w:p w:rsidR="00000000" w:rsidRPr="00D34C0E" w:rsidP="007762C8">
      <w:pPr>
        <w:pStyle w:val="BodyText"/>
      </w:pPr>
      <w:r w:rsidRPr="00D34C0E">
        <w:t>The following must</w:t>
      </w:r>
      <w:r w:rsidRPr="00D34C0E">
        <w:t xml:space="preserve"> be present and available to learners during assessment activities:</w:t>
      </w:r>
    </w:p>
    <w:p w:rsidR="00000000" w:rsidRPr="00D34C0E" w:rsidP="00D34C0E">
      <w:pPr>
        <w:pStyle w:val="ListBullet"/>
      </w:pPr>
      <w:r w:rsidRPr="00D34C0E">
        <w:t>equipment:</w:t>
      </w:r>
    </w:p>
    <w:p w:rsidR="00000000" w:rsidRPr="00D34C0E" w:rsidP="00D34C0E">
      <w:pPr>
        <w:pStyle w:val="ListBullet2"/>
      </w:pPr>
      <w:r w:rsidRPr="00D34C0E">
        <w:t>computer system to access online databases and other electronic data and information sources</w:t>
      </w:r>
    </w:p>
    <w:p w:rsidR="00000000" w:rsidRPr="00D34C0E" w:rsidP="00D34C0E">
      <w:pPr>
        <w:pStyle w:val="ListBullet"/>
      </w:pPr>
      <w:r w:rsidRPr="00D34C0E">
        <w:t>specifications:</w:t>
      </w:r>
    </w:p>
    <w:p w:rsidR="00000000" w:rsidRPr="00D34C0E" w:rsidP="00D34C0E">
      <w:pPr>
        <w:pStyle w:val="ListBullet2"/>
      </w:pPr>
      <w:r w:rsidRPr="00D34C0E">
        <w:t xml:space="preserve">relevant codes, standards, legislation and regulations relating </w:t>
      </w:r>
      <w:r w:rsidRPr="00D34C0E">
        <w:t>to strata communities</w:t>
      </w:r>
    </w:p>
    <w:p w:rsidR="00000000" w:rsidRPr="00D34C0E" w:rsidP="00D34C0E">
      <w:pPr>
        <w:pStyle w:val="ListBullet2"/>
      </w:pPr>
      <w:r w:rsidRPr="00D34C0E">
        <w:t>documentation relating to strata management schemes, including by-laws, and minutes of meetings</w:t>
      </w:r>
    </w:p>
    <w:p w:rsidR="00000000" w:rsidRPr="00D34C0E" w:rsidP="00D34C0E">
      <w:pPr>
        <w:pStyle w:val="ListBullet"/>
      </w:pPr>
      <w:r w:rsidRPr="00D34C0E">
        <w:t>relationship with team members and supervisor:</w:t>
      </w:r>
    </w:p>
    <w:p w:rsidR="00000000" w:rsidRPr="00D34C0E" w:rsidP="00D34C0E">
      <w:pPr>
        <w:pStyle w:val="ListBullet2"/>
      </w:pPr>
      <w:r w:rsidRPr="00D34C0E">
        <w:t>work is performed under supervision of a strata manager</w:t>
      </w:r>
    </w:p>
    <w:p w:rsidR="00000000" w:rsidRPr="00D34C0E" w:rsidP="00D34C0E">
      <w:pPr>
        <w:pStyle w:val="ListBullet"/>
      </w:pPr>
      <w:r w:rsidRPr="00D34C0E">
        <w:t>timeframe:</w:t>
      </w:r>
    </w:p>
    <w:p w:rsidR="00000000" w:rsidRPr="00D34C0E" w:rsidP="00D34C0E">
      <w:pPr>
        <w:pStyle w:val="ListBullet2"/>
      </w:pPr>
      <w:r w:rsidRPr="00D34C0E">
        <w:t>information request is responded to within organisational timeframes.</w:t>
      </w:r>
    </w:p>
    <w:p w:rsidR="00000000" w:rsidRPr="00D34C0E" w:rsidP="00D34C0E">
      <w:pPr>
        <w:pStyle w:val="BodyText"/>
      </w:pPr>
    </w:p>
    <w:p w:rsidR="00000000" w:rsidRPr="00D34C0E" w:rsidP="007762C8">
      <w:pPr>
        <w:pStyle w:val="Heading3"/>
      </w:pPr>
      <w:r w:rsidRPr="00D34C0E">
        <w:rPr>
          <w:rStyle w:val="SpecialBold"/>
        </w:rPr>
        <w:t>Assessor requirements</w:t>
      </w:r>
    </w:p>
    <w:p w:rsidR="00000000" w:rsidRPr="00D34C0E" w:rsidP="007762C8">
      <w:pPr>
        <w:pStyle w:val="BodyText"/>
      </w:pPr>
      <w:r w:rsidRPr="00D34C0E">
        <w:t xml:space="preserve">As a minimum, assessors must satisfy the assessor requirements in the </w:t>
      </w:r>
      <w:r w:rsidRPr="00D34C0E">
        <w:rPr>
          <w:rStyle w:val="Emphasis"/>
        </w:rPr>
        <w:t>Standards for Registered Training Organisations</w:t>
      </w:r>
      <w:r w:rsidRPr="00D34C0E">
        <w:t xml:space="preserve"> (RTOs) current at the time of assessment.</w:t>
      </w:r>
    </w:p>
    <w:p w:rsidR="00000000" w:rsidRPr="00D34C0E" w:rsidP="00D34C0E">
      <w:pPr>
        <w:pStyle w:val="Heading1"/>
      </w:pPr>
      <w:bookmarkStart w:id="15" w:name="O_864363"/>
      <w:bookmarkEnd w:id="15"/>
      <w:r w:rsidRPr="00D34C0E">
        <w:t>Links</w:t>
      </w:r>
    </w:p>
    <w:p w:rsidR="00000000" w:rsidRPr="00D34C0E" w:rsidP="007762C8">
      <w:pPr>
        <w:pStyle w:val="BodyText"/>
      </w:pPr>
      <w:r w:rsidRPr="00D34C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53090">
        <w:rPr>
          <w:rStyle w:val="Hyperlink"/>
        </w:rPr>
        <w:t>https://vetnet.gov.au/Pages/TrainingDocs.aspx?q=6f3f9672-30e8-4835-b348-205dfcf13d9b</w:t>
      </w:r>
      <w:r>
        <w:fldChar w:fldCharType="end"/>
      </w:r>
    </w:p>
    <w:p w:rsidR="00000000" w:rsidRPr="00D34C0E" w:rsidP="00D34C0E"/>
    <w:sectPr w:rsidSect="00D34C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E" w:rsidRPr="007762C8" w:rsidP="007762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C8" w:rsidP="00D34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762C8" w:rsidP="00D34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762C8" w:rsidP="00D34C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E" w:rsidP="00D34C0E">
    <w:pPr>
      <w:pStyle w:val="Footer"/>
      <w:framePr w:wrap="around"/>
    </w:pPr>
    <w:r>
      <w:fldChar w:fldCharType="begin"/>
    </w:r>
    <w:r>
      <w:instrText xml:space="preserve"> DOCPROPERTY  Subject  \* MERGEFORMAT </w:instrText>
    </w:r>
    <w:r>
      <w:fldChar w:fldCharType="separate"/>
    </w:r>
    <w:r w:rsidR="007762C8">
      <w:t>Approved</w:t>
    </w:r>
    <w:r w:rsidR="007762C8">
      <w:fldChar w:fldCharType="end"/>
    </w:r>
    <w:r>
      <w:tab/>
      <w:t xml:space="preserve">Page </w:t>
    </w:r>
    <w:r>
      <w:fldChar w:fldCharType="begin"/>
    </w:r>
    <w:r>
      <w:instrText xml:space="preserve"> PAGE  \* Arabic  \* MERGEFORMAT </w:instrText>
    </w:r>
    <w:r>
      <w:fldChar w:fldCharType="separate"/>
    </w:r>
    <w:r w:rsidR="007762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62C8">
      <w:rPr>
        <w:noProof/>
      </w:rPr>
      <w:t>5</w:t>
    </w:r>
    <w:r>
      <w:rPr>
        <w:noProof/>
      </w:rPr>
      <w:fldChar w:fldCharType="end"/>
    </w:r>
  </w:p>
  <w:p w:rsidR="00D34C0E" w:rsidP="00D34C0E">
    <w:pPr>
      <w:pStyle w:val="Footer"/>
      <w:framePr w:wrap="around"/>
    </w:pPr>
    <w:r>
      <w:t xml:space="preserve">© Commonwealth of Australia, </w:t>
    </w:r>
    <w:r>
      <w:fldChar w:fldCharType="begin"/>
    </w:r>
    <w:r>
      <w:instrText xml:space="preserve"> DATE  \@ "yyyy"  \* MERGEFORMAT </w:instrText>
    </w:r>
    <w:r>
      <w:fldChar w:fldCharType="separate"/>
    </w:r>
    <w:r w:rsidR="007762C8">
      <w:rPr>
        <w:noProof/>
      </w:rPr>
      <w:t>2025</w:t>
    </w:r>
    <w:r>
      <w:fldChar w:fldCharType="end"/>
    </w:r>
    <w:r>
      <w:tab/>
    </w:r>
    <w:r>
      <w:fldChar w:fldCharType="begin"/>
    </w:r>
    <w:r>
      <w:instrText xml:space="preserve"> DOCPROPERTY  Author  \* MERGEFORMAT </w:instrText>
    </w:r>
    <w:r>
      <w:fldChar w:fldCharType="separate"/>
    </w:r>
    <w:r w:rsidR="007762C8">
      <w:t>BuildSkills Australia</w:t>
    </w:r>
    <w:r w:rsidR="007762C8">
      <w:fldChar w:fldCharType="end"/>
    </w:r>
  </w:p>
  <w:p w:rsidR="00D34C0E" w:rsidP="00D34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C0E" w:rsidRPr="007762C8" w:rsidP="007762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2C8" w:rsidRPr="002D2AF8" w:rsidP="00D34C0E">
    <w:pPr>
      <w:pStyle w:val="Header"/>
      <w:framePr w:wrap="around"/>
    </w:pPr>
    <w:r>
      <w:fldChar w:fldCharType="begin"/>
    </w:r>
    <w:r>
      <w:instrText xml:space="preserve"> TITLE   \* MERGEFORMAT </w:instrText>
    </w:r>
    <w:r>
      <w:fldChar w:fldCharType="separate"/>
    </w:r>
    <w:r>
      <w:t>CPPDSM3021 Collect and process information relevant to strata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62C8" w:rsidP="00D34C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C0E" w:rsidRPr="002D2AF8" w:rsidP="00D34C0E">
    <w:pPr>
      <w:pStyle w:val="Header"/>
      <w:framePr w:wrap="around"/>
    </w:pPr>
    <w:r>
      <w:fldChar w:fldCharType="begin"/>
    </w:r>
    <w:r>
      <w:instrText xml:space="preserve"> TITLE   \* MERGEFORMAT </w:instrText>
    </w:r>
    <w:r>
      <w:fldChar w:fldCharType="separate"/>
    </w:r>
    <w:r w:rsidR="007762C8">
      <w:t>CPPDSM3021 Collect and process information relevant to strata communities</w:t>
    </w:r>
    <w:r w:rsidR="007762C8">
      <w:fldChar w:fldCharType="end"/>
    </w:r>
    <w:r>
      <w:tab/>
      <w:t xml:space="preserve">Date this document was generated: </w:t>
    </w:r>
    <w:r>
      <w:fldChar w:fldCharType="begin"/>
    </w:r>
    <w:r>
      <w:instrText xml:space="preserve"> CREATEDATE  \@ "d MMMM yyyy"  \* MERGEFORMAT </w:instrText>
    </w:r>
    <w:r>
      <w:fldChar w:fldCharType="separate"/>
    </w:r>
    <w:r w:rsidR="007762C8">
      <w:rPr>
        <w:noProof/>
      </w:rPr>
      <w:t>2 March 2025</w:t>
    </w:r>
    <w:r>
      <w:fldChar w:fldCharType="end"/>
    </w:r>
  </w:p>
  <w:p w:rsidR="00D34C0E" w:rsidP="00D34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3E34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F24B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C4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C0E"/>
    <w:pPr>
      <w:spacing w:before="360" w:after="60"/>
      <w:outlineLvl w:val="0"/>
    </w:pPr>
    <w:rPr>
      <w:sz w:val="32"/>
    </w:rPr>
  </w:style>
  <w:style w:type="paragraph" w:styleId="Heading2">
    <w:name w:val="heading 2"/>
    <w:basedOn w:val="HeadingBase"/>
    <w:next w:val="BodyText"/>
    <w:link w:val="Heading2Char"/>
    <w:qFormat/>
    <w:rsid w:val="00D34C0E"/>
    <w:pPr>
      <w:keepLines/>
      <w:spacing w:before="240" w:after="120"/>
      <w:outlineLvl w:val="1"/>
    </w:pPr>
    <w:rPr>
      <w:sz w:val="28"/>
      <w:szCs w:val="40"/>
    </w:rPr>
  </w:style>
  <w:style w:type="paragraph" w:styleId="Heading3">
    <w:name w:val="heading 3"/>
    <w:basedOn w:val="HeadingBase"/>
    <w:next w:val="BodyText"/>
    <w:link w:val="Heading3Char"/>
    <w:qFormat/>
    <w:rsid w:val="00D34C0E"/>
    <w:pPr>
      <w:spacing w:before="180" w:after="120"/>
      <w:outlineLvl w:val="2"/>
    </w:pPr>
    <w:rPr>
      <w:spacing w:val="-10"/>
      <w:kern w:val="32"/>
    </w:rPr>
  </w:style>
  <w:style w:type="paragraph" w:styleId="Heading4">
    <w:name w:val="heading 4"/>
    <w:basedOn w:val="HeadingBase"/>
    <w:next w:val="BodyText"/>
    <w:link w:val="Heading4Char"/>
    <w:qFormat/>
    <w:rsid w:val="00D34C0E"/>
    <w:pPr>
      <w:spacing w:before="160" w:after="120"/>
      <w:outlineLvl w:val="3"/>
    </w:pPr>
    <w:rPr>
      <w:sz w:val="22"/>
    </w:rPr>
  </w:style>
  <w:style w:type="paragraph" w:styleId="Heading5">
    <w:name w:val="heading 5"/>
    <w:basedOn w:val="HeadingBase"/>
    <w:next w:val="Normal"/>
    <w:link w:val="Heading5Char"/>
    <w:qFormat/>
    <w:rsid w:val="00D34C0E"/>
    <w:pPr>
      <w:spacing w:before="80"/>
      <w:outlineLvl w:val="4"/>
    </w:pPr>
    <w:rPr>
      <w:color w:val="918585"/>
      <w:sz w:val="20"/>
    </w:rPr>
  </w:style>
  <w:style w:type="paragraph" w:styleId="Heading6">
    <w:name w:val="heading 6"/>
    <w:basedOn w:val="HeadingBase"/>
    <w:next w:val="Normal"/>
    <w:link w:val="Heading6Char"/>
    <w:qFormat/>
    <w:rsid w:val="00D34C0E"/>
    <w:pPr>
      <w:spacing w:before="60"/>
      <w:outlineLvl w:val="5"/>
    </w:pPr>
    <w:rPr>
      <w:color w:val="918585"/>
      <w:sz w:val="20"/>
    </w:rPr>
  </w:style>
  <w:style w:type="paragraph" w:styleId="Heading7">
    <w:name w:val="heading 7"/>
    <w:basedOn w:val="Normal"/>
    <w:next w:val="Normal"/>
    <w:link w:val="Heading7Char"/>
    <w:qFormat/>
    <w:rsid w:val="00D34C0E"/>
    <w:pPr>
      <w:ind w:left="720"/>
      <w:outlineLvl w:val="6"/>
    </w:pPr>
    <w:rPr>
      <w:i/>
    </w:rPr>
  </w:style>
  <w:style w:type="paragraph" w:styleId="Heading8">
    <w:name w:val="heading 8"/>
    <w:basedOn w:val="Normal"/>
    <w:next w:val="Normal"/>
    <w:link w:val="Heading8Char"/>
    <w:qFormat/>
    <w:rsid w:val="00D34C0E"/>
    <w:pPr>
      <w:ind w:left="720"/>
      <w:outlineLvl w:val="7"/>
    </w:pPr>
    <w:rPr>
      <w:i/>
    </w:rPr>
  </w:style>
  <w:style w:type="paragraph" w:styleId="Heading9">
    <w:name w:val="heading 9"/>
    <w:basedOn w:val="Normal"/>
    <w:next w:val="Normal"/>
    <w:link w:val="Heading9Char"/>
    <w:qFormat/>
    <w:rsid w:val="00D34C0E"/>
    <w:pPr>
      <w:ind w:left="720"/>
      <w:outlineLvl w:val="8"/>
    </w:pPr>
    <w:rPr>
      <w:i/>
    </w:rPr>
  </w:style>
  <w:style w:type="character" w:default="1" w:styleId="DefaultParagraphFont">
    <w:name w:val="Default Paragraph Font"/>
    <w:uiPriority w:val="1"/>
    <w:unhideWhenUsed/>
    <w:rsid w:val="00D34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C0E"/>
  </w:style>
  <w:style w:type="character" w:customStyle="1" w:styleId="Heading1Char">
    <w:name w:val="Heading 1 Char"/>
    <w:basedOn w:val="DefaultParagraphFont"/>
    <w:link w:val="Heading1"/>
    <w:rsid w:val="00D34C0E"/>
    <w:rPr>
      <w:rFonts w:ascii="Times New Roman" w:eastAsia="Times New Roman" w:hAnsi="Times New Roman" w:cs="Times New Roman"/>
      <w:b/>
      <w:sz w:val="32"/>
      <w:szCs w:val="20"/>
      <w:lang w:eastAsia="en-US"/>
    </w:rPr>
  </w:style>
  <w:style w:type="paragraph" w:styleId="BodyText">
    <w:name w:val="Body Text"/>
    <w:basedOn w:val="Normal"/>
    <w:link w:val="BodyTextChar"/>
    <w:rsid w:val="00D34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C0E"/>
    <w:rPr>
      <w:rFonts w:ascii="Times New Roman" w:eastAsia="Times New Roman" w:hAnsi="Times New Roman" w:cs="Times New Roman"/>
      <w:sz w:val="24"/>
      <w:lang w:eastAsia="en-US"/>
    </w:rPr>
  </w:style>
  <w:style w:type="paragraph" w:styleId="ListBullet">
    <w:name w:val="List Bullet"/>
    <w:basedOn w:val="List"/>
    <w:rsid w:val="00D34C0E"/>
    <w:pPr>
      <w:numPr>
        <w:numId w:val="12"/>
      </w:numPr>
      <w:tabs>
        <w:tab w:val="clear" w:pos="340"/>
      </w:tabs>
      <w:spacing w:before="40" w:after="40"/>
    </w:pPr>
  </w:style>
  <w:style w:type="character" w:customStyle="1" w:styleId="SpecialBold">
    <w:name w:val="Special Bold"/>
    <w:basedOn w:val="DefaultParagraphFont"/>
    <w:rsid w:val="00D34C0E"/>
    <w:rPr>
      <w:b/>
      <w:spacing w:val="0"/>
    </w:rPr>
  </w:style>
  <w:style w:type="paragraph" w:styleId="ListBullet2">
    <w:name w:val="List Bullet 2"/>
    <w:basedOn w:val="List2"/>
    <w:rsid w:val="00D34C0E"/>
    <w:pPr>
      <w:numPr>
        <w:numId w:val="13"/>
      </w:numPr>
      <w:tabs>
        <w:tab w:val="clear" w:pos="680"/>
      </w:tabs>
    </w:pPr>
  </w:style>
  <w:style w:type="character" w:styleId="Emphasis">
    <w:name w:val="Emphasis"/>
    <w:basedOn w:val="DefaultParagraphFont"/>
    <w:qFormat/>
    <w:rsid w:val="00D34C0E"/>
    <w:rPr>
      <w:i/>
    </w:rPr>
  </w:style>
  <w:style w:type="paragraph" w:customStyle="1" w:styleId="SuperHeading">
    <w:name w:val="SuperHeading"/>
    <w:basedOn w:val="Normal"/>
    <w:rsid w:val="00D34C0E"/>
    <w:pPr>
      <w:spacing w:before="240" w:after="120"/>
      <w:outlineLvl w:val="0"/>
    </w:pPr>
    <w:rPr>
      <w:rFonts w:ascii="Times New Roman" w:hAnsi="Times New Roman"/>
      <w:b/>
      <w:sz w:val="32"/>
    </w:rPr>
  </w:style>
  <w:style w:type="paragraph" w:customStyle="1" w:styleId="AllowPageBreak">
    <w:name w:val="AllowPageBreak"/>
    <w:rsid w:val="00D34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4C0E"/>
    <w:rPr>
      <w:b/>
      <w:i/>
      <w:u w:val="none"/>
    </w:rPr>
  </w:style>
  <w:style w:type="character" w:customStyle="1" w:styleId="Heading2Char">
    <w:name w:val="Heading 2 Char"/>
    <w:basedOn w:val="DefaultParagraphFont"/>
    <w:link w:val="Heading2"/>
    <w:rsid w:val="00D34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C0E"/>
    <w:rPr>
      <w:rFonts w:ascii="Courier New" w:eastAsia="Times New Roman" w:hAnsi="Courier New" w:cs="Times New Roman"/>
      <w:i/>
      <w:szCs w:val="20"/>
      <w:lang w:eastAsia="en-US"/>
    </w:rPr>
  </w:style>
  <w:style w:type="paragraph" w:customStyle="1" w:styleId="HeadingBase">
    <w:name w:val="Heading Base"/>
    <w:rsid w:val="00D34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C0E"/>
    <w:pPr>
      <w:tabs>
        <w:tab w:val="right" w:leader="dot" w:pos="9072"/>
      </w:tabs>
      <w:ind w:left="567"/>
    </w:pPr>
    <w:rPr>
      <w:szCs w:val="22"/>
    </w:rPr>
  </w:style>
  <w:style w:type="paragraph" w:customStyle="1" w:styleId="TOCBase">
    <w:name w:val="TOC Base"/>
    <w:rsid w:val="00D34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C0E"/>
    <w:pPr>
      <w:tabs>
        <w:tab w:val="right" w:leader="dot" w:pos="9072"/>
      </w:tabs>
      <w:spacing w:before="40" w:after="40"/>
      <w:ind w:left="284"/>
    </w:pPr>
    <w:rPr>
      <w:rFonts w:ascii="Times New Roman" w:hAnsi="Times New Roman"/>
    </w:rPr>
  </w:style>
  <w:style w:type="paragraph" w:styleId="TOC1">
    <w:name w:val="toc 1"/>
    <w:basedOn w:val="TOCBase"/>
    <w:next w:val="Normal"/>
    <w:rsid w:val="00D34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C0E"/>
    <w:rPr>
      <w:rFonts w:ascii="Times New Roman" w:eastAsia="Times New Roman" w:hAnsi="Times New Roman" w:cs="Times New Roman"/>
      <w:sz w:val="16"/>
      <w:lang w:eastAsia="en-US"/>
    </w:rPr>
  </w:style>
  <w:style w:type="paragraph" w:styleId="Title">
    <w:name w:val="Title"/>
    <w:basedOn w:val="HeadingBase"/>
    <w:link w:val="TitleChar"/>
    <w:qFormat/>
    <w:rsid w:val="00D34C0E"/>
    <w:pPr>
      <w:spacing w:before="5040"/>
      <w:jc w:val="center"/>
    </w:pPr>
    <w:rPr>
      <w:sz w:val="48"/>
      <w:szCs w:val="72"/>
      <w:lang w:val="en-US"/>
    </w:rPr>
  </w:style>
  <w:style w:type="character" w:customStyle="1" w:styleId="TitleChar">
    <w:name w:val="Title Char"/>
    <w:basedOn w:val="DefaultParagraphFont"/>
    <w:link w:val="Title"/>
    <w:rsid w:val="00D34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C0E"/>
    <w:pPr>
      <w:tabs>
        <w:tab w:val="left" w:pos="3600"/>
        <w:tab w:val="left" w:pos="3958"/>
      </w:tabs>
    </w:pPr>
  </w:style>
  <w:style w:type="paragraph" w:styleId="List">
    <w:name w:val="List"/>
    <w:basedOn w:val="BodyText"/>
    <w:next w:val="BodyText"/>
    <w:rsid w:val="00D34C0E"/>
    <w:pPr>
      <w:tabs>
        <w:tab w:val="left" w:pos="340"/>
      </w:tabs>
      <w:spacing w:before="60" w:after="60"/>
      <w:ind w:left="340" w:hanging="340"/>
    </w:pPr>
  </w:style>
  <w:style w:type="paragraph" w:customStyle="1" w:styleId="Note">
    <w:name w:val="Note"/>
    <w:basedOn w:val="BodyText"/>
    <w:rsid w:val="00D34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C0E"/>
    <w:pPr>
      <w:framePr w:wrap="auto" w:hAnchor="text" w:y="6049"/>
    </w:pPr>
    <w:rPr>
      <w:color w:val="000000"/>
      <w:sz w:val="40"/>
    </w:rPr>
  </w:style>
  <w:style w:type="paragraph" w:customStyle="1" w:styleId="TOCTitle">
    <w:name w:val="TOCTitle"/>
    <w:basedOn w:val="Heading1"/>
    <w:rsid w:val="00D34C0E"/>
    <w:pPr>
      <w:spacing w:after="240"/>
      <w:jc w:val="center"/>
      <w:outlineLvl w:val="9"/>
    </w:pPr>
    <w:rPr>
      <w:caps/>
    </w:rPr>
  </w:style>
  <w:style w:type="paragraph" w:customStyle="1" w:styleId="Version">
    <w:name w:val="Version"/>
    <w:rsid w:val="00D34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C0E"/>
    <w:pPr>
      <w:keepNext w:val="0"/>
      <w:tabs>
        <w:tab w:val="right" w:pos="4176"/>
      </w:tabs>
      <w:ind w:left="198" w:hanging="198"/>
    </w:pPr>
    <w:rPr>
      <w:rFonts w:ascii="Garamond" w:hAnsi="Garamond"/>
    </w:rPr>
  </w:style>
  <w:style w:type="paragraph" w:styleId="IndexHeading">
    <w:name w:val="index heading"/>
    <w:basedOn w:val="Normal"/>
    <w:next w:val="Index1"/>
    <w:semiHidden/>
    <w:rsid w:val="00D34C0E"/>
    <w:pPr>
      <w:spacing w:before="120" w:after="120"/>
    </w:pPr>
    <w:rPr>
      <w:rFonts w:ascii="Arial" w:hAnsi="Arial"/>
      <w:b/>
      <w:color w:val="918585"/>
      <w:sz w:val="24"/>
    </w:rPr>
  </w:style>
  <w:style w:type="paragraph" w:styleId="Header">
    <w:name w:val="header"/>
    <w:basedOn w:val="Normal"/>
    <w:link w:val="HeaderChar"/>
    <w:rsid w:val="00D34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C0E"/>
    <w:rPr>
      <w:rFonts w:ascii="Times New Roman" w:eastAsia="Times New Roman" w:hAnsi="Times New Roman" w:cs="Times New Roman"/>
      <w:sz w:val="16"/>
      <w:szCs w:val="20"/>
      <w:lang w:val="en-GB" w:eastAsia="en-US"/>
    </w:rPr>
  </w:style>
  <w:style w:type="paragraph" w:customStyle="1" w:styleId="Chapter">
    <w:name w:val="Chapter"/>
    <w:basedOn w:val="Normal"/>
    <w:rsid w:val="00D34C0E"/>
    <w:pPr>
      <w:spacing w:before="240"/>
    </w:pPr>
    <w:rPr>
      <w:rFonts w:ascii="Times New Roman" w:hAnsi="Times New Roman"/>
      <w:smallCaps/>
      <w:spacing w:val="80"/>
      <w:sz w:val="28"/>
    </w:rPr>
  </w:style>
  <w:style w:type="paragraph" w:customStyle="1" w:styleId="InChapter">
    <w:name w:val="InChapter"/>
    <w:basedOn w:val="Heading3"/>
    <w:rsid w:val="00D34C0E"/>
    <w:pPr>
      <w:spacing w:after="240"/>
      <w:outlineLvl w:val="9"/>
    </w:pPr>
    <w:rPr>
      <w:noProof/>
    </w:rPr>
  </w:style>
  <w:style w:type="paragraph" w:styleId="Index2">
    <w:name w:val="index 2"/>
    <w:basedOn w:val="Normal"/>
    <w:next w:val="Normal"/>
    <w:semiHidden/>
    <w:rsid w:val="00D34C0E"/>
    <w:pPr>
      <w:tabs>
        <w:tab w:val="right" w:pos="4176"/>
      </w:tabs>
      <w:ind w:left="568" w:hanging="284"/>
    </w:pPr>
    <w:rPr>
      <w:rFonts w:ascii="Garamond" w:hAnsi="Garamond"/>
    </w:rPr>
  </w:style>
  <w:style w:type="paragraph" w:customStyle="1" w:styleId="Byline">
    <w:name w:val="Byline"/>
    <w:rsid w:val="00D34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C0E"/>
    <w:pPr>
      <w:tabs>
        <w:tab w:val="clear" w:pos="3600"/>
        <w:tab w:val="clear" w:pos="3958"/>
      </w:tabs>
      <w:jc w:val="right"/>
    </w:pPr>
  </w:style>
  <w:style w:type="paragraph" w:styleId="Caption">
    <w:name w:val="caption"/>
    <w:basedOn w:val="BodyText"/>
    <w:next w:val="Normal"/>
    <w:qFormat/>
    <w:rsid w:val="00D34C0E"/>
    <w:pPr>
      <w:framePr w:w="2268" w:hSpace="181" w:vSpace="181" w:wrap="around" w:vAnchor="text" w:hAnchor="page" w:x="1135" w:y="285" w:anchorLock="1"/>
    </w:pPr>
    <w:rPr>
      <w:i/>
    </w:rPr>
  </w:style>
  <w:style w:type="paragraph" w:customStyle="1" w:styleId="MiniTOCTitle">
    <w:name w:val="MiniTOCTitle"/>
    <w:basedOn w:val="Heading4"/>
    <w:rsid w:val="00D34C0E"/>
    <w:pPr>
      <w:spacing w:before="240"/>
      <w:outlineLvl w:val="9"/>
    </w:pPr>
    <w:rPr>
      <w:noProof/>
      <w:sz w:val="24"/>
    </w:rPr>
  </w:style>
  <w:style w:type="paragraph" w:customStyle="1" w:styleId="MiniTOCItem">
    <w:name w:val="MiniTOCItem"/>
    <w:basedOn w:val="ListBullet"/>
    <w:rsid w:val="00D34C0E"/>
    <w:pPr>
      <w:numPr>
        <w:numId w:val="0"/>
      </w:numPr>
      <w:tabs>
        <w:tab w:val="right" w:leader="dot" w:pos="6521"/>
      </w:tabs>
      <w:spacing w:before="0" w:after="0"/>
    </w:pPr>
  </w:style>
  <w:style w:type="paragraph" w:customStyle="1" w:styleId="TOFTitle">
    <w:name w:val="TOFTitle"/>
    <w:basedOn w:val="TOCTitle"/>
    <w:rsid w:val="00D34C0E"/>
  </w:style>
  <w:style w:type="paragraph" w:styleId="TableofFigures">
    <w:name w:val="table of figures"/>
    <w:basedOn w:val="Normal"/>
    <w:next w:val="Normal"/>
    <w:semiHidden/>
    <w:rsid w:val="00D34C0E"/>
    <w:pPr>
      <w:tabs>
        <w:tab w:val="right" w:leader="dot" w:pos="9072"/>
      </w:tabs>
      <w:ind w:left="970" w:hanging="403"/>
    </w:pPr>
    <w:rPr>
      <w:rFonts w:ascii="Times New Roman" w:hAnsi="Times New Roman"/>
      <w:b/>
    </w:rPr>
  </w:style>
  <w:style w:type="paragraph" w:styleId="ListNumber">
    <w:name w:val="List Number"/>
    <w:basedOn w:val="List"/>
    <w:rsid w:val="00D34C0E"/>
    <w:pPr>
      <w:numPr>
        <w:numId w:val="15"/>
      </w:numPr>
      <w:tabs>
        <w:tab w:val="clear" w:pos="340"/>
      </w:tabs>
    </w:pPr>
  </w:style>
  <w:style w:type="character" w:customStyle="1" w:styleId="WingdingSymbols">
    <w:name w:val="Wingding Symbols"/>
    <w:rsid w:val="00D34C0E"/>
    <w:rPr>
      <w:rFonts w:ascii="Wingdings" w:hAnsi="Wingdings"/>
    </w:rPr>
  </w:style>
  <w:style w:type="paragraph" w:customStyle="1" w:styleId="TableHeading">
    <w:name w:val="Table Heading"/>
    <w:basedOn w:val="HeadingBase"/>
    <w:rsid w:val="00D34C0E"/>
    <w:pPr>
      <w:keepLines/>
      <w:pBdr>
        <w:bottom w:val="single" w:sz="6" w:space="1" w:color="918585"/>
      </w:pBdr>
      <w:spacing w:before="240"/>
    </w:pPr>
  </w:style>
  <w:style w:type="character" w:customStyle="1" w:styleId="HotSpot">
    <w:name w:val="HotSpot"/>
    <w:rsid w:val="00D34C0E"/>
    <w:rPr>
      <w:color w:val="0033CC"/>
      <w:u w:val="none"/>
    </w:rPr>
  </w:style>
  <w:style w:type="paragraph" w:customStyle="1" w:styleId="BodyTextRight">
    <w:name w:val="Body Text Right"/>
    <w:basedOn w:val="BodyText"/>
    <w:rsid w:val="00D34C0E"/>
    <w:pPr>
      <w:spacing w:before="0" w:after="0"/>
      <w:jc w:val="right"/>
    </w:pPr>
  </w:style>
  <w:style w:type="paragraph" w:styleId="Index3">
    <w:name w:val="index 3"/>
    <w:basedOn w:val="ListNumber2"/>
    <w:next w:val="Normal"/>
    <w:semiHidden/>
    <w:rsid w:val="00D34C0E"/>
    <w:pPr>
      <w:numPr>
        <w:numId w:val="0"/>
      </w:numPr>
      <w:tabs>
        <w:tab w:val="right" w:leader="dot" w:pos="4176"/>
      </w:tabs>
    </w:pPr>
  </w:style>
  <w:style w:type="paragraph" w:styleId="ListNumber2">
    <w:name w:val="List Number 2"/>
    <w:basedOn w:val="List2"/>
    <w:rsid w:val="00D34C0E"/>
    <w:pPr>
      <w:numPr>
        <w:numId w:val="10"/>
      </w:numPr>
      <w:tabs>
        <w:tab w:val="clear" w:pos="1060"/>
      </w:tabs>
    </w:pPr>
  </w:style>
  <w:style w:type="paragraph" w:customStyle="1" w:styleId="MarginNote">
    <w:name w:val="Margin Note"/>
    <w:basedOn w:val="BodyText"/>
    <w:rsid w:val="00D34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C0E"/>
    <w:rPr>
      <w:sz w:val="32"/>
    </w:rPr>
  </w:style>
  <w:style w:type="paragraph" w:customStyle="1" w:styleId="HeadingProcedure">
    <w:name w:val="Heading Procedure"/>
    <w:basedOn w:val="HeadingBase"/>
    <w:next w:val="Normal"/>
    <w:rsid w:val="00D34C0E"/>
    <w:pPr>
      <w:tabs>
        <w:tab w:val="left" w:pos="0"/>
      </w:tabs>
      <w:spacing w:before="120" w:after="60"/>
    </w:pPr>
    <w:rPr>
      <w:i/>
      <w:color w:val="918585"/>
      <w:sz w:val="22"/>
    </w:rPr>
  </w:style>
  <w:style w:type="paragraph" w:customStyle="1" w:styleId="TableBodyText">
    <w:name w:val="Table Body Text"/>
    <w:basedOn w:val="BodyText"/>
    <w:rsid w:val="00D34C0E"/>
    <w:pPr>
      <w:spacing w:before="60" w:after="60"/>
    </w:pPr>
  </w:style>
  <w:style w:type="paragraph" w:styleId="ListContinue">
    <w:name w:val="List Continue"/>
    <w:basedOn w:val="List"/>
    <w:rsid w:val="00D34C0E"/>
    <w:pPr>
      <w:ind w:firstLine="0"/>
    </w:pPr>
  </w:style>
  <w:style w:type="paragraph" w:customStyle="1" w:styleId="ListNote">
    <w:name w:val="List Note"/>
    <w:basedOn w:val="List"/>
    <w:rsid w:val="00D34C0E"/>
    <w:pPr>
      <w:pBdr>
        <w:top w:val="single" w:sz="6" w:space="2" w:color="918585"/>
        <w:bottom w:val="single" w:sz="6" w:space="2" w:color="918585"/>
      </w:pBdr>
      <w:tabs>
        <w:tab w:val="left" w:pos="1021"/>
      </w:tabs>
      <w:ind w:firstLine="0"/>
    </w:pPr>
  </w:style>
  <w:style w:type="paragraph" w:customStyle="1" w:styleId="Warning">
    <w:name w:val="Warning"/>
    <w:basedOn w:val="BodyText"/>
    <w:rsid w:val="00D34C0E"/>
    <w:pPr>
      <w:shd w:val="clear" w:color="auto" w:fill="D9D9D9"/>
      <w:tabs>
        <w:tab w:val="left" w:pos="992"/>
      </w:tabs>
      <w:ind w:left="119" w:right="119"/>
    </w:pPr>
    <w:rPr>
      <w:sz w:val="20"/>
    </w:rPr>
  </w:style>
  <w:style w:type="paragraph" w:customStyle="1" w:styleId="MarginIcons">
    <w:name w:val="Margin Icons"/>
    <w:basedOn w:val="BodyText"/>
    <w:rsid w:val="00D34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C0E"/>
    <w:rPr>
      <w:rFonts w:ascii="Courier New" w:hAnsi="Courier New"/>
    </w:rPr>
  </w:style>
  <w:style w:type="paragraph" w:customStyle="1" w:styleId="NoteBullet">
    <w:name w:val="Note Bullet"/>
    <w:basedOn w:val="Note"/>
    <w:rsid w:val="00D34C0E"/>
    <w:pPr>
      <w:tabs>
        <w:tab w:val="clear" w:pos="680"/>
      </w:tabs>
      <w:spacing w:before="60" w:after="60"/>
    </w:pPr>
  </w:style>
  <w:style w:type="paragraph" w:customStyle="1" w:styleId="SubHeading2">
    <w:name w:val="SubHeading2"/>
    <w:basedOn w:val="HeadingBase"/>
    <w:rsid w:val="00D34C0E"/>
    <w:pPr>
      <w:spacing w:before="240" w:after="60"/>
    </w:pPr>
    <w:rPr>
      <w:sz w:val="20"/>
    </w:rPr>
  </w:style>
  <w:style w:type="paragraph" w:customStyle="1" w:styleId="SubHeading1">
    <w:name w:val="SubHeading1"/>
    <w:basedOn w:val="HeadingBase"/>
    <w:rsid w:val="00D34C0E"/>
    <w:pPr>
      <w:spacing w:before="240" w:after="60"/>
    </w:pPr>
    <w:rPr>
      <w:color w:val="918585"/>
      <w:sz w:val="22"/>
    </w:rPr>
  </w:style>
  <w:style w:type="paragraph" w:customStyle="1" w:styleId="SideHeading">
    <w:name w:val="Side Heading"/>
    <w:basedOn w:val="HeadingBase"/>
    <w:rsid w:val="00D34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C0E"/>
    <w:pPr>
      <w:tabs>
        <w:tab w:val="num" w:pos="360"/>
      </w:tabs>
    </w:pPr>
  </w:style>
  <w:style w:type="paragraph" w:styleId="PlainText">
    <w:name w:val="Plain Text"/>
    <w:basedOn w:val="Normal"/>
    <w:link w:val="PlainTextChar"/>
    <w:rsid w:val="00D34C0E"/>
    <w:rPr>
      <w:sz w:val="20"/>
    </w:rPr>
  </w:style>
  <w:style w:type="character" w:customStyle="1" w:styleId="PlainTextChar">
    <w:name w:val="Plain Text Char"/>
    <w:basedOn w:val="DefaultParagraphFont"/>
    <w:link w:val="PlainText"/>
    <w:rsid w:val="00D34C0E"/>
    <w:rPr>
      <w:rFonts w:ascii="Courier New" w:eastAsia="Times New Roman" w:hAnsi="Courier New" w:cs="Times New Roman"/>
      <w:sz w:val="20"/>
      <w:szCs w:val="20"/>
      <w:lang w:eastAsia="en-US"/>
    </w:rPr>
  </w:style>
  <w:style w:type="character" w:customStyle="1" w:styleId="MenuOption">
    <w:name w:val="Menu Option"/>
    <w:basedOn w:val="DefaultParagraphFont"/>
    <w:rsid w:val="00D34C0E"/>
    <w:rPr>
      <w:b/>
      <w:smallCaps/>
    </w:rPr>
  </w:style>
  <w:style w:type="paragraph" w:customStyle="1" w:styleId="TableListNumber">
    <w:name w:val="Table List Number"/>
    <w:basedOn w:val="ListNumber"/>
    <w:rsid w:val="00D34C0E"/>
    <w:pPr>
      <w:numPr>
        <w:numId w:val="0"/>
      </w:numPr>
    </w:pPr>
  </w:style>
  <w:style w:type="paragraph" w:styleId="TOC4">
    <w:name w:val="toc 4"/>
    <w:basedOn w:val="TOCBase"/>
    <w:next w:val="Normal"/>
    <w:semiHidden/>
    <w:rsid w:val="00D34C0E"/>
    <w:pPr>
      <w:tabs>
        <w:tab w:val="right" w:leader="dot" w:pos="9071"/>
      </w:tabs>
      <w:ind w:left="1701"/>
    </w:pPr>
  </w:style>
  <w:style w:type="paragraph" w:customStyle="1" w:styleId="ListAlpha">
    <w:name w:val="List Alpha"/>
    <w:basedOn w:val="List"/>
    <w:rsid w:val="00D34C0E"/>
    <w:pPr>
      <w:numPr>
        <w:numId w:val="9"/>
      </w:numPr>
    </w:pPr>
  </w:style>
  <w:style w:type="paragraph" w:customStyle="1" w:styleId="ListAlpha2">
    <w:name w:val="List Alpha 2"/>
    <w:basedOn w:val="List2"/>
    <w:rsid w:val="00D34C0E"/>
    <w:pPr>
      <w:numPr>
        <w:numId w:val="8"/>
      </w:numPr>
    </w:pPr>
  </w:style>
  <w:style w:type="paragraph" w:styleId="List2">
    <w:name w:val="List 2"/>
    <w:basedOn w:val="BodyText"/>
    <w:rsid w:val="00D34C0E"/>
    <w:pPr>
      <w:tabs>
        <w:tab w:val="left" w:pos="680"/>
      </w:tabs>
      <w:spacing w:before="60" w:after="60"/>
      <w:ind w:left="680" w:hanging="340"/>
    </w:pPr>
  </w:style>
  <w:style w:type="paragraph" w:styleId="List3">
    <w:name w:val="List 3"/>
    <w:basedOn w:val="BodyText"/>
    <w:rsid w:val="00D34C0E"/>
    <w:pPr>
      <w:tabs>
        <w:tab w:val="left" w:pos="1021"/>
      </w:tabs>
      <w:spacing w:before="60" w:after="60"/>
      <w:ind w:left="1020" w:hanging="340"/>
    </w:pPr>
  </w:style>
  <w:style w:type="paragraph" w:styleId="List4">
    <w:name w:val="List 4"/>
    <w:basedOn w:val="BodyText"/>
    <w:rsid w:val="00D34C0E"/>
    <w:pPr>
      <w:tabs>
        <w:tab w:val="left" w:pos="1361"/>
      </w:tabs>
      <w:spacing w:before="60" w:after="60"/>
      <w:ind w:left="1361" w:hanging="340"/>
    </w:pPr>
  </w:style>
  <w:style w:type="paragraph" w:styleId="List5">
    <w:name w:val="List 5"/>
    <w:basedOn w:val="BodyText"/>
    <w:rsid w:val="00D34C0E"/>
    <w:pPr>
      <w:tabs>
        <w:tab w:val="left" w:pos="1701"/>
      </w:tabs>
      <w:spacing w:before="60" w:after="60"/>
      <w:ind w:left="1701" w:hanging="340"/>
    </w:pPr>
  </w:style>
  <w:style w:type="paragraph" w:styleId="ListBullet3">
    <w:name w:val="List Bullet 3"/>
    <w:basedOn w:val="List3"/>
    <w:rsid w:val="00D34C0E"/>
    <w:pPr>
      <w:numPr>
        <w:numId w:val="14"/>
      </w:numPr>
      <w:tabs>
        <w:tab w:val="clear" w:pos="1021"/>
      </w:tabs>
      <w:ind w:left="1037" w:hanging="357"/>
    </w:pPr>
  </w:style>
  <w:style w:type="paragraph" w:styleId="ListBullet4">
    <w:name w:val="List Bullet 4"/>
    <w:basedOn w:val="List4"/>
    <w:rsid w:val="00D34C0E"/>
    <w:pPr>
      <w:numPr>
        <w:numId w:val="3"/>
      </w:numPr>
      <w:tabs>
        <w:tab w:val="clear" w:pos="1361"/>
      </w:tabs>
    </w:pPr>
  </w:style>
  <w:style w:type="paragraph" w:styleId="ListBullet5">
    <w:name w:val="List Bullet 5"/>
    <w:basedOn w:val="List5"/>
    <w:rsid w:val="00D34C0E"/>
    <w:pPr>
      <w:numPr>
        <w:numId w:val="4"/>
      </w:numPr>
    </w:pPr>
  </w:style>
  <w:style w:type="paragraph" w:styleId="ListContinue2">
    <w:name w:val="List Continue 2"/>
    <w:basedOn w:val="List2"/>
    <w:rsid w:val="00D34C0E"/>
    <w:pPr>
      <w:ind w:firstLine="0"/>
    </w:pPr>
  </w:style>
  <w:style w:type="paragraph" w:styleId="ListContinue3">
    <w:name w:val="List Continue 3"/>
    <w:basedOn w:val="List3"/>
    <w:rsid w:val="00D34C0E"/>
    <w:pPr>
      <w:ind w:left="1021" w:firstLine="0"/>
    </w:pPr>
  </w:style>
  <w:style w:type="paragraph" w:styleId="ListContinue4">
    <w:name w:val="List Continue 4"/>
    <w:basedOn w:val="List4"/>
    <w:rsid w:val="00D34C0E"/>
    <w:pPr>
      <w:ind w:firstLine="0"/>
    </w:pPr>
  </w:style>
  <w:style w:type="paragraph" w:styleId="ListContinue5">
    <w:name w:val="List Continue 5"/>
    <w:basedOn w:val="List5"/>
    <w:rsid w:val="00D34C0E"/>
    <w:pPr>
      <w:ind w:firstLine="0"/>
    </w:pPr>
  </w:style>
  <w:style w:type="paragraph" w:styleId="ListNumber3">
    <w:name w:val="List Number 3"/>
    <w:basedOn w:val="List3"/>
    <w:rsid w:val="00D34C0E"/>
    <w:pPr>
      <w:numPr>
        <w:numId w:val="5"/>
      </w:numPr>
    </w:pPr>
  </w:style>
  <w:style w:type="paragraph" w:styleId="ListNumber4">
    <w:name w:val="List Number 4"/>
    <w:basedOn w:val="List4"/>
    <w:rsid w:val="00D34C0E"/>
    <w:pPr>
      <w:numPr>
        <w:numId w:val="6"/>
      </w:numPr>
    </w:pPr>
  </w:style>
  <w:style w:type="paragraph" w:styleId="ListNumber5">
    <w:name w:val="List Number 5"/>
    <w:basedOn w:val="List5"/>
    <w:rsid w:val="00D34C0E"/>
    <w:pPr>
      <w:numPr>
        <w:numId w:val="7"/>
      </w:numPr>
    </w:pPr>
  </w:style>
  <w:style w:type="paragraph" w:styleId="BlockText">
    <w:name w:val="Block Text"/>
    <w:basedOn w:val="Normal"/>
    <w:rsid w:val="00D34C0E"/>
    <w:pPr>
      <w:spacing w:after="120"/>
      <w:ind w:left="1440" w:right="1440"/>
    </w:pPr>
  </w:style>
  <w:style w:type="character" w:customStyle="1" w:styleId="Subscript">
    <w:name w:val="Subscript"/>
    <w:basedOn w:val="DefaultParagraphFont"/>
    <w:rsid w:val="00D34C0E"/>
    <w:rPr>
      <w:sz w:val="16"/>
      <w:vertAlign w:val="subscript"/>
    </w:rPr>
  </w:style>
  <w:style w:type="character" w:customStyle="1" w:styleId="Superscript">
    <w:name w:val="Superscript"/>
    <w:basedOn w:val="DefaultParagraphFont"/>
    <w:rsid w:val="00D34C0E"/>
    <w:rPr>
      <w:sz w:val="16"/>
      <w:vertAlign w:val="superscript"/>
    </w:rPr>
  </w:style>
  <w:style w:type="character" w:customStyle="1" w:styleId="Symbols">
    <w:name w:val="Symbols"/>
    <w:basedOn w:val="DefaultParagraphFont"/>
    <w:rsid w:val="00D34C0E"/>
    <w:rPr>
      <w:rFonts w:ascii="Symbol" w:hAnsi="Symbol"/>
    </w:rPr>
  </w:style>
  <w:style w:type="character" w:customStyle="1" w:styleId="MenuOptions">
    <w:name w:val="Menu Options"/>
    <w:basedOn w:val="DefaultParagraphFont"/>
    <w:rsid w:val="00D34C0E"/>
    <w:rPr>
      <w:rFonts w:ascii="Arial Narrow" w:hAnsi="Arial Narrow"/>
      <w:smallCaps/>
    </w:rPr>
  </w:style>
  <w:style w:type="character" w:customStyle="1" w:styleId="Buttons">
    <w:name w:val="Buttons"/>
    <w:basedOn w:val="DefaultParagraphFont"/>
    <w:rsid w:val="00D34C0E"/>
    <w:rPr>
      <w:b/>
    </w:rPr>
  </w:style>
  <w:style w:type="character" w:customStyle="1" w:styleId="Underlined">
    <w:name w:val="Underlined"/>
    <w:basedOn w:val="DefaultParagraphFont"/>
    <w:rsid w:val="00D34C0E"/>
    <w:rPr>
      <w:u w:val="single"/>
    </w:rPr>
  </w:style>
  <w:style w:type="paragraph" w:customStyle="1" w:styleId="TableBodyTextRight">
    <w:name w:val="Table Body Text Right"/>
    <w:basedOn w:val="TableBodyText"/>
    <w:rsid w:val="00D34C0E"/>
    <w:pPr>
      <w:widowControl w:val="0"/>
      <w:autoSpaceDE w:val="0"/>
      <w:autoSpaceDN w:val="0"/>
      <w:adjustRightInd w:val="0"/>
      <w:jc w:val="right"/>
    </w:pPr>
    <w:rPr>
      <w:rFonts w:cs="Arial"/>
      <w:szCs w:val="18"/>
    </w:rPr>
  </w:style>
  <w:style w:type="paragraph" w:customStyle="1" w:styleId="CopyrightText">
    <w:name w:val="Copyright Text"/>
    <w:basedOn w:val="BodyText"/>
    <w:rsid w:val="00D34C0E"/>
    <w:rPr>
      <w:sz w:val="18"/>
    </w:rPr>
  </w:style>
  <w:style w:type="paragraph" w:customStyle="1" w:styleId="BodySmallRight">
    <w:name w:val="Body Small Right"/>
    <w:basedOn w:val="BodyTextRight"/>
    <w:rsid w:val="00D34C0E"/>
    <w:rPr>
      <w:sz w:val="18"/>
      <w:szCs w:val="18"/>
    </w:rPr>
  </w:style>
  <w:style w:type="paragraph" w:customStyle="1" w:styleId="MarginEdition">
    <w:name w:val="Margin Edition"/>
    <w:basedOn w:val="MarginNote"/>
    <w:rsid w:val="00D34C0E"/>
    <w:pPr>
      <w:spacing w:before="0" w:after="0"/>
    </w:pPr>
    <w:rPr>
      <w:rFonts w:ascii="Times New Roman" w:hAnsi="Times New Roman"/>
      <w:color w:val="999999"/>
    </w:rPr>
  </w:style>
  <w:style w:type="paragraph" w:customStyle="1" w:styleId="Spacer">
    <w:name w:val="Spacer"/>
    <w:basedOn w:val="Normal"/>
    <w:rsid w:val="00D34C0E"/>
    <w:rPr>
      <w:sz w:val="2"/>
      <w:szCs w:val="2"/>
    </w:rPr>
  </w:style>
  <w:style w:type="character" w:customStyle="1" w:styleId="Small">
    <w:name w:val="Small"/>
    <w:basedOn w:val="DefaultParagraphFont"/>
    <w:rsid w:val="00D34C0E"/>
    <w:rPr>
      <w:sz w:val="16"/>
    </w:rPr>
  </w:style>
  <w:style w:type="paragraph" w:customStyle="1" w:styleId="WideTable">
    <w:name w:val="Wide Table"/>
    <w:basedOn w:val="Normal"/>
    <w:rsid w:val="00D34C0E"/>
    <w:pPr>
      <w:ind w:left="-1418"/>
    </w:pPr>
    <w:rPr>
      <w:sz w:val="2"/>
      <w:szCs w:val="2"/>
    </w:rPr>
  </w:style>
  <w:style w:type="character" w:styleId="PageNumber">
    <w:name w:val="page number"/>
    <w:basedOn w:val="DefaultParagraphFont"/>
    <w:rsid w:val="00D34C0E"/>
  </w:style>
  <w:style w:type="paragraph" w:styleId="Quote">
    <w:name w:val="Quote"/>
    <w:basedOn w:val="Heading1"/>
    <w:link w:val="QuoteChar"/>
    <w:qFormat/>
    <w:rsid w:val="00D34C0E"/>
    <w:rPr>
      <w:b w:val="0"/>
      <w:sz w:val="72"/>
      <w:szCs w:val="72"/>
      <w:lang w:val="en-NZ"/>
    </w:rPr>
  </w:style>
  <w:style w:type="character" w:customStyle="1" w:styleId="QuoteChar">
    <w:name w:val="Quote Char"/>
    <w:basedOn w:val="DefaultParagraphFont"/>
    <w:link w:val="Quote"/>
    <w:rsid w:val="00D34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C0E"/>
    <w:pPr>
      <w:pageBreakBefore/>
    </w:pPr>
  </w:style>
  <w:style w:type="paragraph" w:customStyle="1" w:styleId="Border">
    <w:name w:val="Border"/>
    <w:basedOn w:val="Normal"/>
    <w:qFormat/>
    <w:rsid w:val="00D34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C0E"/>
    <w:rPr>
      <w:b/>
      <w:bCs/>
      <w:i/>
      <w:iCs/>
      <w:color w:val="auto"/>
    </w:rPr>
  </w:style>
  <w:style w:type="paragraph" w:styleId="IntenseQuote">
    <w:name w:val="Intense Quote"/>
    <w:basedOn w:val="Normal"/>
    <w:next w:val="Normal"/>
    <w:link w:val="IntenseQuoteChar"/>
    <w:uiPriority w:val="30"/>
    <w:qFormat/>
    <w:rsid w:val="00D34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C0E"/>
    <w:rPr>
      <w:smallCaps/>
      <w:color w:val="auto"/>
      <w:u w:val="single"/>
    </w:rPr>
  </w:style>
  <w:style w:type="character" w:styleId="IntenseReference">
    <w:name w:val="Intense Reference"/>
    <w:basedOn w:val="DefaultParagraphFont"/>
    <w:uiPriority w:val="32"/>
    <w:qFormat/>
    <w:rsid w:val="00D34C0E"/>
    <w:rPr>
      <w:b/>
      <w:bCs/>
      <w:smallCaps/>
      <w:color w:val="auto"/>
      <w:spacing w:val="5"/>
      <w:u w:val="single"/>
    </w:rPr>
  </w:style>
  <w:style w:type="paragraph" w:customStyle="1" w:styleId="2ColumnHeading">
    <w:name w:val="2Column Heading"/>
    <w:basedOn w:val="BodyText"/>
    <w:qFormat/>
    <w:rsid w:val="00D34C0E"/>
    <w:pPr>
      <w:spacing w:after="60"/>
      <w:ind w:left="-2268"/>
    </w:pPr>
    <w:rPr>
      <w:b/>
    </w:rPr>
  </w:style>
  <w:style w:type="paragraph" w:customStyle="1" w:styleId="Heading1TOC">
    <w:name w:val="Heading1 TOC"/>
    <w:basedOn w:val="Normal"/>
    <w:qFormat/>
    <w:rsid w:val="00D34C0E"/>
    <w:pPr>
      <w:spacing w:before="240" w:after="120"/>
    </w:pPr>
    <w:rPr>
      <w:rFonts w:ascii="Times New Roman" w:hAnsi="Times New Roman"/>
      <w:b/>
      <w:sz w:val="32"/>
    </w:rPr>
  </w:style>
  <w:style w:type="paragraph" w:customStyle="1" w:styleId="Heading2TOC">
    <w:name w:val="Heading2 TOC"/>
    <w:basedOn w:val="Normal"/>
    <w:qFormat/>
    <w:rsid w:val="00D34C0E"/>
    <w:pPr>
      <w:spacing w:before="240" w:after="60"/>
    </w:pPr>
    <w:rPr>
      <w:rFonts w:ascii="Times New Roman" w:hAnsi="Times New Roman"/>
      <w:b/>
      <w:sz w:val="28"/>
    </w:rPr>
  </w:style>
  <w:style w:type="character" w:customStyle="1" w:styleId="Underline">
    <w:name w:val="Underline"/>
    <w:basedOn w:val="DefaultParagraphFont"/>
    <w:qFormat/>
    <w:rsid w:val="00D34C0E"/>
    <w:rPr>
      <w:u w:val="single"/>
    </w:rPr>
  </w:style>
  <w:style w:type="paragraph" w:styleId="BalloonText">
    <w:name w:val="Balloon Text"/>
    <w:basedOn w:val="Normal"/>
    <w:link w:val="BalloonTextChar"/>
    <w:rsid w:val="00D34C0E"/>
    <w:rPr>
      <w:rFonts w:ascii="Tahoma" w:hAnsi="Tahoma" w:cs="Tahoma"/>
      <w:sz w:val="16"/>
      <w:szCs w:val="16"/>
    </w:rPr>
  </w:style>
  <w:style w:type="character" w:customStyle="1" w:styleId="BalloonTextChar">
    <w:name w:val="Balloon Text Char"/>
    <w:basedOn w:val="DefaultParagraphFont"/>
    <w:link w:val="BalloonText"/>
    <w:rsid w:val="00D34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C0E"/>
    <w:rPr>
      <w:b/>
      <w:color w:val="660033"/>
      <w:spacing w:val="0"/>
    </w:rPr>
  </w:style>
  <w:style w:type="paragraph" w:customStyle="1" w:styleId="Nameditemlist">
    <w:name w:val="Named item list"/>
    <w:basedOn w:val="BodyText"/>
    <w:qFormat/>
    <w:rsid w:val="00D34C0E"/>
    <w:pPr>
      <w:tabs>
        <w:tab w:val="left" w:pos="2835"/>
      </w:tabs>
      <w:ind w:left="2835" w:hanging="2835"/>
    </w:pPr>
  </w:style>
  <w:style w:type="paragraph" w:customStyle="1" w:styleId="BodyTextnopadding">
    <w:name w:val="Body Text no padding"/>
    <w:basedOn w:val="BodyText"/>
    <w:qFormat/>
    <w:rsid w:val="00D34C0E"/>
    <w:pPr>
      <w:spacing w:before="0" w:after="0"/>
    </w:pPr>
  </w:style>
  <w:style w:type="paragraph" w:customStyle="1" w:styleId="BodyTextBold">
    <w:name w:val="Body Text Bold"/>
    <w:basedOn w:val="BodyText"/>
    <w:qFormat/>
    <w:rsid w:val="00D34C0E"/>
    <w:rPr>
      <w:b/>
    </w:rPr>
  </w:style>
  <w:style w:type="character" w:styleId="Hyperlink">
    <w:name w:val="Hyperlink"/>
    <w:basedOn w:val="DefaultParagraphFont"/>
    <w:uiPriority w:val="99"/>
    <w:unhideWhenUsed/>
    <w:rsid w:val="007762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1113</Words>
  <Characters>7425</Characters>
  <Application>Microsoft Office Word</Application>
  <DocSecurity>0</DocSecurity>
  <Lines>265</Lines>
  <Paragraphs>170</Paragraphs>
  <ScaleCrop>false</ScaleCrop>
  <Company>Author-it Software Corporation Ltd.</Company>
  <LinksUpToDate>false</LinksUpToDate>
  <CharactersWithSpaces>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CPPDSM3021 Collect and process information relevant to strata communities</dc:title>
  <dc:subject>Approved</dc:subject>
  <dc:creator>BuildSkills Australia</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