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973" w:rsidP="000C0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CPPDSM3010 Meet customer needs and expectations in the property industry</w:t>
      </w:r>
      <w:r>
        <w:fldChar w:fldCharType="end"/>
      </w:r>
    </w:p>
    <w:p w:rsidR="000C0973" w:rsidP="000C0973">
      <w:pPr>
        <w:pStyle w:val="Version"/>
        <w:sectPr w:rsidSect="00167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8DB" w:rsidP="001678DB">
      <w:pPr>
        <w:pStyle w:val="SuperHeading"/>
      </w:pPr>
      <w:r w:rsidRPr="001678DB">
        <w:t>Assessment Requirements for CPPDSM3010 Meet customer needs and expectations in the property industry</w:t>
      </w:r>
    </w:p>
    <w:p w:rsidR="00000000" w:rsidRPr="001678DB" w:rsidP="001678DB">
      <w:pPr>
        <w:pStyle w:val="Heading1"/>
      </w:pPr>
      <w:bookmarkStart w:id="1" w:name="O_864250"/>
      <w:bookmarkEnd w:id="1"/>
      <w:r w:rsidRPr="001678DB">
        <w:t>Modification History</w:t>
      </w:r>
    </w:p>
    <w:p w:rsidR="00000000" w:rsidRPr="001678DB" w:rsidP="000C0973">
      <w:pPr>
        <w:pStyle w:val="BodyText"/>
      </w:pPr>
      <w:r w:rsidRPr="001678DB">
        <w:t>Release 1.</w:t>
      </w:r>
    </w:p>
    <w:p w:rsidR="00000000" w:rsidRPr="001678DB" w:rsidP="000C0973">
      <w:pPr>
        <w:pStyle w:val="BodyText"/>
      </w:pPr>
      <w:r w:rsidRPr="001678DB">
        <w:t>Replaces superseded equivalent CPPDSM3010B Meet customer needs and expectations in the property industry.</w:t>
      </w:r>
    </w:p>
    <w:p w:rsidR="00000000" w:rsidRPr="001678DB" w:rsidP="000C0973">
      <w:pPr>
        <w:pStyle w:val="BodyText"/>
      </w:pPr>
      <w:r w:rsidRPr="001678DB">
        <w:t>This version first released with CPP Property Services Training Package Version 5.</w:t>
      </w:r>
    </w:p>
    <w:p w:rsidR="00000000" w:rsidRPr="001678DB" w:rsidP="001678DB">
      <w:pPr>
        <w:pStyle w:val="Heading1"/>
      </w:pPr>
      <w:bookmarkStart w:id="2" w:name="O_864253"/>
      <w:bookmarkEnd w:id="2"/>
      <w:r w:rsidRPr="001678DB">
        <w:t>Performance Evidence</w:t>
      </w:r>
    </w:p>
    <w:p w:rsidR="00000000" w:rsidRPr="001678DB" w:rsidP="000C0973">
      <w:pPr>
        <w:pStyle w:val="BodyText"/>
      </w:pPr>
      <w:r w:rsidRPr="001678DB">
        <w:t>A person demonstrating competency in this unit must satisfy all of the elements, performance criteria, foundation skills and range of</w:t>
      </w:r>
      <w:r w:rsidRPr="001678DB">
        <w:t xml:space="preserve"> conditions of this unit.</w:t>
      </w:r>
    </w:p>
    <w:p w:rsidR="00000000" w:rsidRPr="001678DB" w:rsidP="000C0973">
      <w:pPr>
        <w:pStyle w:val="BodyText"/>
      </w:pPr>
      <w:r w:rsidRPr="001678DB">
        <w:t>The person must also clarify and meet customer needs and expectations in the property industry by responding to the following two different customer service situations:</w:t>
      </w:r>
    </w:p>
    <w:p w:rsidR="00000000" w:rsidRPr="001678DB" w:rsidP="001678DB">
      <w:pPr>
        <w:pStyle w:val="ListBullet"/>
      </w:pPr>
      <w:r w:rsidRPr="001678DB">
        <w:t xml:space="preserve">a single encounter on a one-to-one basis with one internal </w:t>
      </w:r>
      <w:r w:rsidRPr="001678DB">
        <w:t>customer</w:t>
      </w:r>
    </w:p>
    <w:p w:rsidR="00000000" w:rsidRPr="001678DB" w:rsidP="001678DB">
      <w:pPr>
        <w:pStyle w:val="ListBullet"/>
      </w:pPr>
      <w:r w:rsidRPr="001678DB">
        <w:t>two or more encounters on a one-to-one basis with one external customer.</w:t>
      </w:r>
    </w:p>
    <w:p w:rsidR="00000000" w:rsidRPr="001678DB" w:rsidP="001678DB">
      <w:pPr>
        <w:pStyle w:val="BodyText"/>
      </w:pPr>
    </w:p>
    <w:p w:rsidR="00000000" w:rsidRPr="001678DB" w:rsidP="000C0973">
      <w:pPr>
        <w:pStyle w:val="BodyText"/>
      </w:pPr>
      <w:r w:rsidRPr="001678DB">
        <w:t>In doing the above, the person must:</w:t>
      </w:r>
    </w:p>
    <w:p w:rsidR="00000000" w:rsidRPr="001678DB" w:rsidP="001678DB">
      <w:pPr>
        <w:pStyle w:val="ListBullet"/>
      </w:pPr>
      <w:r w:rsidRPr="001678DB">
        <w:t>identify needs and expectations of each customer</w:t>
      </w:r>
    </w:p>
    <w:p w:rsidR="00000000" w:rsidRPr="001678DB" w:rsidP="001678DB">
      <w:pPr>
        <w:pStyle w:val="ListBullet"/>
      </w:pPr>
      <w:r w:rsidRPr="001678DB">
        <w:t>deliver a service to both customers in required timeframes</w:t>
      </w:r>
    </w:p>
    <w:p w:rsidR="00000000" w:rsidRPr="001678DB" w:rsidP="001678DB">
      <w:pPr>
        <w:pStyle w:val="ListBullet"/>
      </w:pPr>
      <w:r w:rsidRPr="001678DB">
        <w:t>apply knowledge of organisa</w:t>
      </w:r>
      <w:r w:rsidRPr="001678DB">
        <w:t>tional practices, ethical standards, and legislative requirements associated with meeting customer needs and expectations</w:t>
      </w:r>
    </w:p>
    <w:p w:rsidR="00000000" w:rsidRPr="001678DB" w:rsidP="001678DB">
      <w:pPr>
        <w:pStyle w:val="ListBullet"/>
      </w:pPr>
      <w:r w:rsidRPr="001678DB">
        <w:t>locate, interpret and apply relevant product and service information</w:t>
      </w:r>
    </w:p>
    <w:p w:rsidR="00000000" w:rsidRPr="001678DB" w:rsidP="001678DB">
      <w:pPr>
        <w:pStyle w:val="ListBullet"/>
      </w:pPr>
      <w:r w:rsidRPr="001678DB">
        <w:t>recommend acceptable options or alternatives to customers, or exp</w:t>
      </w:r>
      <w:r w:rsidRPr="001678DB">
        <w:t>lain to customers why their needs cannot be met</w:t>
      </w:r>
    </w:p>
    <w:p w:rsidR="00000000" w:rsidRPr="001678DB" w:rsidP="001678DB">
      <w:pPr>
        <w:pStyle w:val="ListBullet"/>
      </w:pPr>
      <w:r w:rsidRPr="001678DB">
        <w:t>use communication strategies suited to the customer and service situation.</w:t>
      </w:r>
    </w:p>
    <w:p w:rsidR="00000000" w:rsidRPr="001678DB" w:rsidP="001678DB">
      <w:pPr>
        <w:pStyle w:val="AllowPageBreak"/>
      </w:pPr>
    </w:p>
    <w:p w:rsidR="00000000" w:rsidRPr="001678DB" w:rsidP="001678DB">
      <w:pPr>
        <w:pStyle w:val="Heading1"/>
      </w:pPr>
      <w:bookmarkStart w:id="3" w:name="O_864252"/>
      <w:bookmarkEnd w:id="3"/>
      <w:r w:rsidRPr="001678DB">
        <w:t>Knowledge Evidence</w:t>
      </w:r>
    </w:p>
    <w:p w:rsidR="00000000" w:rsidRPr="001678DB" w:rsidP="000C0973">
      <w:pPr>
        <w:pStyle w:val="BodyText"/>
      </w:pPr>
      <w:r w:rsidRPr="001678DB">
        <w:t>A person demonstrating competency in this unit must demonstrate knowledge of:</w:t>
      </w:r>
    </w:p>
    <w:p w:rsidR="00000000" w:rsidRPr="001678DB" w:rsidP="001678DB">
      <w:pPr>
        <w:pStyle w:val="ListBullet"/>
      </w:pPr>
      <w:r w:rsidRPr="001678DB">
        <w:t>communication strategies to use when establishing and maintaining customer relationships</w:t>
      </w:r>
    </w:p>
    <w:p w:rsidR="00000000" w:rsidRPr="001678DB" w:rsidP="001678DB">
      <w:pPr>
        <w:pStyle w:val="ListBullet"/>
      </w:pPr>
      <w:r w:rsidRPr="001678DB">
        <w:t>organisation’s product and service range, sufficient to make choices between different products and services based on identified customer needs and expectations</w:t>
      </w:r>
    </w:p>
    <w:p w:rsidR="00000000" w:rsidRPr="001678DB" w:rsidP="001678DB">
      <w:pPr>
        <w:pStyle w:val="ListBullet"/>
      </w:pPr>
      <w:r w:rsidRPr="001678DB">
        <w:t>key re</w:t>
      </w:r>
      <w:r w:rsidRPr="001678DB">
        <w:t>quirements of federal, state or territory legislation, codes, standards and local government regulations relating to:</w:t>
      </w:r>
    </w:p>
    <w:p w:rsidR="00000000" w:rsidRPr="001678DB" w:rsidP="001678DB">
      <w:pPr>
        <w:pStyle w:val="ListBullet2"/>
      </w:pPr>
      <w:r w:rsidRPr="001678DB">
        <w:t>anti-discrimination</w:t>
      </w:r>
    </w:p>
    <w:p w:rsidR="00000000" w:rsidRPr="001678DB" w:rsidP="001678DB">
      <w:pPr>
        <w:pStyle w:val="ListBullet2"/>
      </w:pPr>
      <w:r w:rsidRPr="001678DB">
        <w:t>consumer protection</w:t>
      </w:r>
    </w:p>
    <w:p w:rsidR="00000000" w:rsidRPr="001678DB" w:rsidP="001678DB">
      <w:pPr>
        <w:pStyle w:val="ListBullet2"/>
      </w:pPr>
      <w:r w:rsidRPr="001678DB">
        <w:t>environmental issues</w:t>
      </w:r>
    </w:p>
    <w:p w:rsidR="00000000" w:rsidRPr="001678DB" w:rsidP="001678DB">
      <w:pPr>
        <w:pStyle w:val="ListBullet2"/>
      </w:pPr>
      <w:r w:rsidRPr="001678DB">
        <w:t>financial probity</w:t>
      </w:r>
    </w:p>
    <w:p w:rsidR="00000000" w:rsidRPr="001678DB" w:rsidP="001678DB">
      <w:pPr>
        <w:pStyle w:val="ListBullet2"/>
      </w:pPr>
      <w:r w:rsidRPr="001678DB">
        <w:t>work health and safety (WHS)</w:t>
      </w:r>
    </w:p>
    <w:p w:rsidR="00000000" w:rsidRPr="001678DB" w:rsidP="001678DB">
      <w:pPr>
        <w:pStyle w:val="ListBullet2"/>
      </w:pPr>
      <w:r w:rsidRPr="001678DB">
        <w:t>property sales, leasing and m</w:t>
      </w:r>
      <w:r w:rsidRPr="001678DB">
        <w:t>anagement.</w:t>
      </w:r>
    </w:p>
    <w:p w:rsidR="00000000" w:rsidRPr="001678DB" w:rsidP="001678DB">
      <w:pPr>
        <w:pStyle w:val="AllowPageBreak"/>
      </w:pPr>
    </w:p>
    <w:p w:rsidR="00000000" w:rsidRPr="001678DB" w:rsidP="001678DB">
      <w:pPr>
        <w:pStyle w:val="Heading1"/>
      </w:pPr>
      <w:bookmarkStart w:id="4" w:name="O_864251"/>
      <w:bookmarkEnd w:id="4"/>
      <w:r w:rsidRPr="001678DB">
        <w:t>Assessment Conditions</w:t>
      </w:r>
    </w:p>
    <w:p w:rsidR="00000000" w:rsidRPr="001678DB" w:rsidP="000C0973">
      <w:pPr>
        <w:pStyle w:val="BodyText"/>
      </w:pPr>
      <w:r w:rsidRPr="001678DB">
        <w:t>The following must be present and available to learners during assessment activities:</w:t>
      </w:r>
    </w:p>
    <w:p w:rsidR="00000000" w:rsidRPr="001678DB" w:rsidP="001678DB">
      <w:pPr>
        <w:pStyle w:val="ListBullet"/>
      </w:pPr>
      <w:r w:rsidRPr="001678DB">
        <w:t>equipment:</w:t>
      </w:r>
    </w:p>
    <w:p w:rsidR="00000000" w:rsidRPr="001678DB" w:rsidP="001678DB">
      <w:pPr>
        <w:pStyle w:val="ListBullet2"/>
      </w:pPr>
      <w:r w:rsidRPr="001678DB">
        <w:t>computer system with internet access and printer</w:t>
      </w:r>
    </w:p>
    <w:p w:rsidR="00000000" w:rsidRPr="001678DB" w:rsidP="001678DB">
      <w:pPr>
        <w:pStyle w:val="ListBullet"/>
      </w:pPr>
      <w:r w:rsidRPr="001678DB">
        <w:t>specifications:</w:t>
      </w:r>
    </w:p>
    <w:p w:rsidR="00000000" w:rsidRPr="001678DB" w:rsidP="001678DB">
      <w:pPr>
        <w:pStyle w:val="ListBullet2"/>
      </w:pPr>
      <w:r w:rsidRPr="001678DB">
        <w:t>organisational policies and procedures for interacting and communicating with customers</w:t>
      </w:r>
    </w:p>
    <w:p w:rsidR="00000000" w:rsidRPr="001678DB" w:rsidP="001678DB">
      <w:pPr>
        <w:pStyle w:val="ListBullet2"/>
      </w:pPr>
      <w:r w:rsidRPr="001678DB">
        <w:t>details of services offered by organisation</w:t>
      </w:r>
    </w:p>
    <w:p w:rsidR="00000000" w:rsidRPr="001678DB" w:rsidP="001678DB">
      <w:pPr>
        <w:pStyle w:val="ListBullet2"/>
      </w:pPr>
      <w:r w:rsidRPr="001678DB">
        <w:t>relevant legislation, codes, standards and local government regulations relating to organisation’s products and services</w:t>
      </w:r>
    </w:p>
    <w:p w:rsidR="00000000" w:rsidRPr="001678DB" w:rsidP="001678DB">
      <w:pPr>
        <w:pStyle w:val="ListBullet"/>
      </w:pPr>
      <w:r w:rsidRPr="001678DB">
        <w:t>re</w:t>
      </w:r>
      <w:r w:rsidRPr="001678DB">
        <w:t>lationship with team members and supervisor:</w:t>
      </w:r>
    </w:p>
    <w:p w:rsidR="00000000" w:rsidRPr="001678DB" w:rsidP="001678DB">
      <w:pPr>
        <w:pStyle w:val="ListBullet2"/>
      </w:pPr>
      <w:r w:rsidRPr="001678DB">
        <w:t>member of a work team in a property industry context under supervision of the manager or a workplace principal.</w:t>
      </w:r>
    </w:p>
    <w:p w:rsidR="00000000" w:rsidRPr="001678DB" w:rsidP="001678DB">
      <w:pPr>
        <w:pStyle w:val="BodyText"/>
      </w:pPr>
    </w:p>
    <w:p w:rsidR="00000000" w:rsidRPr="001678DB" w:rsidP="000C0973">
      <w:pPr>
        <w:pStyle w:val="Heading3"/>
      </w:pPr>
      <w:r w:rsidRPr="001678DB">
        <w:rPr>
          <w:rStyle w:val="SpecialBold"/>
        </w:rPr>
        <w:t>Assessor requirements</w:t>
      </w:r>
    </w:p>
    <w:p w:rsidR="00000000" w:rsidRPr="001678DB" w:rsidP="000C0973">
      <w:pPr>
        <w:pStyle w:val="BodyText"/>
      </w:pPr>
      <w:r w:rsidRPr="001678DB">
        <w:t xml:space="preserve">As a minimum, assessors must satisfy the assessor requirements in the </w:t>
      </w:r>
      <w:r w:rsidRPr="001678DB">
        <w:rPr>
          <w:rStyle w:val="Emphasis"/>
        </w:rPr>
        <w:t>Stand</w:t>
      </w:r>
      <w:r w:rsidRPr="001678DB">
        <w:rPr>
          <w:rStyle w:val="Emphasis"/>
        </w:rPr>
        <w:t>ards for Registered Training Organisations</w:t>
      </w:r>
      <w:r w:rsidRPr="001678DB">
        <w:t xml:space="preserve"> (RTOs) current at the time of assessment.</w:t>
      </w:r>
    </w:p>
    <w:p w:rsidR="00000000" w:rsidRPr="001678DB" w:rsidP="001678DB">
      <w:pPr>
        <w:pStyle w:val="Heading1"/>
      </w:pPr>
      <w:bookmarkStart w:id="5" w:name="O_864249"/>
      <w:bookmarkEnd w:id="5"/>
      <w:r w:rsidRPr="001678DB">
        <w:t>Links</w:t>
      </w:r>
    </w:p>
    <w:p w:rsidR="00000000" w:rsidRPr="001678DB" w:rsidP="000C0973">
      <w:pPr>
        <w:pStyle w:val="BodyText"/>
      </w:pPr>
      <w:r w:rsidRPr="001678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C355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78DB" w:rsidP="001678DB"/>
    <w:sectPr w:rsidSect="001678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DB" w:rsidRPr="000C0973" w:rsidP="000C0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73" w:rsidP="00167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973" w:rsidP="00167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C0973" w:rsidP="00167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8DB" w:rsidRPr="000C0973" w:rsidP="000C0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73" w:rsidRPr="002D2AF8" w:rsidP="00167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CPPDSM3010 Meet customer needs and expectations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C0973" w:rsidP="00167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90C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A7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C5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8DB"/>
  </w:style>
  <w:style w:type="character" w:customStyle="1" w:styleId="Heading1Char">
    <w:name w:val="Heading 1 Char"/>
    <w:basedOn w:val="DefaultParagraphFont"/>
    <w:link w:val="Heading1"/>
    <w:rsid w:val="00167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8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8DB"/>
    <w:rPr>
      <w:b/>
      <w:spacing w:val="0"/>
    </w:rPr>
  </w:style>
  <w:style w:type="paragraph" w:styleId="ListBullet2">
    <w:name w:val="List Bullet 2"/>
    <w:basedOn w:val="List2"/>
    <w:rsid w:val="001678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78DB"/>
    <w:rPr>
      <w:i/>
    </w:rPr>
  </w:style>
  <w:style w:type="paragraph" w:customStyle="1" w:styleId="SuperHeading">
    <w:name w:val="SuperHeading"/>
    <w:basedOn w:val="Normal"/>
    <w:rsid w:val="00167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8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8DB"/>
  </w:style>
  <w:style w:type="paragraph" w:styleId="TableofFigures">
    <w:name w:val="table of figures"/>
    <w:basedOn w:val="Normal"/>
    <w:next w:val="Normal"/>
    <w:semiHidden/>
    <w:rsid w:val="00167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8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78DB"/>
    <w:rPr>
      <w:rFonts w:ascii="Wingdings" w:hAnsi="Wingdings"/>
    </w:rPr>
  </w:style>
  <w:style w:type="paragraph" w:customStyle="1" w:styleId="TableHeading">
    <w:name w:val="Table Heading"/>
    <w:basedOn w:val="HeadingBase"/>
    <w:rsid w:val="00167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8DB"/>
    <w:rPr>
      <w:color w:val="0033CC"/>
      <w:u w:val="none"/>
    </w:rPr>
  </w:style>
  <w:style w:type="paragraph" w:customStyle="1" w:styleId="BodyTextRight">
    <w:name w:val="Body Text Right"/>
    <w:basedOn w:val="BodyText"/>
    <w:rsid w:val="00167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8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8DB"/>
    <w:rPr>
      <w:sz w:val="32"/>
    </w:rPr>
  </w:style>
  <w:style w:type="paragraph" w:customStyle="1" w:styleId="HeadingProcedure">
    <w:name w:val="Heading Procedure"/>
    <w:basedOn w:val="HeadingBase"/>
    <w:next w:val="Normal"/>
    <w:rsid w:val="00167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8DB"/>
    <w:pPr>
      <w:spacing w:before="60" w:after="60"/>
    </w:pPr>
  </w:style>
  <w:style w:type="paragraph" w:styleId="ListContinue">
    <w:name w:val="List Continue"/>
    <w:basedOn w:val="List"/>
    <w:rsid w:val="001678DB"/>
    <w:pPr>
      <w:ind w:firstLine="0"/>
    </w:pPr>
  </w:style>
  <w:style w:type="paragraph" w:customStyle="1" w:styleId="ListNote">
    <w:name w:val="List Note"/>
    <w:basedOn w:val="List"/>
    <w:rsid w:val="00167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8DB"/>
    <w:rPr>
      <w:rFonts w:ascii="Courier New" w:hAnsi="Courier New"/>
    </w:rPr>
  </w:style>
  <w:style w:type="paragraph" w:customStyle="1" w:styleId="NoteBullet">
    <w:name w:val="Note Bullet"/>
    <w:basedOn w:val="Note"/>
    <w:rsid w:val="00167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8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8DB"/>
    <w:rPr>
      <w:b/>
      <w:smallCaps/>
    </w:rPr>
  </w:style>
  <w:style w:type="paragraph" w:customStyle="1" w:styleId="TableListNumber">
    <w:name w:val="Table List Number"/>
    <w:basedOn w:val="ListNumber"/>
    <w:rsid w:val="00167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8DB"/>
    <w:pPr>
      <w:numPr>
        <w:numId w:val="9"/>
      </w:numPr>
    </w:pPr>
  </w:style>
  <w:style w:type="paragraph" w:customStyle="1" w:styleId="ListAlpha2">
    <w:name w:val="List Alpha 2"/>
    <w:basedOn w:val="List2"/>
    <w:rsid w:val="001678DB"/>
    <w:pPr>
      <w:numPr>
        <w:numId w:val="8"/>
      </w:numPr>
    </w:pPr>
  </w:style>
  <w:style w:type="paragraph" w:styleId="List2">
    <w:name w:val="List 2"/>
    <w:basedOn w:val="BodyText"/>
    <w:rsid w:val="00167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8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8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78DB"/>
    <w:pPr>
      <w:numPr>
        <w:numId w:val="4"/>
      </w:numPr>
    </w:pPr>
  </w:style>
  <w:style w:type="paragraph" w:styleId="ListContinue2">
    <w:name w:val="List Continue 2"/>
    <w:basedOn w:val="List2"/>
    <w:rsid w:val="001678DB"/>
    <w:pPr>
      <w:ind w:firstLine="0"/>
    </w:pPr>
  </w:style>
  <w:style w:type="paragraph" w:styleId="ListContinue3">
    <w:name w:val="List Continue 3"/>
    <w:basedOn w:val="List3"/>
    <w:rsid w:val="001678DB"/>
    <w:pPr>
      <w:ind w:left="1021" w:firstLine="0"/>
    </w:pPr>
  </w:style>
  <w:style w:type="paragraph" w:styleId="ListContinue4">
    <w:name w:val="List Continue 4"/>
    <w:basedOn w:val="List4"/>
    <w:rsid w:val="001678DB"/>
    <w:pPr>
      <w:ind w:firstLine="0"/>
    </w:pPr>
  </w:style>
  <w:style w:type="paragraph" w:styleId="ListContinue5">
    <w:name w:val="List Continue 5"/>
    <w:basedOn w:val="List5"/>
    <w:rsid w:val="001678DB"/>
    <w:pPr>
      <w:ind w:firstLine="0"/>
    </w:pPr>
  </w:style>
  <w:style w:type="paragraph" w:styleId="ListNumber3">
    <w:name w:val="List Number 3"/>
    <w:basedOn w:val="List3"/>
    <w:rsid w:val="001678DB"/>
    <w:pPr>
      <w:numPr>
        <w:numId w:val="5"/>
      </w:numPr>
    </w:pPr>
  </w:style>
  <w:style w:type="paragraph" w:styleId="ListNumber4">
    <w:name w:val="List Number 4"/>
    <w:basedOn w:val="List4"/>
    <w:rsid w:val="001678DB"/>
    <w:pPr>
      <w:numPr>
        <w:numId w:val="6"/>
      </w:numPr>
    </w:pPr>
  </w:style>
  <w:style w:type="paragraph" w:styleId="ListNumber5">
    <w:name w:val="List Number 5"/>
    <w:basedOn w:val="List5"/>
    <w:rsid w:val="001678DB"/>
    <w:pPr>
      <w:numPr>
        <w:numId w:val="7"/>
      </w:numPr>
    </w:pPr>
  </w:style>
  <w:style w:type="paragraph" w:styleId="BlockText">
    <w:name w:val="Block Text"/>
    <w:basedOn w:val="Normal"/>
    <w:rsid w:val="00167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8DB"/>
    <w:rPr>
      <w:sz w:val="16"/>
      <w:vertAlign w:val="superscript"/>
    </w:rPr>
  </w:style>
  <w:style w:type="character" w:customStyle="1" w:styleId="Symbols">
    <w:name w:val="Symbols"/>
    <w:basedOn w:val="DefaultParagraphFont"/>
    <w:rsid w:val="001678DB"/>
    <w:rPr>
      <w:rFonts w:ascii="Symbol" w:hAnsi="Symbol"/>
    </w:rPr>
  </w:style>
  <w:style w:type="character" w:customStyle="1" w:styleId="MenuOptions">
    <w:name w:val="Menu Options"/>
    <w:basedOn w:val="DefaultParagraphFont"/>
    <w:rsid w:val="00167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8DB"/>
    <w:rPr>
      <w:b/>
    </w:rPr>
  </w:style>
  <w:style w:type="character" w:customStyle="1" w:styleId="Underlined">
    <w:name w:val="Underlined"/>
    <w:basedOn w:val="DefaultParagraphFont"/>
    <w:rsid w:val="001678DB"/>
    <w:rPr>
      <w:u w:val="single"/>
    </w:rPr>
  </w:style>
  <w:style w:type="paragraph" w:customStyle="1" w:styleId="TableBodyTextRight">
    <w:name w:val="Table Body Text Right"/>
    <w:basedOn w:val="TableBodyText"/>
    <w:rsid w:val="00167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8DB"/>
    <w:rPr>
      <w:sz w:val="18"/>
    </w:rPr>
  </w:style>
  <w:style w:type="paragraph" w:customStyle="1" w:styleId="BodySmallRight">
    <w:name w:val="Body Small Right"/>
    <w:basedOn w:val="BodyTextRight"/>
    <w:rsid w:val="001678DB"/>
    <w:rPr>
      <w:sz w:val="18"/>
      <w:szCs w:val="18"/>
    </w:rPr>
  </w:style>
  <w:style w:type="paragraph" w:customStyle="1" w:styleId="MarginEdition">
    <w:name w:val="Margin Edition"/>
    <w:basedOn w:val="MarginNote"/>
    <w:rsid w:val="00167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8DB"/>
    <w:rPr>
      <w:sz w:val="2"/>
      <w:szCs w:val="2"/>
    </w:rPr>
  </w:style>
  <w:style w:type="character" w:customStyle="1" w:styleId="Small">
    <w:name w:val="Small"/>
    <w:basedOn w:val="DefaultParagraphFont"/>
    <w:rsid w:val="001678DB"/>
    <w:rPr>
      <w:sz w:val="16"/>
    </w:rPr>
  </w:style>
  <w:style w:type="paragraph" w:customStyle="1" w:styleId="WideTable">
    <w:name w:val="Wide Table"/>
    <w:basedOn w:val="Normal"/>
    <w:rsid w:val="00167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8DB"/>
  </w:style>
  <w:style w:type="paragraph" w:styleId="Quote">
    <w:name w:val="Quote"/>
    <w:basedOn w:val="Heading1"/>
    <w:link w:val="QuoteChar"/>
    <w:qFormat/>
    <w:rsid w:val="00167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8DB"/>
    <w:pPr>
      <w:pageBreakBefore/>
    </w:pPr>
  </w:style>
  <w:style w:type="paragraph" w:customStyle="1" w:styleId="Border">
    <w:name w:val="Border"/>
    <w:basedOn w:val="Normal"/>
    <w:qFormat/>
    <w:rsid w:val="00167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8DB"/>
    <w:rPr>
      <w:u w:val="single"/>
    </w:rPr>
  </w:style>
  <w:style w:type="character" w:customStyle="1" w:styleId="BoldandItalics">
    <w:name w:val="Bold and Italics"/>
    <w:qFormat/>
    <w:rsid w:val="001678DB"/>
    <w:rPr>
      <w:b/>
      <w:i/>
      <w:u w:val="none"/>
    </w:rPr>
  </w:style>
  <w:style w:type="paragraph" w:styleId="BalloonText">
    <w:name w:val="Balloon Text"/>
    <w:basedOn w:val="Normal"/>
    <w:link w:val="BalloonTextChar"/>
    <w:rsid w:val="00167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8DB"/>
    <w:pPr>
      <w:spacing w:before="0" w:after="0"/>
    </w:pPr>
  </w:style>
  <w:style w:type="paragraph" w:customStyle="1" w:styleId="BodyTextBold">
    <w:name w:val="Body Text Bold"/>
    <w:basedOn w:val="BodyText"/>
    <w:qFormat/>
    <w:rsid w:val="001678DB"/>
    <w:rPr>
      <w:b/>
    </w:rPr>
  </w:style>
  <w:style w:type="character" w:styleId="Hyperlink">
    <w:name w:val="Hyperlink"/>
    <w:basedOn w:val="DefaultParagraphFont"/>
    <w:uiPriority w:val="99"/>
    <w:unhideWhenUsed/>
    <w:rsid w:val="000C0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2782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CPPDSM3010 Meet customer needs and expectations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