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2E2A" w:rsidP="00262E2A">
      <w:pPr>
        <w:pStyle w:val="Title"/>
      </w:pPr>
      <w:r>
        <w:fldChar w:fldCharType="begin"/>
      </w:r>
      <w:r>
        <w:instrText xml:space="preserve"> TITLE   \* MERGEFORMAT </w:instrText>
      </w:r>
      <w:r>
        <w:fldChar w:fldCharType="separate"/>
      </w:r>
      <w:r>
        <w:t>Assessment Requirements for CPPDSM3009 Maintain workplace safety in the property industry</w:t>
      </w:r>
      <w:r>
        <w:fldChar w:fldCharType="end"/>
      </w:r>
    </w:p>
    <w:p w:rsidR="00262E2A" w:rsidP="00262E2A">
      <w:pPr>
        <w:pStyle w:val="Version"/>
        <w:sectPr w:rsidSect="00C71E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1E33" w:rsidP="00C71E33">
      <w:pPr>
        <w:pStyle w:val="SuperHeading"/>
      </w:pPr>
      <w:r w:rsidRPr="00C71E33">
        <w:t>Assessment Requirements for CPPDSM3009 Maintain workplace safety in the property industry</w:t>
      </w:r>
    </w:p>
    <w:p w:rsidR="00000000" w:rsidRPr="00C71E33" w:rsidP="00C71E33">
      <w:pPr>
        <w:pStyle w:val="Heading1"/>
      </w:pPr>
      <w:bookmarkStart w:id="1" w:name="O_864231"/>
      <w:bookmarkEnd w:id="1"/>
      <w:r w:rsidRPr="00C71E33">
        <w:t>Modification History</w:t>
      </w:r>
    </w:p>
    <w:p w:rsidR="00000000" w:rsidRPr="00C71E33" w:rsidP="00262E2A">
      <w:pPr>
        <w:pStyle w:val="BodyText"/>
      </w:pPr>
      <w:r w:rsidRPr="00C71E33">
        <w:t>Release 1.</w:t>
      </w:r>
    </w:p>
    <w:p w:rsidR="00000000" w:rsidRPr="00C71E33" w:rsidP="00262E2A">
      <w:pPr>
        <w:pStyle w:val="BodyText"/>
      </w:pPr>
      <w:r w:rsidRPr="00C71E33">
        <w:t>Replaces superseded equivalent CPPDSM3009A Maintain workplace safety in the property industry.</w:t>
      </w:r>
    </w:p>
    <w:p w:rsidR="00000000" w:rsidRPr="00C71E33" w:rsidP="00262E2A">
      <w:pPr>
        <w:pStyle w:val="BodyText"/>
      </w:pPr>
      <w:r w:rsidRPr="00C71E33">
        <w:t>This version first released with CPP Property Services Training Package Version 5.</w:t>
      </w:r>
    </w:p>
    <w:p w:rsidR="00000000" w:rsidRPr="00C71E33" w:rsidP="00C71E33">
      <w:pPr>
        <w:pStyle w:val="Heading1"/>
      </w:pPr>
      <w:bookmarkStart w:id="2" w:name="O_864234"/>
      <w:bookmarkEnd w:id="2"/>
      <w:r w:rsidRPr="00C71E33">
        <w:t>Performance Evidence</w:t>
      </w:r>
    </w:p>
    <w:p w:rsidR="00000000" w:rsidRPr="00C71E33" w:rsidP="00262E2A">
      <w:pPr>
        <w:pStyle w:val="BodyText"/>
      </w:pPr>
      <w:r w:rsidRPr="00C71E33">
        <w:t>A person demonstrating competency in this unit must satisfy all of the elements, performance criteria, foundation skills and range of c</w:t>
      </w:r>
      <w:r w:rsidRPr="00C71E33">
        <w:t>onditions of this unit.</w:t>
      </w:r>
    </w:p>
    <w:p w:rsidR="00000000" w:rsidRPr="00C71E33" w:rsidP="00262E2A">
      <w:pPr>
        <w:pStyle w:val="BodyText"/>
      </w:pPr>
      <w:r w:rsidRPr="00C71E33">
        <w:t>The person must also follow defined work health and safety (WHS) policies and procedures to ensure own safety and that of others in three different work environments in the property industry.</w:t>
      </w:r>
    </w:p>
    <w:p w:rsidR="00000000" w:rsidRPr="00C71E33" w:rsidP="00262E2A">
      <w:pPr>
        <w:pStyle w:val="BodyText"/>
      </w:pPr>
      <w:r w:rsidRPr="00C71E33">
        <w:t>The person must demonstrate this perfo</w:t>
      </w:r>
      <w:r w:rsidRPr="00C71E33">
        <w:t>rmance by:</w:t>
      </w:r>
    </w:p>
    <w:p w:rsidR="00000000" w:rsidRPr="00C71E33" w:rsidP="00C71E33">
      <w:pPr>
        <w:pStyle w:val="ListBullet"/>
      </w:pPr>
      <w:r w:rsidRPr="00C71E33">
        <w:t>identifying the workplace hazards and risks in each of the above work environments</w:t>
      </w:r>
    </w:p>
    <w:p w:rsidR="00000000" w:rsidRPr="00C71E33" w:rsidP="00C71E33">
      <w:pPr>
        <w:pStyle w:val="ListBullet"/>
      </w:pPr>
      <w:r w:rsidRPr="00C71E33">
        <w:t>identifying how each of the identified hazards and risks may be controlled and the appropriate responses to apply in associated emergency situations</w:t>
      </w:r>
    </w:p>
    <w:p w:rsidR="00000000" w:rsidRPr="00C71E33" w:rsidP="00C71E33">
      <w:pPr>
        <w:pStyle w:val="ListBullet"/>
      </w:pPr>
      <w:r w:rsidRPr="00C71E33">
        <w:t>contributing</w:t>
      </w:r>
      <w:r w:rsidRPr="00C71E33">
        <w:t xml:space="preserve"> to participative arrangements aimed at managing the hazards and risks identified in each of the above environments.</w:t>
      </w:r>
    </w:p>
    <w:p w:rsidR="00000000" w:rsidRPr="00C71E33" w:rsidP="00C71E33">
      <w:pPr>
        <w:pStyle w:val="BodyText"/>
      </w:pPr>
    </w:p>
    <w:p w:rsidR="00000000" w:rsidRPr="00C71E33" w:rsidP="00262E2A">
      <w:pPr>
        <w:pStyle w:val="BodyText"/>
      </w:pPr>
      <w:r w:rsidRPr="00C71E33">
        <w:t>In doing the above, the person must:</w:t>
      </w:r>
    </w:p>
    <w:p w:rsidR="00000000" w:rsidRPr="00C71E33" w:rsidP="00C71E33">
      <w:pPr>
        <w:pStyle w:val="ListBullet"/>
      </w:pPr>
      <w:r w:rsidRPr="00C71E33">
        <w:t>carry out work activities in a safe manner using safe operating practices and procedures</w:t>
      </w:r>
    </w:p>
    <w:p w:rsidR="00000000" w:rsidRPr="00C71E33" w:rsidP="00C71E33">
      <w:pPr>
        <w:pStyle w:val="ListBullet"/>
      </w:pPr>
      <w:r w:rsidRPr="00C71E33">
        <w:t>follow requ</w:t>
      </w:r>
      <w:r w:rsidRPr="00C71E33">
        <w:t>ired WHS risk and hazard response procedures within scope of own role and responsibilities.</w:t>
      </w:r>
    </w:p>
    <w:p w:rsidR="00000000" w:rsidRPr="00C71E33" w:rsidP="00C71E33">
      <w:pPr>
        <w:pStyle w:val="AllowPageBreak"/>
      </w:pPr>
    </w:p>
    <w:p w:rsidR="00000000" w:rsidRPr="00C71E33" w:rsidP="00C71E33">
      <w:pPr>
        <w:pStyle w:val="Heading1"/>
      </w:pPr>
      <w:bookmarkStart w:id="3" w:name="O_864233"/>
      <w:bookmarkEnd w:id="3"/>
      <w:r w:rsidRPr="00C71E33">
        <w:t>Knowledge Evidence</w:t>
      </w:r>
    </w:p>
    <w:p w:rsidR="00000000" w:rsidRPr="00C71E33" w:rsidP="00262E2A">
      <w:pPr>
        <w:pStyle w:val="BodyText"/>
      </w:pPr>
      <w:r w:rsidRPr="00C71E33">
        <w:t>A person demonstrating competency in this unit must demonstrate knowledge of:</w:t>
      </w:r>
    </w:p>
    <w:p w:rsidR="00000000" w:rsidRPr="00C71E33" w:rsidP="00C71E33">
      <w:pPr>
        <w:pStyle w:val="ListBullet"/>
      </w:pPr>
      <w:r w:rsidRPr="00C71E33">
        <w:t>workplace hazards and risks in the property industry</w:t>
      </w:r>
    </w:p>
    <w:p w:rsidR="00000000" w:rsidRPr="00C71E33" w:rsidP="00C71E33">
      <w:pPr>
        <w:pStyle w:val="ListBullet"/>
      </w:pPr>
      <w:r w:rsidRPr="00C71E33">
        <w:t>ways of controlling hazards and risks in the property industry</w:t>
      </w:r>
    </w:p>
    <w:p w:rsidR="00000000" w:rsidRPr="00C71E33" w:rsidP="00C71E33">
      <w:pPr>
        <w:pStyle w:val="ListBullet"/>
      </w:pPr>
      <w:r w:rsidRPr="00C71E33">
        <w:t>organisational communication channels and procedures</w:t>
      </w:r>
    </w:p>
    <w:p w:rsidR="00000000" w:rsidRPr="00C71E33" w:rsidP="00C71E33">
      <w:pPr>
        <w:pStyle w:val="ListBullet"/>
      </w:pPr>
      <w:r w:rsidRPr="00C71E33">
        <w:t>federal, state or territory legislation, codes, standards and local government regulati</w:t>
      </w:r>
      <w:r w:rsidRPr="00C71E33">
        <w:t>ons relating to workplace safety in the property industry</w:t>
      </w:r>
    </w:p>
    <w:p w:rsidR="00000000" w:rsidRPr="00C71E33" w:rsidP="00C71E33">
      <w:pPr>
        <w:pStyle w:val="ListBullet"/>
      </w:pPr>
      <w:r w:rsidRPr="00C71E33">
        <w:t>range and meaning of WHS safety signs and symbols</w:t>
      </w:r>
    </w:p>
    <w:p w:rsidR="00000000" w:rsidRPr="00C71E33" w:rsidP="00C71E33">
      <w:pPr>
        <w:pStyle w:val="ListBullet"/>
      </w:pPr>
      <w:r w:rsidRPr="00C71E33">
        <w:t>rights and responsibilities of employers and employees with regard to workplace safety</w:t>
      </w:r>
    </w:p>
    <w:p w:rsidR="00000000" w:rsidRPr="00C71E33" w:rsidP="00C71E33">
      <w:pPr>
        <w:pStyle w:val="ListBullet"/>
      </w:pPr>
      <w:r w:rsidRPr="00C71E33">
        <w:t>types and purposes of personal protective clothing and equipm</w:t>
      </w:r>
      <w:r w:rsidRPr="00C71E33">
        <w:t>ent in the workplace</w:t>
      </w:r>
    </w:p>
    <w:p w:rsidR="00000000" w:rsidRPr="00C71E33" w:rsidP="00C71E33">
      <w:pPr>
        <w:pStyle w:val="ListBullet"/>
      </w:pPr>
      <w:r w:rsidRPr="00C71E33">
        <w:t>workplace WHS management processes and designated personnel.</w:t>
      </w:r>
    </w:p>
    <w:p w:rsidR="00000000" w:rsidRPr="00C71E33" w:rsidP="00C71E33">
      <w:pPr>
        <w:pStyle w:val="AllowPageBreak"/>
      </w:pPr>
    </w:p>
    <w:p w:rsidR="00000000" w:rsidRPr="00C71E33" w:rsidP="00C71E33">
      <w:pPr>
        <w:pStyle w:val="Heading1"/>
      </w:pPr>
      <w:bookmarkStart w:id="4" w:name="O_864232"/>
      <w:bookmarkEnd w:id="4"/>
      <w:r w:rsidRPr="00C71E33">
        <w:t>Assessment Conditions</w:t>
      </w:r>
    </w:p>
    <w:p w:rsidR="00000000" w:rsidRPr="00C71E33" w:rsidP="00262E2A">
      <w:pPr>
        <w:pStyle w:val="BodyText"/>
      </w:pPr>
      <w:r w:rsidRPr="00C71E33">
        <w:t>The following must be present and available to learners during assessment activities:</w:t>
      </w:r>
    </w:p>
    <w:p w:rsidR="00000000" w:rsidRPr="00C71E33" w:rsidP="00C71E33">
      <w:pPr>
        <w:pStyle w:val="ListBullet"/>
      </w:pPr>
      <w:r w:rsidRPr="00C71E33">
        <w:t>equipment:</w:t>
      </w:r>
    </w:p>
    <w:p w:rsidR="00000000" w:rsidRPr="00C71E33" w:rsidP="00C71E33">
      <w:pPr>
        <w:pStyle w:val="ListBullet2"/>
      </w:pPr>
      <w:r w:rsidRPr="00C71E33">
        <w:t>computer system to access online inf</w:t>
      </w:r>
      <w:r w:rsidRPr="00C71E33">
        <w:t>ormation concerning workplace safety in the property industry</w:t>
      </w:r>
    </w:p>
    <w:p w:rsidR="00000000" w:rsidRPr="00C71E33" w:rsidP="00C71E33">
      <w:pPr>
        <w:pStyle w:val="ListBullet"/>
      </w:pPr>
      <w:r w:rsidRPr="00C71E33">
        <w:t>specifications:</w:t>
      </w:r>
    </w:p>
    <w:p w:rsidR="00000000" w:rsidRPr="00C71E33" w:rsidP="00C71E33">
      <w:pPr>
        <w:pStyle w:val="ListBullet2"/>
      </w:pPr>
      <w:r w:rsidRPr="00C71E33">
        <w:t>relevant legislation, codes, standards and local government regulations relating to workplace safety in the property industry</w:t>
      </w:r>
    </w:p>
    <w:p w:rsidR="00000000" w:rsidRPr="00C71E33" w:rsidP="00C71E33">
      <w:pPr>
        <w:pStyle w:val="ListBullet"/>
      </w:pPr>
      <w:r w:rsidRPr="00C71E33">
        <w:t>relationship with team members and supervisor:</w:t>
      </w:r>
    </w:p>
    <w:p w:rsidR="00000000" w:rsidRPr="00C71E33" w:rsidP="00C71E33">
      <w:pPr>
        <w:pStyle w:val="ListBullet2"/>
      </w:pPr>
      <w:r w:rsidRPr="00C71E33">
        <w:t>member of a work team in a property industry context.</w:t>
      </w:r>
    </w:p>
    <w:p w:rsidR="00000000" w:rsidRPr="00C71E33" w:rsidP="00C71E33">
      <w:pPr>
        <w:pStyle w:val="BodyText"/>
      </w:pPr>
    </w:p>
    <w:p w:rsidR="00000000" w:rsidRPr="00C71E33" w:rsidP="00262E2A">
      <w:pPr>
        <w:pStyle w:val="Heading3"/>
      </w:pPr>
      <w:r w:rsidRPr="00C71E33">
        <w:rPr>
          <w:rStyle w:val="SpecialBold"/>
        </w:rPr>
        <w:t>Assessor requirements</w:t>
      </w:r>
    </w:p>
    <w:p w:rsidR="00000000" w:rsidRPr="00C71E33" w:rsidP="00262E2A">
      <w:pPr>
        <w:pStyle w:val="BodyText"/>
      </w:pPr>
      <w:r w:rsidRPr="00C71E33">
        <w:t xml:space="preserve">As a minimum, assessors must satisfy the assessor requirements in the </w:t>
      </w:r>
      <w:r w:rsidRPr="00C71E33">
        <w:rPr>
          <w:rStyle w:val="Emphasis"/>
        </w:rPr>
        <w:t>Standards for Registered Training Organisations</w:t>
      </w:r>
      <w:r w:rsidRPr="00C71E33">
        <w:t xml:space="preserve"> (RTOs) current at the time of assessment.</w:t>
      </w:r>
    </w:p>
    <w:p w:rsidR="00000000" w:rsidRPr="00C71E33" w:rsidP="00C71E33">
      <w:pPr>
        <w:pStyle w:val="Heading1"/>
      </w:pPr>
      <w:bookmarkStart w:id="5" w:name="O_864230"/>
      <w:bookmarkEnd w:id="5"/>
      <w:r w:rsidRPr="00C71E33">
        <w:t>Li</w:t>
      </w:r>
      <w:r w:rsidRPr="00C71E33">
        <w:t>nks</w:t>
      </w:r>
    </w:p>
    <w:p w:rsidR="00000000" w:rsidRPr="00C71E33" w:rsidP="00262E2A">
      <w:pPr>
        <w:pStyle w:val="BodyText"/>
      </w:pPr>
      <w:r w:rsidRPr="00C71E33">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213BFA">
        <w:rPr>
          <w:rStyle w:val="Hyperlink"/>
        </w:rPr>
        <w:t>https://vetnet.gov.au/Pages/TrainingDocs.aspx?q=6f3f9672-30e8-4835-b348-205dfcf13d9b</w:t>
      </w:r>
      <w:r>
        <w:fldChar w:fldCharType="end"/>
      </w:r>
    </w:p>
    <w:p w:rsidR="00000000" w:rsidRPr="00C71E33" w:rsidP="00C71E33"/>
    <w:sectPr w:rsidSect="00C71E3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E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E33" w:rsidRPr="00262E2A" w:rsidP="00262E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E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E2A" w:rsidP="00C71E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62E2A" w:rsidP="00C71E3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262E2A" w:rsidP="00C71E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E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E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1E33" w:rsidRPr="00262E2A" w:rsidP="00262E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E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E2A" w:rsidRPr="002D2AF8" w:rsidP="00C71E33">
    <w:pPr>
      <w:pStyle w:val="Header"/>
      <w:framePr w:wrap="around"/>
    </w:pPr>
    <w:r>
      <w:fldChar w:fldCharType="begin"/>
    </w:r>
    <w:r>
      <w:instrText xml:space="preserve"> TITLE   \* MERGEFORMAT </w:instrText>
    </w:r>
    <w:r>
      <w:fldChar w:fldCharType="separate"/>
    </w:r>
    <w:r>
      <w:t>Assessment Requirements for CPPDSM3009 Maintain workplace safety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262E2A" w:rsidP="00C71E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14BB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3885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3EDD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E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1E33"/>
    <w:pPr>
      <w:spacing w:before="360" w:after="60"/>
      <w:outlineLvl w:val="0"/>
    </w:pPr>
    <w:rPr>
      <w:sz w:val="32"/>
    </w:rPr>
  </w:style>
  <w:style w:type="paragraph" w:styleId="Heading2">
    <w:name w:val="heading 2"/>
    <w:basedOn w:val="HeadingBase"/>
    <w:next w:val="BodyText"/>
    <w:link w:val="Heading2Char"/>
    <w:qFormat/>
    <w:rsid w:val="00C71E33"/>
    <w:pPr>
      <w:keepLines/>
      <w:spacing w:before="240" w:after="120"/>
      <w:outlineLvl w:val="1"/>
    </w:pPr>
    <w:rPr>
      <w:sz w:val="28"/>
      <w:szCs w:val="40"/>
    </w:rPr>
  </w:style>
  <w:style w:type="paragraph" w:styleId="Heading3">
    <w:name w:val="heading 3"/>
    <w:basedOn w:val="HeadingBase"/>
    <w:next w:val="BodyText"/>
    <w:link w:val="Heading3Char"/>
    <w:qFormat/>
    <w:rsid w:val="00C71E33"/>
    <w:pPr>
      <w:spacing w:before="180" w:after="120"/>
      <w:outlineLvl w:val="2"/>
    </w:pPr>
    <w:rPr>
      <w:spacing w:val="-10"/>
      <w:kern w:val="32"/>
    </w:rPr>
  </w:style>
  <w:style w:type="paragraph" w:styleId="Heading4">
    <w:name w:val="heading 4"/>
    <w:basedOn w:val="HeadingBase"/>
    <w:next w:val="BodyText"/>
    <w:link w:val="Heading4Char"/>
    <w:qFormat/>
    <w:rsid w:val="00C71E33"/>
    <w:pPr>
      <w:spacing w:before="160" w:after="120"/>
      <w:outlineLvl w:val="3"/>
    </w:pPr>
    <w:rPr>
      <w:sz w:val="22"/>
    </w:rPr>
  </w:style>
  <w:style w:type="paragraph" w:styleId="Heading5">
    <w:name w:val="heading 5"/>
    <w:basedOn w:val="HeadingBase"/>
    <w:next w:val="Normal"/>
    <w:link w:val="Heading5Char"/>
    <w:qFormat/>
    <w:rsid w:val="00C71E33"/>
    <w:pPr>
      <w:spacing w:before="80"/>
      <w:outlineLvl w:val="4"/>
    </w:pPr>
    <w:rPr>
      <w:color w:val="918585"/>
      <w:sz w:val="20"/>
    </w:rPr>
  </w:style>
  <w:style w:type="paragraph" w:styleId="Heading6">
    <w:name w:val="heading 6"/>
    <w:basedOn w:val="HeadingBase"/>
    <w:next w:val="Normal"/>
    <w:link w:val="Heading6Char"/>
    <w:qFormat/>
    <w:rsid w:val="00C71E33"/>
    <w:pPr>
      <w:spacing w:before="60"/>
      <w:outlineLvl w:val="5"/>
    </w:pPr>
    <w:rPr>
      <w:color w:val="918585"/>
      <w:sz w:val="20"/>
    </w:rPr>
  </w:style>
  <w:style w:type="paragraph" w:styleId="Heading7">
    <w:name w:val="heading 7"/>
    <w:basedOn w:val="Normal"/>
    <w:next w:val="Normal"/>
    <w:link w:val="Heading7Char"/>
    <w:qFormat/>
    <w:rsid w:val="00C71E33"/>
    <w:pPr>
      <w:ind w:left="720"/>
      <w:outlineLvl w:val="6"/>
    </w:pPr>
    <w:rPr>
      <w:i/>
    </w:rPr>
  </w:style>
  <w:style w:type="paragraph" w:styleId="Heading8">
    <w:name w:val="heading 8"/>
    <w:basedOn w:val="Normal"/>
    <w:next w:val="Normal"/>
    <w:link w:val="Heading8Char"/>
    <w:qFormat/>
    <w:rsid w:val="00C71E33"/>
    <w:pPr>
      <w:ind w:left="720"/>
      <w:outlineLvl w:val="7"/>
    </w:pPr>
    <w:rPr>
      <w:i/>
    </w:rPr>
  </w:style>
  <w:style w:type="paragraph" w:styleId="Heading9">
    <w:name w:val="heading 9"/>
    <w:basedOn w:val="Normal"/>
    <w:next w:val="Normal"/>
    <w:link w:val="Heading9Char"/>
    <w:qFormat/>
    <w:rsid w:val="00C71E33"/>
    <w:pPr>
      <w:ind w:left="720"/>
      <w:outlineLvl w:val="8"/>
    </w:pPr>
    <w:rPr>
      <w:i/>
    </w:rPr>
  </w:style>
  <w:style w:type="character" w:default="1" w:styleId="DefaultParagraphFont">
    <w:name w:val="Default Paragraph Font"/>
    <w:uiPriority w:val="1"/>
    <w:unhideWhenUsed/>
    <w:rsid w:val="00C71E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1E33"/>
  </w:style>
  <w:style w:type="character" w:customStyle="1" w:styleId="Heading1Char">
    <w:name w:val="Heading 1 Char"/>
    <w:basedOn w:val="DefaultParagraphFont"/>
    <w:link w:val="Heading1"/>
    <w:rsid w:val="00C71E33"/>
    <w:rPr>
      <w:rFonts w:ascii="Times New Roman" w:eastAsia="Times New Roman" w:hAnsi="Times New Roman" w:cs="Times New Roman"/>
      <w:b/>
      <w:sz w:val="32"/>
      <w:szCs w:val="20"/>
      <w:lang w:eastAsia="en-US"/>
    </w:rPr>
  </w:style>
  <w:style w:type="paragraph" w:styleId="BodyText">
    <w:name w:val="Body Text"/>
    <w:basedOn w:val="Normal"/>
    <w:link w:val="BodyTextChar"/>
    <w:rsid w:val="00C71E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1E33"/>
    <w:rPr>
      <w:rFonts w:ascii="Times New Roman" w:eastAsia="Times New Roman" w:hAnsi="Times New Roman" w:cs="Times New Roman"/>
      <w:sz w:val="24"/>
      <w:lang w:eastAsia="en-US"/>
    </w:rPr>
  </w:style>
  <w:style w:type="paragraph" w:styleId="ListBullet">
    <w:name w:val="List Bullet"/>
    <w:basedOn w:val="List"/>
    <w:rsid w:val="00C71E33"/>
    <w:pPr>
      <w:numPr>
        <w:numId w:val="12"/>
      </w:numPr>
      <w:tabs>
        <w:tab w:val="clear" w:pos="340"/>
      </w:tabs>
      <w:spacing w:before="40" w:after="40"/>
    </w:pPr>
  </w:style>
  <w:style w:type="character" w:customStyle="1" w:styleId="SpecialBold">
    <w:name w:val="Special Bold"/>
    <w:basedOn w:val="DefaultParagraphFont"/>
    <w:rsid w:val="00C71E33"/>
    <w:rPr>
      <w:b/>
      <w:spacing w:val="0"/>
    </w:rPr>
  </w:style>
  <w:style w:type="paragraph" w:styleId="ListBullet2">
    <w:name w:val="List Bullet 2"/>
    <w:basedOn w:val="List2"/>
    <w:rsid w:val="00C71E33"/>
    <w:pPr>
      <w:numPr>
        <w:numId w:val="13"/>
      </w:numPr>
      <w:tabs>
        <w:tab w:val="clear" w:pos="680"/>
      </w:tabs>
    </w:pPr>
  </w:style>
  <w:style w:type="character" w:styleId="Emphasis">
    <w:name w:val="Emphasis"/>
    <w:basedOn w:val="DefaultParagraphFont"/>
    <w:qFormat/>
    <w:rsid w:val="00C71E33"/>
    <w:rPr>
      <w:i/>
    </w:rPr>
  </w:style>
  <w:style w:type="paragraph" w:customStyle="1" w:styleId="SuperHeading">
    <w:name w:val="SuperHeading"/>
    <w:basedOn w:val="Normal"/>
    <w:rsid w:val="00C71E33"/>
    <w:pPr>
      <w:spacing w:before="240" w:after="120"/>
      <w:outlineLvl w:val="0"/>
    </w:pPr>
    <w:rPr>
      <w:rFonts w:ascii="Times New Roman" w:hAnsi="Times New Roman"/>
      <w:b/>
      <w:sz w:val="32"/>
    </w:rPr>
  </w:style>
  <w:style w:type="paragraph" w:customStyle="1" w:styleId="AllowPageBreak">
    <w:name w:val="AllowPageBreak"/>
    <w:rsid w:val="00C71E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1E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1E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1E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1E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1E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1E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1E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1E33"/>
    <w:rPr>
      <w:rFonts w:ascii="Courier New" w:eastAsia="Times New Roman" w:hAnsi="Courier New" w:cs="Times New Roman"/>
      <w:i/>
      <w:szCs w:val="20"/>
      <w:lang w:eastAsia="en-US"/>
    </w:rPr>
  </w:style>
  <w:style w:type="paragraph" w:customStyle="1" w:styleId="HeadingBase">
    <w:name w:val="Heading Base"/>
    <w:rsid w:val="00C71E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1E33"/>
    <w:pPr>
      <w:tabs>
        <w:tab w:val="right" w:leader="dot" w:pos="9072"/>
      </w:tabs>
      <w:ind w:left="567"/>
    </w:pPr>
    <w:rPr>
      <w:szCs w:val="22"/>
    </w:rPr>
  </w:style>
  <w:style w:type="paragraph" w:customStyle="1" w:styleId="TOCBase">
    <w:name w:val="TOC Base"/>
    <w:rsid w:val="00C71E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1E33"/>
    <w:pPr>
      <w:tabs>
        <w:tab w:val="right" w:leader="dot" w:pos="9072"/>
      </w:tabs>
      <w:spacing w:before="40" w:after="40"/>
      <w:ind w:left="284"/>
    </w:pPr>
    <w:rPr>
      <w:rFonts w:ascii="Times New Roman" w:hAnsi="Times New Roman"/>
    </w:rPr>
  </w:style>
  <w:style w:type="paragraph" w:styleId="TOC1">
    <w:name w:val="toc 1"/>
    <w:basedOn w:val="TOCBase"/>
    <w:next w:val="Normal"/>
    <w:rsid w:val="00C71E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1E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1E33"/>
    <w:rPr>
      <w:rFonts w:ascii="Times New Roman" w:eastAsia="Times New Roman" w:hAnsi="Times New Roman" w:cs="Times New Roman"/>
      <w:sz w:val="16"/>
      <w:lang w:eastAsia="en-US"/>
    </w:rPr>
  </w:style>
  <w:style w:type="paragraph" w:styleId="Title">
    <w:name w:val="Title"/>
    <w:basedOn w:val="HeadingBase"/>
    <w:link w:val="TitleChar"/>
    <w:qFormat/>
    <w:rsid w:val="00C71E33"/>
    <w:pPr>
      <w:spacing w:before="5040"/>
      <w:jc w:val="center"/>
    </w:pPr>
    <w:rPr>
      <w:sz w:val="48"/>
      <w:szCs w:val="72"/>
      <w:lang w:val="en-US"/>
    </w:rPr>
  </w:style>
  <w:style w:type="character" w:customStyle="1" w:styleId="TitleChar">
    <w:name w:val="Title Char"/>
    <w:basedOn w:val="DefaultParagraphFont"/>
    <w:link w:val="Title"/>
    <w:rsid w:val="00C71E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1E33"/>
    <w:pPr>
      <w:tabs>
        <w:tab w:val="left" w:pos="3600"/>
        <w:tab w:val="left" w:pos="3958"/>
      </w:tabs>
    </w:pPr>
  </w:style>
  <w:style w:type="paragraph" w:styleId="List">
    <w:name w:val="List"/>
    <w:basedOn w:val="BodyText"/>
    <w:next w:val="BodyText"/>
    <w:rsid w:val="00C71E33"/>
    <w:pPr>
      <w:tabs>
        <w:tab w:val="left" w:pos="340"/>
      </w:tabs>
      <w:spacing w:before="60" w:after="60"/>
      <w:ind w:left="340" w:hanging="340"/>
    </w:pPr>
  </w:style>
  <w:style w:type="paragraph" w:customStyle="1" w:styleId="Note">
    <w:name w:val="Note"/>
    <w:basedOn w:val="BodyText"/>
    <w:rsid w:val="00C71E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1E33"/>
    <w:pPr>
      <w:framePr w:wrap="auto" w:hAnchor="text" w:y="6049"/>
    </w:pPr>
    <w:rPr>
      <w:color w:val="000000"/>
      <w:sz w:val="40"/>
    </w:rPr>
  </w:style>
  <w:style w:type="paragraph" w:customStyle="1" w:styleId="TOCTitle">
    <w:name w:val="TOCTitle"/>
    <w:basedOn w:val="Heading1"/>
    <w:rsid w:val="00C71E33"/>
    <w:pPr>
      <w:spacing w:after="240"/>
      <w:jc w:val="center"/>
      <w:outlineLvl w:val="9"/>
    </w:pPr>
    <w:rPr>
      <w:caps/>
    </w:rPr>
  </w:style>
  <w:style w:type="paragraph" w:customStyle="1" w:styleId="Version">
    <w:name w:val="Version"/>
    <w:rsid w:val="00C71E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1E33"/>
    <w:pPr>
      <w:keepNext w:val="0"/>
      <w:tabs>
        <w:tab w:val="right" w:pos="4176"/>
      </w:tabs>
      <w:ind w:left="198" w:hanging="198"/>
    </w:pPr>
    <w:rPr>
      <w:rFonts w:ascii="Garamond" w:hAnsi="Garamond"/>
    </w:rPr>
  </w:style>
  <w:style w:type="paragraph" w:styleId="IndexHeading">
    <w:name w:val="index heading"/>
    <w:basedOn w:val="Normal"/>
    <w:next w:val="Index1"/>
    <w:semiHidden/>
    <w:rsid w:val="00C71E33"/>
    <w:pPr>
      <w:spacing w:before="120" w:after="120"/>
    </w:pPr>
    <w:rPr>
      <w:rFonts w:ascii="Arial" w:hAnsi="Arial"/>
      <w:b/>
      <w:color w:val="918585"/>
      <w:sz w:val="24"/>
    </w:rPr>
  </w:style>
  <w:style w:type="paragraph" w:styleId="Header">
    <w:name w:val="header"/>
    <w:basedOn w:val="Normal"/>
    <w:link w:val="HeaderChar"/>
    <w:rsid w:val="00C71E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1E33"/>
    <w:rPr>
      <w:rFonts w:ascii="Times New Roman" w:eastAsia="Times New Roman" w:hAnsi="Times New Roman" w:cs="Times New Roman"/>
      <w:sz w:val="16"/>
      <w:szCs w:val="20"/>
      <w:lang w:val="en-GB" w:eastAsia="en-US"/>
    </w:rPr>
  </w:style>
  <w:style w:type="paragraph" w:customStyle="1" w:styleId="Chapter">
    <w:name w:val="Chapter"/>
    <w:basedOn w:val="Normal"/>
    <w:rsid w:val="00C71E33"/>
    <w:pPr>
      <w:spacing w:before="240"/>
    </w:pPr>
    <w:rPr>
      <w:rFonts w:ascii="Times New Roman" w:hAnsi="Times New Roman"/>
      <w:smallCaps/>
      <w:spacing w:val="80"/>
      <w:sz w:val="28"/>
    </w:rPr>
  </w:style>
  <w:style w:type="paragraph" w:customStyle="1" w:styleId="InChapter">
    <w:name w:val="InChapter"/>
    <w:basedOn w:val="Heading3"/>
    <w:rsid w:val="00C71E33"/>
    <w:pPr>
      <w:spacing w:after="240"/>
      <w:outlineLvl w:val="9"/>
    </w:pPr>
    <w:rPr>
      <w:noProof/>
    </w:rPr>
  </w:style>
  <w:style w:type="paragraph" w:styleId="Index2">
    <w:name w:val="index 2"/>
    <w:basedOn w:val="Normal"/>
    <w:next w:val="Normal"/>
    <w:semiHidden/>
    <w:rsid w:val="00C71E33"/>
    <w:pPr>
      <w:tabs>
        <w:tab w:val="right" w:pos="4176"/>
      </w:tabs>
      <w:ind w:left="568" w:hanging="284"/>
    </w:pPr>
    <w:rPr>
      <w:rFonts w:ascii="Garamond" w:hAnsi="Garamond"/>
    </w:rPr>
  </w:style>
  <w:style w:type="paragraph" w:customStyle="1" w:styleId="Byline">
    <w:name w:val="Byline"/>
    <w:rsid w:val="00C71E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1E33"/>
    <w:pPr>
      <w:tabs>
        <w:tab w:val="clear" w:pos="3600"/>
        <w:tab w:val="clear" w:pos="3958"/>
      </w:tabs>
      <w:jc w:val="right"/>
    </w:pPr>
  </w:style>
  <w:style w:type="paragraph" w:styleId="Caption">
    <w:name w:val="caption"/>
    <w:basedOn w:val="BodyText"/>
    <w:next w:val="Normal"/>
    <w:qFormat/>
    <w:rsid w:val="00C71E33"/>
    <w:pPr>
      <w:framePr w:w="2268" w:hSpace="181" w:vSpace="181" w:wrap="around" w:vAnchor="text" w:hAnchor="page" w:x="1135" w:y="285" w:anchorLock="1"/>
    </w:pPr>
    <w:rPr>
      <w:i/>
    </w:rPr>
  </w:style>
  <w:style w:type="paragraph" w:customStyle="1" w:styleId="MiniTOCTitle">
    <w:name w:val="MiniTOCTitle"/>
    <w:basedOn w:val="Heading4"/>
    <w:rsid w:val="00C71E33"/>
    <w:pPr>
      <w:spacing w:before="240"/>
      <w:outlineLvl w:val="9"/>
    </w:pPr>
    <w:rPr>
      <w:noProof/>
      <w:sz w:val="24"/>
    </w:rPr>
  </w:style>
  <w:style w:type="paragraph" w:customStyle="1" w:styleId="MiniTOCItem">
    <w:name w:val="MiniTOCItem"/>
    <w:basedOn w:val="ListBullet"/>
    <w:rsid w:val="00C71E33"/>
    <w:pPr>
      <w:numPr>
        <w:numId w:val="0"/>
      </w:numPr>
      <w:tabs>
        <w:tab w:val="right" w:leader="dot" w:pos="6521"/>
      </w:tabs>
      <w:spacing w:before="0" w:after="0"/>
    </w:pPr>
  </w:style>
  <w:style w:type="paragraph" w:customStyle="1" w:styleId="TOFTitle">
    <w:name w:val="TOFTitle"/>
    <w:basedOn w:val="TOCTitle"/>
    <w:rsid w:val="00C71E33"/>
  </w:style>
  <w:style w:type="paragraph" w:styleId="TableofFigures">
    <w:name w:val="table of figures"/>
    <w:basedOn w:val="Normal"/>
    <w:next w:val="Normal"/>
    <w:semiHidden/>
    <w:rsid w:val="00C71E33"/>
    <w:pPr>
      <w:tabs>
        <w:tab w:val="right" w:leader="dot" w:pos="9072"/>
      </w:tabs>
      <w:ind w:left="970" w:hanging="403"/>
    </w:pPr>
    <w:rPr>
      <w:rFonts w:ascii="Times New Roman" w:hAnsi="Times New Roman"/>
      <w:b/>
    </w:rPr>
  </w:style>
  <w:style w:type="paragraph" w:styleId="ListNumber">
    <w:name w:val="List Number"/>
    <w:basedOn w:val="List"/>
    <w:rsid w:val="00C71E33"/>
    <w:pPr>
      <w:numPr>
        <w:numId w:val="15"/>
      </w:numPr>
      <w:tabs>
        <w:tab w:val="clear" w:pos="340"/>
      </w:tabs>
    </w:pPr>
  </w:style>
  <w:style w:type="character" w:customStyle="1" w:styleId="WingdingSymbols">
    <w:name w:val="Wingding Symbols"/>
    <w:rsid w:val="00C71E33"/>
    <w:rPr>
      <w:rFonts w:ascii="Wingdings" w:hAnsi="Wingdings"/>
    </w:rPr>
  </w:style>
  <w:style w:type="paragraph" w:customStyle="1" w:styleId="TableHeading">
    <w:name w:val="Table Heading"/>
    <w:basedOn w:val="HeadingBase"/>
    <w:rsid w:val="00C71E33"/>
    <w:pPr>
      <w:keepLines/>
      <w:pBdr>
        <w:bottom w:val="single" w:sz="6" w:space="1" w:color="918585"/>
      </w:pBdr>
      <w:spacing w:before="240"/>
    </w:pPr>
  </w:style>
  <w:style w:type="character" w:customStyle="1" w:styleId="HotSpot">
    <w:name w:val="HotSpot"/>
    <w:rsid w:val="00C71E33"/>
    <w:rPr>
      <w:color w:val="0033CC"/>
      <w:u w:val="none"/>
    </w:rPr>
  </w:style>
  <w:style w:type="paragraph" w:customStyle="1" w:styleId="BodyTextRight">
    <w:name w:val="Body Text Right"/>
    <w:basedOn w:val="BodyText"/>
    <w:rsid w:val="00C71E33"/>
    <w:pPr>
      <w:spacing w:before="0" w:after="0"/>
      <w:jc w:val="right"/>
    </w:pPr>
  </w:style>
  <w:style w:type="paragraph" w:styleId="Index3">
    <w:name w:val="index 3"/>
    <w:basedOn w:val="ListNumber2"/>
    <w:next w:val="Normal"/>
    <w:semiHidden/>
    <w:rsid w:val="00C71E33"/>
    <w:pPr>
      <w:numPr>
        <w:numId w:val="0"/>
      </w:numPr>
      <w:tabs>
        <w:tab w:val="right" w:leader="dot" w:pos="4176"/>
      </w:tabs>
    </w:pPr>
  </w:style>
  <w:style w:type="paragraph" w:styleId="ListNumber2">
    <w:name w:val="List Number 2"/>
    <w:basedOn w:val="List2"/>
    <w:rsid w:val="00C71E33"/>
    <w:pPr>
      <w:numPr>
        <w:numId w:val="10"/>
      </w:numPr>
      <w:tabs>
        <w:tab w:val="clear" w:pos="1060"/>
      </w:tabs>
    </w:pPr>
  </w:style>
  <w:style w:type="paragraph" w:customStyle="1" w:styleId="MarginNote">
    <w:name w:val="Margin Note"/>
    <w:basedOn w:val="BodyText"/>
    <w:rsid w:val="00C71E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1E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1E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1E33"/>
    <w:rPr>
      <w:sz w:val="32"/>
    </w:rPr>
  </w:style>
  <w:style w:type="paragraph" w:customStyle="1" w:styleId="HeadingProcedure">
    <w:name w:val="Heading Procedure"/>
    <w:basedOn w:val="HeadingBase"/>
    <w:next w:val="Normal"/>
    <w:rsid w:val="00C71E33"/>
    <w:pPr>
      <w:tabs>
        <w:tab w:val="left" w:pos="0"/>
      </w:tabs>
      <w:spacing w:before="120" w:after="60"/>
    </w:pPr>
    <w:rPr>
      <w:i/>
      <w:color w:val="918585"/>
      <w:sz w:val="22"/>
    </w:rPr>
  </w:style>
  <w:style w:type="paragraph" w:customStyle="1" w:styleId="TableBodyText">
    <w:name w:val="Table Body Text"/>
    <w:basedOn w:val="BodyText"/>
    <w:rsid w:val="00C71E33"/>
    <w:pPr>
      <w:spacing w:before="60" w:after="60"/>
    </w:pPr>
  </w:style>
  <w:style w:type="paragraph" w:styleId="ListContinue">
    <w:name w:val="List Continue"/>
    <w:basedOn w:val="List"/>
    <w:rsid w:val="00C71E33"/>
    <w:pPr>
      <w:ind w:firstLine="0"/>
    </w:pPr>
  </w:style>
  <w:style w:type="paragraph" w:customStyle="1" w:styleId="ListNote">
    <w:name w:val="List Note"/>
    <w:basedOn w:val="List"/>
    <w:rsid w:val="00C71E33"/>
    <w:pPr>
      <w:pBdr>
        <w:top w:val="single" w:sz="6" w:space="2" w:color="918585"/>
        <w:bottom w:val="single" w:sz="6" w:space="2" w:color="918585"/>
      </w:pBdr>
      <w:tabs>
        <w:tab w:val="left" w:pos="1021"/>
      </w:tabs>
      <w:ind w:firstLine="0"/>
    </w:pPr>
  </w:style>
  <w:style w:type="paragraph" w:customStyle="1" w:styleId="Warning">
    <w:name w:val="Warning"/>
    <w:basedOn w:val="BodyText"/>
    <w:rsid w:val="00C71E33"/>
    <w:pPr>
      <w:shd w:val="clear" w:color="auto" w:fill="D9D9D9"/>
      <w:tabs>
        <w:tab w:val="left" w:pos="992"/>
      </w:tabs>
      <w:ind w:left="119" w:right="119"/>
    </w:pPr>
    <w:rPr>
      <w:sz w:val="20"/>
    </w:rPr>
  </w:style>
  <w:style w:type="paragraph" w:customStyle="1" w:styleId="MarginIcons">
    <w:name w:val="Margin Icons"/>
    <w:basedOn w:val="BodyText"/>
    <w:rsid w:val="00C71E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1E33"/>
    <w:rPr>
      <w:rFonts w:ascii="Courier New" w:hAnsi="Courier New"/>
    </w:rPr>
  </w:style>
  <w:style w:type="paragraph" w:customStyle="1" w:styleId="NoteBullet">
    <w:name w:val="Note Bullet"/>
    <w:basedOn w:val="Note"/>
    <w:rsid w:val="00C71E33"/>
    <w:pPr>
      <w:tabs>
        <w:tab w:val="clear" w:pos="680"/>
      </w:tabs>
      <w:spacing w:before="60" w:after="60"/>
    </w:pPr>
  </w:style>
  <w:style w:type="paragraph" w:customStyle="1" w:styleId="SubHeading2">
    <w:name w:val="SubHeading2"/>
    <w:basedOn w:val="HeadingBase"/>
    <w:rsid w:val="00C71E33"/>
    <w:pPr>
      <w:spacing w:before="240" w:after="60"/>
    </w:pPr>
    <w:rPr>
      <w:sz w:val="20"/>
    </w:rPr>
  </w:style>
  <w:style w:type="paragraph" w:customStyle="1" w:styleId="SubHeading1">
    <w:name w:val="SubHeading1"/>
    <w:basedOn w:val="HeadingBase"/>
    <w:rsid w:val="00C71E33"/>
    <w:pPr>
      <w:spacing w:before="240" w:after="60"/>
    </w:pPr>
    <w:rPr>
      <w:color w:val="918585"/>
      <w:sz w:val="22"/>
    </w:rPr>
  </w:style>
  <w:style w:type="paragraph" w:customStyle="1" w:styleId="SideHeading">
    <w:name w:val="Side Heading"/>
    <w:basedOn w:val="HeadingBase"/>
    <w:rsid w:val="00C71E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1E33"/>
    <w:pPr>
      <w:tabs>
        <w:tab w:val="num" w:pos="360"/>
      </w:tabs>
    </w:pPr>
  </w:style>
  <w:style w:type="paragraph" w:styleId="PlainText">
    <w:name w:val="Plain Text"/>
    <w:basedOn w:val="Normal"/>
    <w:link w:val="PlainTextChar"/>
    <w:rsid w:val="00C71E33"/>
    <w:rPr>
      <w:sz w:val="20"/>
    </w:rPr>
  </w:style>
  <w:style w:type="character" w:customStyle="1" w:styleId="PlainTextChar">
    <w:name w:val="Plain Text Char"/>
    <w:basedOn w:val="DefaultParagraphFont"/>
    <w:link w:val="PlainText"/>
    <w:rsid w:val="00C71E33"/>
    <w:rPr>
      <w:rFonts w:ascii="Courier New" w:eastAsia="Times New Roman" w:hAnsi="Courier New" w:cs="Times New Roman"/>
      <w:sz w:val="20"/>
      <w:szCs w:val="20"/>
      <w:lang w:eastAsia="en-US"/>
    </w:rPr>
  </w:style>
  <w:style w:type="character" w:customStyle="1" w:styleId="MenuOption">
    <w:name w:val="Menu Option"/>
    <w:basedOn w:val="DefaultParagraphFont"/>
    <w:rsid w:val="00C71E33"/>
    <w:rPr>
      <w:b/>
      <w:smallCaps/>
    </w:rPr>
  </w:style>
  <w:style w:type="paragraph" w:customStyle="1" w:styleId="TableListNumber">
    <w:name w:val="Table List Number"/>
    <w:basedOn w:val="ListNumber"/>
    <w:rsid w:val="00C71E33"/>
    <w:pPr>
      <w:numPr>
        <w:numId w:val="0"/>
      </w:numPr>
    </w:pPr>
  </w:style>
  <w:style w:type="paragraph" w:styleId="TOC4">
    <w:name w:val="toc 4"/>
    <w:basedOn w:val="TOCBase"/>
    <w:next w:val="Normal"/>
    <w:semiHidden/>
    <w:rsid w:val="00C71E33"/>
    <w:pPr>
      <w:tabs>
        <w:tab w:val="right" w:leader="dot" w:pos="9071"/>
      </w:tabs>
      <w:ind w:left="1701"/>
    </w:pPr>
  </w:style>
  <w:style w:type="paragraph" w:customStyle="1" w:styleId="ListAlpha">
    <w:name w:val="List Alpha"/>
    <w:basedOn w:val="List"/>
    <w:rsid w:val="00C71E33"/>
    <w:pPr>
      <w:numPr>
        <w:numId w:val="9"/>
      </w:numPr>
    </w:pPr>
  </w:style>
  <w:style w:type="paragraph" w:customStyle="1" w:styleId="ListAlpha2">
    <w:name w:val="List Alpha 2"/>
    <w:basedOn w:val="List2"/>
    <w:rsid w:val="00C71E33"/>
    <w:pPr>
      <w:numPr>
        <w:numId w:val="8"/>
      </w:numPr>
    </w:pPr>
  </w:style>
  <w:style w:type="paragraph" w:styleId="List2">
    <w:name w:val="List 2"/>
    <w:basedOn w:val="BodyText"/>
    <w:rsid w:val="00C71E33"/>
    <w:pPr>
      <w:tabs>
        <w:tab w:val="left" w:pos="680"/>
      </w:tabs>
      <w:spacing w:before="60" w:after="60"/>
      <w:ind w:left="680" w:hanging="340"/>
    </w:pPr>
  </w:style>
  <w:style w:type="paragraph" w:styleId="List3">
    <w:name w:val="List 3"/>
    <w:basedOn w:val="BodyText"/>
    <w:rsid w:val="00C71E33"/>
    <w:pPr>
      <w:tabs>
        <w:tab w:val="left" w:pos="1021"/>
      </w:tabs>
      <w:spacing w:before="60" w:after="60"/>
      <w:ind w:left="1020" w:hanging="340"/>
    </w:pPr>
  </w:style>
  <w:style w:type="paragraph" w:styleId="List4">
    <w:name w:val="List 4"/>
    <w:basedOn w:val="BodyText"/>
    <w:rsid w:val="00C71E33"/>
    <w:pPr>
      <w:tabs>
        <w:tab w:val="left" w:pos="1361"/>
      </w:tabs>
      <w:spacing w:before="60" w:after="60"/>
      <w:ind w:left="1361" w:hanging="340"/>
    </w:pPr>
  </w:style>
  <w:style w:type="paragraph" w:styleId="List5">
    <w:name w:val="List 5"/>
    <w:basedOn w:val="BodyText"/>
    <w:rsid w:val="00C71E33"/>
    <w:pPr>
      <w:tabs>
        <w:tab w:val="left" w:pos="1701"/>
      </w:tabs>
      <w:spacing w:before="60" w:after="60"/>
      <w:ind w:left="1701" w:hanging="340"/>
    </w:pPr>
  </w:style>
  <w:style w:type="paragraph" w:styleId="ListBullet3">
    <w:name w:val="List Bullet 3"/>
    <w:basedOn w:val="List3"/>
    <w:rsid w:val="00C71E33"/>
    <w:pPr>
      <w:numPr>
        <w:numId w:val="14"/>
      </w:numPr>
      <w:tabs>
        <w:tab w:val="clear" w:pos="1021"/>
      </w:tabs>
      <w:ind w:left="1037" w:hanging="357"/>
    </w:pPr>
  </w:style>
  <w:style w:type="paragraph" w:styleId="ListBullet4">
    <w:name w:val="List Bullet 4"/>
    <w:basedOn w:val="List4"/>
    <w:rsid w:val="00C71E33"/>
    <w:pPr>
      <w:numPr>
        <w:numId w:val="3"/>
      </w:numPr>
      <w:tabs>
        <w:tab w:val="clear" w:pos="1361"/>
      </w:tabs>
    </w:pPr>
  </w:style>
  <w:style w:type="paragraph" w:styleId="ListBullet5">
    <w:name w:val="List Bullet 5"/>
    <w:basedOn w:val="List5"/>
    <w:rsid w:val="00C71E33"/>
    <w:pPr>
      <w:numPr>
        <w:numId w:val="4"/>
      </w:numPr>
    </w:pPr>
  </w:style>
  <w:style w:type="paragraph" w:styleId="ListContinue2">
    <w:name w:val="List Continue 2"/>
    <w:basedOn w:val="List2"/>
    <w:rsid w:val="00C71E33"/>
    <w:pPr>
      <w:ind w:firstLine="0"/>
    </w:pPr>
  </w:style>
  <w:style w:type="paragraph" w:styleId="ListContinue3">
    <w:name w:val="List Continue 3"/>
    <w:basedOn w:val="List3"/>
    <w:rsid w:val="00C71E33"/>
    <w:pPr>
      <w:ind w:left="1021" w:firstLine="0"/>
    </w:pPr>
  </w:style>
  <w:style w:type="paragraph" w:styleId="ListContinue4">
    <w:name w:val="List Continue 4"/>
    <w:basedOn w:val="List4"/>
    <w:rsid w:val="00C71E33"/>
    <w:pPr>
      <w:ind w:firstLine="0"/>
    </w:pPr>
  </w:style>
  <w:style w:type="paragraph" w:styleId="ListContinue5">
    <w:name w:val="List Continue 5"/>
    <w:basedOn w:val="List5"/>
    <w:rsid w:val="00C71E33"/>
    <w:pPr>
      <w:ind w:firstLine="0"/>
    </w:pPr>
  </w:style>
  <w:style w:type="paragraph" w:styleId="ListNumber3">
    <w:name w:val="List Number 3"/>
    <w:basedOn w:val="List3"/>
    <w:rsid w:val="00C71E33"/>
    <w:pPr>
      <w:numPr>
        <w:numId w:val="5"/>
      </w:numPr>
    </w:pPr>
  </w:style>
  <w:style w:type="paragraph" w:styleId="ListNumber4">
    <w:name w:val="List Number 4"/>
    <w:basedOn w:val="List4"/>
    <w:rsid w:val="00C71E33"/>
    <w:pPr>
      <w:numPr>
        <w:numId w:val="6"/>
      </w:numPr>
    </w:pPr>
  </w:style>
  <w:style w:type="paragraph" w:styleId="ListNumber5">
    <w:name w:val="List Number 5"/>
    <w:basedOn w:val="List5"/>
    <w:rsid w:val="00C71E33"/>
    <w:pPr>
      <w:numPr>
        <w:numId w:val="7"/>
      </w:numPr>
    </w:pPr>
  </w:style>
  <w:style w:type="paragraph" w:styleId="BlockText">
    <w:name w:val="Block Text"/>
    <w:basedOn w:val="Normal"/>
    <w:rsid w:val="00C71E33"/>
    <w:pPr>
      <w:spacing w:after="120"/>
      <w:ind w:left="1440" w:right="1440"/>
    </w:pPr>
  </w:style>
  <w:style w:type="character" w:customStyle="1" w:styleId="Subscript">
    <w:name w:val="Subscript"/>
    <w:basedOn w:val="DefaultParagraphFont"/>
    <w:rsid w:val="00C71E33"/>
    <w:rPr>
      <w:sz w:val="16"/>
      <w:vertAlign w:val="subscript"/>
    </w:rPr>
  </w:style>
  <w:style w:type="character" w:customStyle="1" w:styleId="Superscript">
    <w:name w:val="Superscript"/>
    <w:basedOn w:val="DefaultParagraphFont"/>
    <w:rsid w:val="00C71E33"/>
    <w:rPr>
      <w:sz w:val="16"/>
      <w:vertAlign w:val="superscript"/>
    </w:rPr>
  </w:style>
  <w:style w:type="character" w:customStyle="1" w:styleId="Symbols">
    <w:name w:val="Symbols"/>
    <w:basedOn w:val="DefaultParagraphFont"/>
    <w:rsid w:val="00C71E33"/>
    <w:rPr>
      <w:rFonts w:ascii="Symbol" w:hAnsi="Symbol"/>
    </w:rPr>
  </w:style>
  <w:style w:type="character" w:customStyle="1" w:styleId="MenuOptions">
    <w:name w:val="Menu Options"/>
    <w:basedOn w:val="DefaultParagraphFont"/>
    <w:rsid w:val="00C71E33"/>
    <w:rPr>
      <w:rFonts w:ascii="Arial Narrow" w:hAnsi="Arial Narrow"/>
      <w:smallCaps/>
    </w:rPr>
  </w:style>
  <w:style w:type="character" w:customStyle="1" w:styleId="Buttons">
    <w:name w:val="Buttons"/>
    <w:basedOn w:val="DefaultParagraphFont"/>
    <w:rsid w:val="00C71E33"/>
    <w:rPr>
      <w:b/>
    </w:rPr>
  </w:style>
  <w:style w:type="character" w:customStyle="1" w:styleId="Underlined">
    <w:name w:val="Underlined"/>
    <w:basedOn w:val="DefaultParagraphFont"/>
    <w:rsid w:val="00C71E33"/>
    <w:rPr>
      <w:u w:val="single"/>
    </w:rPr>
  </w:style>
  <w:style w:type="paragraph" w:customStyle="1" w:styleId="TableBodyTextRight">
    <w:name w:val="Table Body Text Right"/>
    <w:basedOn w:val="TableBodyText"/>
    <w:rsid w:val="00C71E33"/>
    <w:pPr>
      <w:widowControl w:val="0"/>
      <w:autoSpaceDE w:val="0"/>
      <w:autoSpaceDN w:val="0"/>
      <w:adjustRightInd w:val="0"/>
      <w:jc w:val="right"/>
    </w:pPr>
    <w:rPr>
      <w:rFonts w:cs="Arial"/>
      <w:szCs w:val="18"/>
    </w:rPr>
  </w:style>
  <w:style w:type="paragraph" w:customStyle="1" w:styleId="CopyrightText">
    <w:name w:val="Copyright Text"/>
    <w:basedOn w:val="BodyText"/>
    <w:rsid w:val="00C71E33"/>
    <w:rPr>
      <w:sz w:val="18"/>
    </w:rPr>
  </w:style>
  <w:style w:type="paragraph" w:customStyle="1" w:styleId="BodySmallRight">
    <w:name w:val="Body Small Right"/>
    <w:basedOn w:val="BodyTextRight"/>
    <w:rsid w:val="00C71E33"/>
    <w:rPr>
      <w:sz w:val="18"/>
      <w:szCs w:val="18"/>
    </w:rPr>
  </w:style>
  <w:style w:type="paragraph" w:customStyle="1" w:styleId="MarginEdition">
    <w:name w:val="Margin Edition"/>
    <w:basedOn w:val="MarginNote"/>
    <w:rsid w:val="00C71E33"/>
    <w:pPr>
      <w:spacing w:before="0" w:after="0"/>
    </w:pPr>
    <w:rPr>
      <w:rFonts w:ascii="Times New Roman" w:hAnsi="Times New Roman"/>
      <w:color w:val="999999"/>
    </w:rPr>
  </w:style>
  <w:style w:type="paragraph" w:customStyle="1" w:styleId="Spacer">
    <w:name w:val="Spacer"/>
    <w:basedOn w:val="Normal"/>
    <w:rsid w:val="00C71E33"/>
    <w:rPr>
      <w:sz w:val="2"/>
      <w:szCs w:val="2"/>
    </w:rPr>
  </w:style>
  <w:style w:type="character" w:customStyle="1" w:styleId="Small">
    <w:name w:val="Small"/>
    <w:basedOn w:val="DefaultParagraphFont"/>
    <w:rsid w:val="00C71E33"/>
    <w:rPr>
      <w:sz w:val="16"/>
    </w:rPr>
  </w:style>
  <w:style w:type="paragraph" w:customStyle="1" w:styleId="WideTable">
    <w:name w:val="Wide Table"/>
    <w:basedOn w:val="Normal"/>
    <w:rsid w:val="00C71E33"/>
    <w:pPr>
      <w:ind w:left="-1418"/>
    </w:pPr>
    <w:rPr>
      <w:sz w:val="2"/>
      <w:szCs w:val="2"/>
    </w:rPr>
  </w:style>
  <w:style w:type="character" w:styleId="PageNumber">
    <w:name w:val="page number"/>
    <w:basedOn w:val="DefaultParagraphFont"/>
    <w:rsid w:val="00C71E33"/>
  </w:style>
  <w:style w:type="paragraph" w:styleId="Quote">
    <w:name w:val="Quote"/>
    <w:basedOn w:val="Heading1"/>
    <w:link w:val="QuoteChar"/>
    <w:qFormat/>
    <w:rsid w:val="00C71E33"/>
    <w:rPr>
      <w:b w:val="0"/>
      <w:sz w:val="72"/>
      <w:szCs w:val="72"/>
      <w:lang w:val="en-NZ"/>
    </w:rPr>
  </w:style>
  <w:style w:type="character" w:customStyle="1" w:styleId="QuoteChar">
    <w:name w:val="Quote Char"/>
    <w:basedOn w:val="DefaultParagraphFont"/>
    <w:link w:val="Quote"/>
    <w:rsid w:val="00C71E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1E33"/>
    <w:pPr>
      <w:pageBreakBefore/>
    </w:pPr>
  </w:style>
  <w:style w:type="paragraph" w:customStyle="1" w:styleId="Border">
    <w:name w:val="Border"/>
    <w:basedOn w:val="Normal"/>
    <w:qFormat/>
    <w:rsid w:val="00C71E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1E33"/>
    <w:rPr>
      <w:b/>
      <w:bCs/>
      <w:i/>
      <w:iCs/>
      <w:color w:val="auto"/>
    </w:rPr>
  </w:style>
  <w:style w:type="paragraph" w:styleId="IntenseQuote">
    <w:name w:val="Intense Quote"/>
    <w:basedOn w:val="Normal"/>
    <w:next w:val="Normal"/>
    <w:link w:val="IntenseQuoteChar"/>
    <w:uiPriority w:val="30"/>
    <w:qFormat/>
    <w:rsid w:val="00C71E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1E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1E33"/>
    <w:rPr>
      <w:smallCaps/>
      <w:color w:val="auto"/>
      <w:u w:val="single"/>
    </w:rPr>
  </w:style>
  <w:style w:type="character" w:styleId="IntenseReference">
    <w:name w:val="Intense Reference"/>
    <w:basedOn w:val="DefaultParagraphFont"/>
    <w:uiPriority w:val="32"/>
    <w:qFormat/>
    <w:rsid w:val="00C71E33"/>
    <w:rPr>
      <w:b/>
      <w:bCs/>
      <w:smallCaps/>
      <w:color w:val="auto"/>
      <w:spacing w:val="5"/>
      <w:u w:val="single"/>
    </w:rPr>
  </w:style>
  <w:style w:type="paragraph" w:customStyle="1" w:styleId="2ColumnHeading">
    <w:name w:val="2Column Heading"/>
    <w:basedOn w:val="BodyText"/>
    <w:qFormat/>
    <w:rsid w:val="00C71E33"/>
    <w:pPr>
      <w:spacing w:after="60"/>
      <w:ind w:left="-2268"/>
    </w:pPr>
    <w:rPr>
      <w:b/>
    </w:rPr>
  </w:style>
  <w:style w:type="paragraph" w:customStyle="1" w:styleId="Heading1TOC">
    <w:name w:val="Heading1 TOC"/>
    <w:basedOn w:val="Normal"/>
    <w:qFormat/>
    <w:rsid w:val="00C71E33"/>
    <w:pPr>
      <w:spacing w:before="240" w:after="120"/>
    </w:pPr>
    <w:rPr>
      <w:rFonts w:ascii="Times New Roman" w:hAnsi="Times New Roman"/>
      <w:b/>
      <w:sz w:val="32"/>
    </w:rPr>
  </w:style>
  <w:style w:type="paragraph" w:customStyle="1" w:styleId="Heading2TOC">
    <w:name w:val="Heading2 TOC"/>
    <w:basedOn w:val="Normal"/>
    <w:qFormat/>
    <w:rsid w:val="00C71E33"/>
    <w:pPr>
      <w:spacing w:before="240" w:after="60"/>
    </w:pPr>
    <w:rPr>
      <w:rFonts w:ascii="Times New Roman" w:hAnsi="Times New Roman"/>
      <w:b/>
      <w:sz w:val="28"/>
    </w:rPr>
  </w:style>
  <w:style w:type="character" w:customStyle="1" w:styleId="Underline">
    <w:name w:val="Underline"/>
    <w:basedOn w:val="DefaultParagraphFont"/>
    <w:qFormat/>
    <w:rsid w:val="00C71E33"/>
    <w:rPr>
      <w:u w:val="single"/>
    </w:rPr>
  </w:style>
  <w:style w:type="character" w:customStyle="1" w:styleId="BoldandItalics">
    <w:name w:val="Bold and Italics"/>
    <w:qFormat/>
    <w:rsid w:val="00C71E33"/>
    <w:rPr>
      <w:b/>
      <w:i/>
      <w:u w:val="none"/>
    </w:rPr>
  </w:style>
  <w:style w:type="paragraph" w:styleId="BalloonText">
    <w:name w:val="Balloon Text"/>
    <w:basedOn w:val="Normal"/>
    <w:link w:val="BalloonTextChar"/>
    <w:rsid w:val="00C71E33"/>
    <w:rPr>
      <w:rFonts w:ascii="Tahoma" w:hAnsi="Tahoma" w:cs="Tahoma"/>
      <w:sz w:val="16"/>
      <w:szCs w:val="16"/>
    </w:rPr>
  </w:style>
  <w:style w:type="character" w:customStyle="1" w:styleId="BalloonTextChar">
    <w:name w:val="Balloon Text Char"/>
    <w:basedOn w:val="DefaultParagraphFont"/>
    <w:link w:val="BalloonText"/>
    <w:rsid w:val="00C71E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1E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1E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1E33"/>
    <w:rPr>
      <w:b/>
      <w:color w:val="660033"/>
      <w:spacing w:val="0"/>
    </w:rPr>
  </w:style>
  <w:style w:type="paragraph" w:customStyle="1" w:styleId="Nameditemlist">
    <w:name w:val="Named item list"/>
    <w:basedOn w:val="BodyText"/>
    <w:qFormat/>
    <w:rsid w:val="00C71E33"/>
    <w:pPr>
      <w:tabs>
        <w:tab w:val="left" w:pos="2835"/>
      </w:tabs>
      <w:ind w:left="2835" w:hanging="2835"/>
    </w:pPr>
  </w:style>
  <w:style w:type="paragraph" w:customStyle="1" w:styleId="BodyTextnopadding">
    <w:name w:val="Body Text no padding"/>
    <w:basedOn w:val="BodyText"/>
    <w:qFormat/>
    <w:rsid w:val="00C71E33"/>
    <w:pPr>
      <w:spacing w:before="0" w:after="0"/>
    </w:pPr>
  </w:style>
  <w:style w:type="paragraph" w:customStyle="1" w:styleId="BodyTextBold">
    <w:name w:val="Body Text Bold"/>
    <w:basedOn w:val="BodyText"/>
    <w:qFormat/>
    <w:rsid w:val="00C71E33"/>
    <w:rPr>
      <w:b/>
    </w:rPr>
  </w:style>
  <w:style w:type="character" w:styleId="Hyperlink">
    <w:name w:val="Hyperlink"/>
    <w:basedOn w:val="DefaultParagraphFont"/>
    <w:uiPriority w:val="99"/>
    <w:unhideWhenUsed/>
    <w:rsid w:val="00262E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417</Words>
  <Characters>2655</Characters>
  <Application>Microsoft Office Word</Application>
  <DocSecurity>0</DocSecurity>
  <Lines>69</Lines>
  <Paragraphs>47</Paragraphs>
  <ScaleCrop>false</ScaleCrop>
  <Company>Author-it Software Corporation Ltd.</Company>
  <LinksUpToDate>false</LinksUpToDate>
  <CharactersWithSpaces>3025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CPPDSM3009 Maintain workplace safety in the property industry</dc:title>
  <dc:subject>Approved</dc:subject>
  <dc:creator>Artibus Innovation</dc:creator>
  <cp:keywords>Release: 1</cp:keywords>
  <dc:description>Review Date: 12 April 2008</dc:description>
  <cp:lastModifiedBy>HSD_TPCMSd.prod</cp:lastModifiedBy>
  <cp:revision>3</cp:revision>
  <dcterms:created xsi:type="dcterms:W3CDTF">2022-12-19T05:56:00Z</dcterms:created>
  <dcterms:modified xsi:type="dcterms:W3CDTF">2022-12-19T05:56:00Z</dcterms:modified>
</cp:coreProperties>
</file>