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0D28" w:rsidP="00520D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CPPCMN4009 Develop team understanding of and commitment to sustainability</w:t>
      </w:r>
      <w:r>
        <w:fldChar w:fldCharType="end"/>
      </w:r>
    </w:p>
    <w:p w:rsidR="00520D28" w:rsidP="00520D28">
      <w:pPr>
        <w:pStyle w:val="Version"/>
        <w:sectPr w:rsidSect="00E77A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7A79" w:rsidP="00E77A79">
      <w:pPr>
        <w:pStyle w:val="SuperHeading"/>
      </w:pPr>
      <w:r w:rsidRPr="00E77A79">
        <w:t>Assessment Requirements for CPPCMN4009 Develop team understanding of and commitment to sustainability</w:t>
      </w:r>
    </w:p>
    <w:p w:rsidR="00000000" w:rsidRPr="00E77A79" w:rsidP="00E77A79">
      <w:pPr>
        <w:pStyle w:val="Heading1"/>
      </w:pPr>
      <w:bookmarkStart w:id="1" w:name="O_864173"/>
      <w:bookmarkEnd w:id="1"/>
      <w:r w:rsidRPr="00E77A79">
        <w:t>Modification History</w:t>
      </w:r>
    </w:p>
    <w:p w:rsidR="00000000" w:rsidRPr="00E77A79" w:rsidP="00520D28">
      <w:pPr>
        <w:pStyle w:val="BodyText"/>
      </w:pPr>
      <w:r w:rsidRPr="00E77A79">
        <w:t>Release 1.</w:t>
      </w:r>
    </w:p>
    <w:p w:rsidR="00000000" w:rsidRPr="00E77A79" w:rsidP="00520D28">
      <w:pPr>
        <w:pStyle w:val="BodyText"/>
      </w:pPr>
      <w:r w:rsidRPr="00E77A79">
        <w:t>Replaces superseded equivalent CPPCMN4009A Develop team understanding of and commitment to sustainability.</w:t>
      </w:r>
    </w:p>
    <w:p w:rsidR="00000000" w:rsidRPr="00E77A79" w:rsidP="00520D28">
      <w:pPr>
        <w:pStyle w:val="BodyText"/>
      </w:pPr>
      <w:r w:rsidRPr="00E77A79">
        <w:t>This version first released with CPP Property Services Training Package Version 5.</w:t>
      </w:r>
    </w:p>
    <w:p w:rsidR="00000000" w:rsidRPr="00E77A79" w:rsidP="00E77A79">
      <w:pPr>
        <w:pStyle w:val="Heading1"/>
      </w:pPr>
      <w:bookmarkStart w:id="2" w:name="O_864176"/>
      <w:bookmarkEnd w:id="2"/>
      <w:r w:rsidRPr="00E77A79">
        <w:t>Performance Evidence</w:t>
      </w:r>
    </w:p>
    <w:p w:rsidR="00000000" w:rsidRPr="00E77A79" w:rsidP="00520D28">
      <w:pPr>
        <w:pStyle w:val="BodyText"/>
      </w:pPr>
      <w:r w:rsidRPr="00E77A79">
        <w:t>A person demonstrating comp</w:t>
      </w:r>
      <w:r w:rsidRPr="00E77A79">
        <w:t>etency in this unit must satisfy all of the elements, performance criteria, foundation skills and range of conditions of this unit.</w:t>
      </w:r>
    </w:p>
    <w:p w:rsidR="00000000" w:rsidRPr="00E77A79" w:rsidP="00520D28">
      <w:pPr>
        <w:pStyle w:val="BodyText"/>
      </w:pPr>
      <w:r w:rsidRPr="00E77A79">
        <w:t>The person must also lead a team involved in implementing and monitoring a sustainable business practice in an organisation</w:t>
      </w:r>
      <w:r w:rsidRPr="00E77A79">
        <w:t>. The sustainable business practice must focus on at least one of the following:</w:t>
      </w:r>
    </w:p>
    <w:p w:rsidR="00000000" w:rsidRPr="00E77A79" w:rsidP="00E77A79">
      <w:pPr>
        <w:pStyle w:val="ListBullet"/>
      </w:pPr>
      <w:r w:rsidRPr="00E77A79">
        <w:t>economic sustainability</w:t>
      </w:r>
    </w:p>
    <w:p w:rsidR="00000000" w:rsidRPr="00E77A79" w:rsidP="00E77A79">
      <w:pPr>
        <w:pStyle w:val="ListBullet"/>
      </w:pPr>
      <w:r w:rsidRPr="00E77A79">
        <w:t>social sustainability</w:t>
      </w:r>
    </w:p>
    <w:p w:rsidR="00000000" w:rsidRPr="00E77A79" w:rsidP="00E77A79">
      <w:pPr>
        <w:pStyle w:val="ListBullet"/>
      </w:pPr>
      <w:r w:rsidRPr="00E77A79">
        <w:t>environmental sustainability</w:t>
      </w:r>
    </w:p>
    <w:p w:rsidR="00000000" w:rsidRPr="00E77A79" w:rsidP="00E77A79">
      <w:pPr>
        <w:pStyle w:val="ListBullet"/>
      </w:pPr>
      <w:r w:rsidRPr="00E77A79">
        <w:t>integrated economic, social and environmental sustainability.</w:t>
      </w:r>
    </w:p>
    <w:p w:rsidR="00000000" w:rsidRPr="00E77A79" w:rsidP="00E77A79">
      <w:pPr>
        <w:pStyle w:val="BodyText"/>
      </w:pPr>
    </w:p>
    <w:p w:rsidR="00000000" w:rsidRPr="00E77A79" w:rsidP="00520D28">
      <w:pPr>
        <w:pStyle w:val="BodyText"/>
      </w:pPr>
      <w:r w:rsidRPr="00E77A79">
        <w:t>In doing the above, the person must:</w:t>
      </w:r>
    </w:p>
    <w:p w:rsidR="00000000" w:rsidRPr="00E77A79" w:rsidP="00E77A79">
      <w:pPr>
        <w:pStyle w:val="ListBullet"/>
      </w:pPr>
      <w:r w:rsidRPr="00E77A79">
        <w:t>research and identify good sustainability business practices</w:t>
      </w:r>
    </w:p>
    <w:p w:rsidR="00000000" w:rsidRPr="00E77A79" w:rsidP="00E77A79">
      <w:pPr>
        <w:pStyle w:val="ListBullet"/>
      </w:pPr>
      <w:r w:rsidRPr="00E77A79">
        <w:t>support the implementation of sustainability practices, including leading and motivating a team involved in implementing sustainability practices</w:t>
      </w:r>
    </w:p>
    <w:p w:rsidR="00000000" w:rsidRPr="00E77A79" w:rsidP="00E77A79">
      <w:pPr>
        <w:pStyle w:val="ListBullet"/>
      </w:pPr>
      <w:r w:rsidRPr="00E77A79">
        <w:t>develop and use coaching, mentoring and learnin</w:t>
      </w:r>
      <w:r w:rsidRPr="00E77A79">
        <w:t>g strategies that bring about organisational and cultural change in relation to the sustainability focus.</w:t>
      </w:r>
    </w:p>
    <w:p w:rsidR="00000000" w:rsidRPr="00E77A79" w:rsidP="00E77A79">
      <w:pPr>
        <w:pStyle w:val="AllowPageBreak"/>
      </w:pPr>
    </w:p>
    <w:p w:rsidR="00000000" w:rsidRPr="00E77A79" w:rsidP="00E77A79">
      <w:pPr>
        <w:pStyle w:val="Heading1"/>
      </w:pPr>
      <w:bookmarkStart w:id="3" w:name="O_864175"/>
      <w:bookmarkEnd w:id="3"/>
      <w:r w:rsidRPr="00E77A79">
        <w:t>Knowledge Evidence</w:t>
      </w:r>
    </w:p>
    <w:p w:rsidR="00000000" w:rsidRPr="00E77A79" w:rsidP="00520D28">
      <w:pPr>
        <w:pStyle w:val="BodyText"/>
      </w:pPr>
      <w:r w:rsidRPr="00E77A79">
        <w:t>A person demonstrating competency in this unit must demonstrate knowledge of:</w:t>
      </w:r>
    </w:p>
    <w:p w:rsidR="00000000" w:rsidRPr="00E77A79" w:rsidP="00E77A79">
      <w:pPr>
        <w:pStyle w:val="ListBullet"/>
      </w:pPr>
      <w:r w:rsidRPr="00E77A79">
        <w:t>concepts and models of sustainability</w:t>
      </w:r>
    </w:p>
    <w:p w:rsidR="00000000" w:rsidRPr="00E77A79" w:rsidP="00E77A79">
      <w:pPr>
        <w:pStyle w:val="ListBullet"/>
      </w:pPr>
      <w:r w:rsidRPr="00E77A79">
        <w:t>concepts and models of team leadership</w:t>
      </w:r>
    </w:p>
    <w:p w:rsidR="00000000" w:rsidRPr="00E77A79" w:rsidP="00E77A79">
      <w:pPr>
        <w:pStyle w:val="ListBullet"/>
      </w:pPr>
      <w:r w:rsidRPr="00E77A79">
        <w:t>organisational policies and procedures relating to sustainable practices</w:t>
      </w:r>
    </w:p>
    <w:p w:rsidR="00000000" w:rsidRPr="00E77A79" w:rsidP="00E77A79">
      <w:pPr>
        <w:pStyle w:val="ListBullet"/>
      </w:pPr>
      <w:r w:rsidRPr="00E77A79">
        <w:t>strategies, tools and products to support sustainable practices in the organisation</w:t>
      </w:r>
    </w:p>
    <w:p w:rsidR="00000000" w:rsidRPr="00E77A79" w:rsidP="00E77A79">
      <w:pPr>
        <w:pStyle w:val="ListBullet"/>
      </w:pPr>
      <w:r w:rsidRPr="00E77A79">
        <w:t>adult learning and dev</w:t>
      </w:r>
      <w:r w:rsidRPr="00E77A79">
        <w:t>elopment principles and processes</w:t>
      </w:r>
    </w:p>
    <w:p w:rsidR="00000000" w:rsidRPr="00E77A79" w:rsidP="00E77A79">
      <w:pPr>
        <w:pStyle w:val="ListBullet"/>
      </w:pPr>
      <w:r w:rsidRPr="00E77A79">
        <w:t>legislative and regulatory requirements relating to sustainability</w:t>
      </w:r>
    </w:p>
    <w:p w:rsidR="00000000" w:rsidRPr="00E77A79" w:rsidP="00E77A79">
      <w:pPr>
        <w:pStyle w:val="ListBullet"/>
      </w:pPr>
      <w:r w:rsidRPr="00E77A79">
        <w:t>techniques for identifying training needs</w:t>
      </w:r>
    </w:p>
    <w:p w:rsidR="00000000" w:rsidRPr="00E77A79" w:rsidP="00E77A79">
      <w:pPr>
        <w:pStyle w:val="ListBullet"/>
      </w:pPr>
      <w:r w:rsidRPr="00E77A79">
        <w:t>theories of work team motivation.</w:t>
      </w:r>
    </w:p>
    <w:p w:rsidR="00000000" w:rsidRPr="00E77A79" w:rsidP="00E77A79">
      <w:pPr>
        <w:pStyle w:val="AllowPageBreak"/>
      </w:pPr>
    </w:p>
    <w:p w:rsidR="00000000" w:rsidRPr="00E77A79" w:rsidP="00E77A79">
      <w:pPr>
        <w:pStyle w:val="Heading1"/>
      </w:pPr>
      <w:bookmarkStart w:id="4" w:name="O_864174"/>
      <w:bookmarkEnd w:id="4"/>
      <w:r w:rsidRPr="00E77A79">
        <w:t>Assessment Conditions</w:t>
      </w:r>
    </w:p>
    <w:p w:rsidR="00000000" w:rsidRPr="00E77A79" w:rsidP="00520D28">
      <w:pPr>
        <w:pStyle w:val="BodyText"/>
      </w:pPr>
      <w:r w:rsidRPr="00E77A79">
        <w:t>The following must be present and availa</w:t>
      </w:r>
      <w:r w:rsidRPr="00E77A79">
        <w:t>ble to learners during assessment activities:</w:t>
      </w:r>
    </w:p>
    <w:p w:rsidR="00000000" w:rsidRPr="00E77A79" w:rsidP="00E77A79">
      <w:pPr>
        <w:pStyle w:val="ListBullet"/>
      </w:pPr>
      <w:r w:rsidRPr="00E77A79">
        <w:t>equipment:</w:t>
      </w:r>
    </w:p>
    <w:p w:rsidR="00000000" w:rsidRPr="00E77A79" w:rsidP="00E77A79">
      <w:pPr>
        <w:pStyle w:val="ListBullet2"/>
      </w:pPr>
      <w:r w:rsidRPr="00E77A79">
        <w:t>computer system with internet, email and printing facilities</w:t>
      </w:r>
    </w:p>
    <w:p w:rsidR="00000000" w:rsidRPr="00E77A79" w:rsidP="00E77A79">
      <w:pPr>
        <w:pStyle w:val="ListBullet"/>
      </w:pPr>
      <w:r w:rsidRPr="00E77A79">
        <w:t>specifications:</w:t>
      </w:r>
    </w:p>
    <w:p w:rsidR="00000000" w:rsidRPr="00E77A79" w:rsidP="00E77A79">
      <w:pPr>
        <w:pStyle w:val="ListBullet2"/>
      </w:pPr>
      <w:r w:rsidRPr="00E77A79">
        <w:t>organisational sustainability policies</w:t>
      </w:r>
    </w:p>
    <w:p w:rsidR="00000000" w:rsidRPr="00E77A79" w:rsidP="00E77A79">
      <w:pPr>
        <w:pStyle w:val="ListBullet2"/>
      </w:pPr>
      <w:r w:rsidRPr="00E77A79">
        <w:t>resources explaining and providing examples of sustainable business practices</w:t>
      </w:r>
    </w:p>
    <w:p w:rsidR="00000000" w:rsidRPr="00E77A79" w:rsidP="00E77A79">
      <w:pPr>
        <w:pStyle w:val="ListBullet2"/>
      </w:pPr>
      <w:r w:rsidRPr="00E77A79">
        <w:t>reports from other parties involved in the process of identifying and implementing sustainability practices</w:t>
      </w:r>
    </w:p>
    <w:p w:rsidR="00000000" w:rsidRPr="00E77A79" w:rsidP="00E77A79">
      <w:pPr>
        <w:pStyle w:val="ListBullet"/>
      </w:pPr>
      <w:r w:rsidRPr="00E77A79">
        <w:t>relationship with team members:</w:t>
      </w:r>
    </w:p>
    <w:p w:rsidR="00000000" w:rsidRPr="00E77A79" w:rsidP="00E77A79">
      <w:pPr>
        <w:pStyle w:val="ListBullet2"/>
      </w:pPr>
      <w:r w:rsidRPr="00E77A79">
        <w:t>leading a work team in a property industry context.</w:t>
      </w:r>
    </w:p>
    <w:p w:rsidR="00000000" w:rsidRPr="00E77A79" w:rsidP="00E77A79">
      <w:pPr>
        <w:pStyle w:val="BodyText"/>
      </w:pPr>
    </w:p>
    <w:p w:rsidR="00000000" w:rsidRPr="00E77A79" w:rsidP="00520D28">
      <w:pPr>
        <w:pStyle w:val="Heading3"/>
      </w:pPr>
      <w:r w:rsidRPr="00E77A79">
        <w:rPr>
          <w:rStyle w:val="SpecialBold"/>
        </w:rPr>
        <w:t>Assessor requirements</w:t>
      </w:r>
    </w:p>
    <w:p w:rsidR="00000000" w:rsidRPr="00E77A79" w:rsidP="00520D28">
      <w:pPr>
        <w:pStyle w:val="BodyText"/>
      </w:pPr>
      <w:r w:rsidRPr="00E77A79">
        <w:t>As a minimum, assessors must satisfy th</w:t>
      </w:r>
      <w:r w:rsidRPr="00E77A79">
        <w:t xml:space="preserve">e assessor requirements in the </w:t>
      </w:r>
      <w:r w:rsidRPr="00E77A79">
        <w:rPr>
          <w:rStyle w:val="Emphasis"/>
        </w:rPr>
        <w:t>Standards for Registered Training Organisations</w:t>
      </w:r>
      <w:r w:rsidRPr="00E77A79">
        <w:t xml:space="preserve"> (RTOs) current at the time of assessment.</w:t>
      </w:r>
    </w:p>
    <w:p w:rsidR="00000000" w:rsidRPr="00E77A79" w:rsidP="00E77A79">
      <w:pPr>
        <w:pStyle w:val="Heading1"/>
      </w:pPr>
      <w:bookmarkStart w:id="5" w:name="O_864172"/>
      <w:bookmarkEnd w:id="5"/>
      <w:r w:rsidRPr="00E77A79">
        <w:t>Links</w:t>
      </w:r>
    </w:p>
    <w:p w:rsidR="00000000" w:rsidRPr="00E77A79" w:rsidP="00520D28">
      <w:pPr>
        <w:pStyle w:val="BodyText"/>
      </w:pPr>
      <w:r w:rsidRPr="00E77A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7550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77A79" w:rsidP="00E77A79"/>
    <w:sectPr w:rsidSect="00E77A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A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A79" w:rsidRPr="00520D28" w:rsidP="00520D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A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D28" w:rsidP="00E77A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20D28" w:rsidP="00E77A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520D28" w:rsidP="00E77A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A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D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7A79" w:rsidRPr="00520D28" w:rsidP="00520D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A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D28" w:rsidRPr="002D2AF8" w:rsidP="00E77A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CPPCMN4009 Develop team understanding of and commitment to sustainability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520D28" w:rsidP="00E77A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243B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2E50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EEBF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7A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7A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7A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7A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7A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7A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7A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7A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7A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7A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7A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7A79"/>
  </w:style>
  <w:style w:type="character" w:customStyle="1" w:styleId="Heading1Char">
    <w:name w:val="Heading 1 Char"/>
    <w:basedOn w:val="DefaultParagraphFont"/>
    <w:link w:val="Heading1"/>
    <w:rsid w:val="00E77A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7A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7A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7A7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7A79"/>
    <w:rPr>
      <w:b/>
      <w:spacing w:val="0"/>
    </w:rPr>
  </w:style>
  <w:style w:type="paragraph" w:styleId="ListBullet2">
    <w:name w:val="List Bullet 2"/>
    <w:basedOn w:val="List2"/>
    <w:rsid w:val="00E77A7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77A79"/>
    <w:rPr>
      <w:i/>
    </w:rPr>
  </w:style>
  <w:style w:type="paragraph" w:customStyle="1" w:styleId="SuperHeading">
    <w:name w:val="SuperHeading"/>
    <w:basedOn w:val="Normal"/>
    <w:rsid w:val="00E77A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7A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7A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7A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7A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7A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7A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7A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7A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7A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7A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7A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7A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7A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7A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7A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7A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7A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7A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7A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7A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7A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7A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7A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7A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7A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7A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7A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7A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7A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7A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7A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7A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7A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7A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7A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7A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7A79"/>
  </w:style>
  <w:style w:type="paragraph" w:styleId="TableofFigures">
    <w:name w:val="table of figures"/>
    <w:basedOn w:val="Normal"/>
    <w:next w:val="Normal"/>
    <w:semiHidden/>
    <w:rsid w:val="00E77A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7A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7A79"/>
    <w:rPr>
      <w:rFonts w:ascii="Wingdings" w:hAnsi="Wingdings"/>
    </w:rPr>
  </w:style>
  <w:style w:type="paragraph" w:customStyle="1" w:styleId="TableHeading">
    <w:name w:val="Table Heading"/>
    <w:basedOn w:val="HeadingBase"/>
    <w:rsid w:val="00E77A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7A79"/>
    <w:rPr>
      <w:color w:val="0033CC"/>
      <w:u w:val="none"/>
    </w:rPr>
  </w:style>
  <w:style w:type="paragraph" w:customStyle="1" w:styleId="BodyTextRight">
    <w:name w:val="Body Text Right"/>
    <w:basedOn w:val="BodyText"/>
    <w:rsid w:val="00E77A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7A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7A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7A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7A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7A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7A79"/>
    <w:rPr>
      <w:sz w:val="32"/>
    </w:rPr>
  </w:style>
  <w:style w:type="paragraph" w:customStyle="1" w:styleId="HeadingProcedure">
    <w:name w:val="Heading Procedure"/>
    <w:basedOn w:val="HeadingBase"/>
    <w:next w:val="Normal"/>
    <w:rsid w:val="00E77A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7A79"/>
    <w:pPr>
      <w:spacing w:before="60" w:after="60"/>
    </w:pPr>
  </w:style>
  <w:style w:type="paragraph" w:styleId="ListContinue">
    <w:name w:val="List Continue"/>
    <w:basedOn w:val="List"/>
    <w:rsid w:val="00E77A79"/>
    <w:pPr>
      <w:ind w:firstLine="0"/>
    </w:pPr>
  </w:style>
  <w:style w:type="paragraph" w:customStyle="1" w:styleId="ListNote">
    <w:name w:val="List Note"/>
    <w:basedOn w:val="List"/>
    <w:rsid w:val="00E77A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7A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7A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7A79"/>
    <w:rPr>
      <w:rFonts w:ascii="Courier New" w:hAnsi="Courier New"/>
    </w:rPr>
  </w:style>
  <w:style w:type="paragraph" w:customStyle="1" w:styleId="NoteBullet">
    <w:name w:val="Note Bullet"/>
    <w:basedOn w:val="Note"/>
    <w:rsid w:val="00E77A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7A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7A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7A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7A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7A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7A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7A79"/>
    <w:rPr>
      <w:b/>
      <w:smallCaps/>
    </w:rPr>
  </w:style>
  <w:style w:type="paragraph" w:customStyle="1" w:styleId="TableListNumber">
    <w:name w:val="Table List Number"/>
    <w:basedOn w:val="ListNumber"/>
    <w:rsid w:val="00E77A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7A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7A79"/>
    <w:pPr>
      <w:numPr>
        <w:numId w:val="9"/>
      </w:numPr>
    </w:pPr>
  </w:style>
  <w:style w:type="paragraph" w:customStyle="1" w:styleId="ListAlpha2">
    <w:name w:val="List Alpha 2"/>
    <w:basedOn w:val="List2"/>
    <w:rsid w:val="00E77A79"/>
    <w:pPr>
      <w:numPr>
        <w:numId w:val="8"/>
      </w:numPr>
    </w:pPr>
  </w:style>
  <w:style w:type="paragraph" w:styleId="List2">
    <w:name w:val="List 2"/>
    <w:basedOn w:val="BodyText"/>
    <w:rsid w:val="00E77A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7A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7A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7A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7A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7A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7A79"/>
    <w:pPr>
      <w:numPr>
        <w:numId w:val="4"/>
      </w:numPr>
    </w:pPr>
  </w:style>
  <w:style w:type="paragraph" w:styleId="ListContinue2">
    <w:name w:val="List Continue 2"/>
    <w:basedOn w:val="List2"/>
    <w:rsid w:val="00E77A79"/>
    <w:pPr>
      <w:ind w:firstLine="0"/>
    </w:pPr>
  </w:style>
  <w:style w:type="paragraph" w:styleId="ListContinue3">
    <w:name w:val="List Continue 3"/>
    <w:basedOn w:val="List3"/>
    <w:rsid w:val="00E77A79"/>
    <w:pPr>
      <w:ind w:left="1021" w:firstLine="0"/>
    </w:pPr>
  </w:style>
  <w:style w:type="paragraph" w:styleId="ListContinue4">
    <w:name w:val="List Continue 4"/>
    <w:basedOn w:val="List4"/>
    <w:rsid w:val="00E77A79"/>
    <w:pPr>
      <w:ind w:firstLine="0"/>
    </w:pPr>
  </w:style>
  <w:style w:type="paragraph" w:styleId="ListContinue5">
    <w:name w:val="List Continue 5"/>
    <w:basedOn w:val="List5"/>
    <w:rsid w:val="00E77A79"/>
    <w:pPr>
      <w:ind w:firstLine="0"/>
    </w:pPr>
  </w:style>
  <w:style w:type="paragraph" w:styleId="ListNumber3">
    <w:name w:val="List Number 3"/>
    <w:basedOn w:val="List3"/>
    <w:rsid w:val="00E77A79"/>
    <w:pPr>
      <w:numPr>
        <w:numId w:val="5"/>
      </w:numPr>
    </w:pPr>
  </w:style>
  <w:style w:type="paragraph" w:styleId="ListNumber4">
    <w:name w:val="List Number 4"/>
    <w:basedOn w:val="List4"/>
    <w:rsid w:val="00E77A79"/>
    <w:pPr>
      <w:numPr>
        <w:numId w:val="6"/>
      </w:numPr>
    </w:pPr>
  </w:style>
  <w:style w:type="paragraph" w:styleId="ListNumber5">
    <w:name w:val="List Number 5"/>
    <w:basedOn w:val="List5"/>
    <w:rsid w:val="00E77A79"/>
    <w:pPr>
      <w:numPr>
        <w:numId w:val="7"/>
      </w:numPr>
    </w:pPr>
  </w:style>
  <w:style w:type="paragraph" w:styleId="BlockText">
    <w:name w:val="Block Text"/>
    <w:basedOn w:val="Normal"/>
    <w:rsid w:val="00E77A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7A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7A79"/>
    <w:rPr>
      <w:sz w:val="16"/>
      <w:vertAlign w:val="superscript"/>
    </w:rPr>
  </w:style>
  <w:style w:type="character" w:customStyle="1" w:styleId="Symbols">
    <w:name w:val="Symbols"/>
    <w:basedOn w:val="DefaultParagraphFont"/>
    <w:rsid w:val="00E77A79"/>
    <w:rPr>
      <w:rFonts w:ascii="Symbol" w:hAnsi="Symbol"/>
    </w:rPr>
  </w:style>
  <w:style w:type="character" w:customStyle="1" w:styleId="MenuOptions">
    <w:name w:val="Menu Options"/>
    <w:basedOn w:val="DefaultParagraphFont"/>
    <w:rsid w:val="00E77A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7A79"/>
    <w:rPr>
      <w:b/>
    </w:rPr>
  </w:style>
  <w:style w:type="character" w:customStyle="1" w:styleId="Underlined">
    <w:name w:val="Underlined"/>
    <w:basedOn w:val="DefaultParagraphFont"/>
    <w:rsid w:val="00E77A79"/>
    <w:rPr>
      <w:u w:val="single"/>
    </w:rPr>
  </w:style>
  <w:style w:type="paragraph" w:customStyle="1" w:styleId="TableBodyTextRight">
    <w:name w:val="Table Body Text Right"/>
    <w:basedOn w:val="TableBodyText"/>
    <w:rsid w:val="00E77A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7A79"/>
    <w:rPr>
      <w:sz w:val="18"/>
    </w:rPr>
  </w:style>
  <w:style w:type="paragraph" w:customStyle="1" w:styleId="BodySmallRight">
    <w:name w:val="Body Small Right"/>
    <w:basedOn w:val="BodyTextRight"/>
    <w:rsid w:val="00E77A79"/>
    <w:rPr>
      <w:sz w:val="18"/>
      <w:szCs w:val="18"/>
    </w:rPr>
  </w:style>
  <w:style w:type="paragraph" w:customStyle="1" w:styleId="MarginEdition">
    <w:name w:val="Margin Edition"/>
    <w:basedOn w:val="MarginNote"/>
    <w:rsid w:val="00E77A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7A79"/>
    <w:rPr>
      <w:sz w:val="2"/>
      <w:szCs w:val="2"/>
    </w:rPr>
  </w:style>
  <w:style w:type="character" w:customStyle="1" w:styleId="Small">
    <w:name w:val="Small"/>
    <w:basedOn w:val="DefaultParagraphFont"/>
    <w:rsid w:val="00E77A79"/>
    <w:rPr>
      <w:sz w:val="16"/>
    </w:rPr>
  </w:style>
  <w:style w:type="paragraph" w:customStyle="1" w:styleId="WideTable">
    <w:name w:val="Wide Table"/>
    <w:basedOn w:val="Normal"/>
    <w:rsid w:val="00E77A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7A79"/>
  </w:style>
  <w:style w:type="paragraph" w:styleId="Quote">
    <w:name w:val="Quote"/>
    <w:basedOn w:val="Heading1"/>
    <w:link w:val="QuoteChar"/>
    <w:qFormat/>
    <w:rsid w:val="00E77A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7A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7A79"/>
    <w:pPr>
      <w:pageBreakBefore/>
    </w:pPr>
  </w:style>
  <w:style w:type="paragraph" w:customStyle="1" w:styleId="Border">
    <w:name w:val="Border"/>
    <w:basedOn w:val="Normal"/>
    <w:qFormat/>
    <w:rsid w:val="00E77A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7A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7A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7A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7A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7A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7A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7A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7A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7A79"/>
    <w:rPr>
      <w:u w:val="single"/>
    </w:rPr>
  </w:style>
  <w:style w:type="character" w:customStyle="1" w:styleId="BoldandItalics">
    <w:name w:val="Bold and Italics"/>
    <w:qFormat/>
    <w:rsid w:val="00E77A79"/>
    <w:rPr>
      <w:b/>
      <w:i/>
      <w:u w:val="none"/>
    </w:rPr>
  </w:style>
  <w:style w:type="paragraph" w:styleId="BalloonText">
    <w:name w:val="Balloon Text"/>
    <w:basedOn w:val="Normal"/>
    <w:link w:val="BalloonTextChar"/>
    <w:rsid w:val="00E77A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7A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7A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7A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7A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7A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7A79"/>
    <w:pPr>
      <w:spacing w:before="0" w:after="0"/>
    </w:pPr>
  </w:style>
  <w:style w:type="paragraph" w:customStyle="1" w:styleId="BodyTextBold">
    <w:name w:val="Body Text Bold"/>
    <w:basedOn w:val="BodyText"/>
    <w:qFormat/>
    <w:rsid w:val="00E77A79"/>
    <w:rPr>
      <w:b/>
    </w:rPr>
  </w:style>
  <w:style w:type="character" w:styleId="Hyperlink">
    <w:name w:val="Hyperlink"/>
    <w:basedOn w:val="DefaultParagraphFont"/>
    <w:uiPriority w:val="99"/>
    <w:unhideWhenUsed/>
    <w:rsid w:val="00520D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361</Words>
  <Characters>2538</Characters>
  <Application>Microsoft Office Word</Application>
  <DocSecurity>0</DocSecurity>
  <Lines>68</Lines>
  <Paragraphs>49</Paragraphs>
  <ScaleCrop>false</ScaleCrop>
  <Company>Author-it Software Corporation Ltd.</Company>
  <LinksUpToDate>false</LinksUpToDate>
  <CharactersWithSpaces>2850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CPPCMN4009 Develop team understanding of and commitment to sustainability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2022-01-25T01:17:00Z</dcterms:created>
  <dcterms:modified xsi:type="dcterms:W3CDTF">2022-01-25T01:17:00Z</dcterms:modified>
</cp:coreProperties>
</file>