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332" w:rsidP="00690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CPPCMN4004 Develop and manage client relations</w:t>
      </w:r>
      <w:r>
        <w:fldChar w:fldCharType="end"/>
      </w:r>
    </w:p>
    <w:p w:rsidR="00690332" w:rsidP="00690332">
      <w:pPr>
        <w:pStyle w:val="Version"/>
        <w:sectPr w:rsidSect="00EF27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7D8" w:rsidP="00EF27D8">
      <w:pPr>
        <w:pStyle w:val="SuperHeading"/>
      </w:pPr>
      <w:r w:rsidRPr="00EF27D8">
        <w:t>Assessment Requirements for CPPCMN4004 Develop and manage client relations</w:t>
      </w:r>
    </w:p>
    <w:p w:rsidR="00000000" w:rsidRPr="00EF27D8" w:rsidP="00EF27D8">
      <w:pPr>
        <w:pStyle w:val="Heading1"/>
      </w:pPr>
      <w:bookmarkStart w:id="1" w:name="O_857189"/>
      <w:bookmarkEnd w:id="1"/>
      <w:r w:rsidRPr="00EF27D8">
        <w:t>Modification History</w:t>
      </w:r>
    </w:p>
    <w:p w:rsidR="00000000" w:rsidRPr="00EF27D8" w:rsidP="00690332">
      <w:pPr>
        <w:pStyle w:val="BodyText"/>
      </w:pPr>
      <w:r w:rsidRPr="00EF27D8">
        <w:t>Release 1.</w:t>
      </w:r>
    </w:p>
    <w:p w:rsidR="00000000" w:rsidRPr="00EF27D8" w:rsidP="00690332">
      <w:pPr>
        <w:pStyle w:val="BodyText"/>
      </w:pPr>
      <w:r w:rsidRPr="00EF27D8">
        <w:t>Revised unit of competency replacing superseded equivalent CPPCMN4004B Facilitate effective client relationships.</w:t>
      </w:r>
    </w:p>
    <w:p w:rsidR="00000000" w:rsidRPr="00EF27D8" w:rsidP="00690332">
      <w:pPr>
        <w:pStyle w:val="BodyText"/>
      </w:pPr>
      <w:r w:rsidRPr="00EF27D8">
        <w:t>This version first released with CPP Property Services Training Package Version 4.</w:t>
      </w:r>
    </w:p>
    <w:p w:rsidR="00000000" w:rsidRPr="00EF27D8" w:rsidP="00EF27D8">
      <w:pPr>
        <w:pStyle w:val="Heading1"/>
      </w:pPr>
      <w:bookmarkStart w:id="2" w:name="O_857192"/>
      <w:bookmarkEnd w:id="2"/>
      <w:r w:rsidRPr="00EF27D8">
        <w:t>Performance Evidence</w:t>
      </w:r>
    </w:p>
    <w:p w:rsidR="00000000" w:rsidRPr="00EF27D8" w:rsidP="00690332">
      <w:pPr>
        <w:pStyle w:val="BodyText"/>
      </w:pPr>
      <w:r w:rsidRPr="00EF27D8">
        <w:t>A person demonstrating competency in this unit must satisfy the requirements of the elements, performance criteria, foundation skills a</w:t>
      </w:r>
      <w:r w:rsidRPr="00EF27D8">
        <w:t>nd range of conditions of this unit.</w:t>
      </w:r>
    </w:p>
    <w:p w:rsidR="00000000" w:rsidRPr="00EF27D8" w:rsidP="00690332">
      <w:pPr>
        <w:pStyle w:val="BodyText"/>
      </w:pPr>
      <w:r w:rsidRPr="00EF27D8">
        <w:t>The person must also develop and manage business relationships with three new clients and respond to two client requests.</w:t>
      </w:r>
    </w:p>
    <w:p w:rsidR="00000000" w:rsidRPr="00EF27D8" w:rsidP="00690332">
      <w:pPr>
        <w:pStyle w:val="BodyText"/>
      </w:pPr>
      <w:r w:rsidRPr="00EF27D8">
        <w:t>In doing the above work, the person must:</w:t>
      </w:r>
    </w:p>
    <w:p w:rsidR="00000000" w:rsidRPr="00EF27D8" w:rsidP="00EF27D8">
      <w:pPr>
        <w:pStyle w:val="ListBullet"/>
      </w:pPr>
      <w:r w:rsidRPr="00EF27D8">
        <w:t>identify each client’s needs</w:t>
      </w:r>
    </w:p>
    <w:p w:rsidR="00000000" w:rsidRPr="00EF27D8" w:rsidP="00EF27D8">
      <w:pPr>
        <w:pStyle w:val="ListBullet"/>
      </w:pPr>
      <w:r w:rsidRPr="00EF27D8">
        <w:t>explain key features an</w:t>
      </w:r>
      <w:r w:rsidRPr="00EF27D8">
        <w:t>d benefits of company’s products and services</w:t>
      </w:r>
    </w:p>
    <w:p w:rsidR="00000000" w:rsidRPr="00EF27D8" w:rsidP="00EF27D8">
      <w:pPr>
        <w:pStyle w:val="ListBullet"/>
      </w:pPr>
      <w:r w:rsidRPr="00EF27D8">
        <w:t>present verbal and written information on products and services to each client.</w:t>
      </w:r>
    </w:p>
    <w:p w:rsidR="00000000" w:rsidRPr="00EF27D8" w:rsidP="00EF27D8">
      <w:pPr>
        <w:pStyle w:val="AllowPageBreak"/>
      </w:pPr>
    </w:p>
    <w:p w:rsidR="00000000" w:rsidRPr="00EF27D8" w:rsidP="00EF27D8">
      <w:pPr>
        <w:pStyle w:val="Heading1"/>
      </w:pPr>
      <w:bookmarkStart w:id="3" w:name="O_857191"/>
      <w:bookmarkEnd w:id="3"/>
      <w:r w:rsidRPr="00EF27D8">
        <w:t>Knowledge Evidence</w:t>
      </w:r>
    </w:p>
    <w:p w:rsidR="00000000" w:rsidRPr="00EF27D8" w:rsidP="00690332">
      <w:pPr>
        <w:pStyle w:val="BodyText"/>
      </w:pPr>
      <w:r w:rsidRPr="00EF27D8">
        <w:t>A person demonstrating competency in this unit must demonstrate knowledge of:</w:t>
      </w:r>
    </w:p>
    <w:p w:rsidR="00000000" w:rsidRPr="00EF27D8" w:rsidP="00EF27D8">
      <w:pPr>
        <w:pStyle w:val="ListBullet"/>
      </w:pPr>
      <w:r w:rsidRPr="00EF27D8">
        <w:t>processes to id</w:t>
      </w:r>
      <w:r w:rsidRPr="00EF27D8">
        <w:t>entify, establish and maintain business contacts and networks</w:t>
      </w:r>
    </w:p>
    <w:p w:rsidR="00000000" w:rsidRPr="00EF27D8" w:rsidP="00EF27D8">
      <w:pPr>
        <w:pStyle w:val="ListBullet"/>
      </w:pPr>
      <w:r w:rsidRPr="00EF27D8">
        <w:t>company requirements, including:</w:t>
      </w:r>
    </w:p>
    <w:p w:rsidR="00000000" w:rsidRPr="00EF27D8" w:rsidP="00EF27D8">
      <w:pPr>
        <w:pStyle w:val="ListBullet2"/>
      </w:pPr>
      <w:r w:rsidRPr="00EF27D8">
        <w:t>client confidentiality provisions</w:t>
      </w:r>
    </w:p>
    <w:p w:rsidR="00000000" w:rsidRPr="00EF27D8" w:rsidP="00EF27D8">
      <w:pPr>
        <w:pStyle w:val="ListBullet2"/>
      </w:pPr>
      <w:r w:rsidRPr="00EF27D8">
        <w:t>code of ethics</w:t>
      </w:r>
    </w:p>
    <w:p w:rsidR="00000000" w:rsidRPr="00EF27D8" w:rsidP="00EF27D8">
      <w:pPr>
        <w:pStyle w:val="ListBullet2"/>
      </w:pPr>
      <w:r w:rsidRPr="00EF27D8">
        <w:t>company image</w:t>
      </w:r>
    </w:p>
    <w:p w:rsidR="00000000" w:rsidRPr="00EF27D8" w:rsidP="00EF27D8">
      <w:pPr>
        <w:pStyle w:val="ListBullet"/>
      </w:pPr>
      <w:r w:rsidRPr="00EF27D8">
        <w:t>legislative and regulatory requirements relating to the work or service function, including:</w:t>
      </w:r>
    </w:p>
    <w:p w:rsidR="00000000" w:rsidRPr="00EF27D8" w:rsidP="00EF27D8">
      <w:pPr>
        <w:pStyle w:val="ListBullet2"/>
      </w:pPr>
      <w:r w:rsidRPr="00EF27D8">
        <w:t>codes of conduct</w:t>
      </w:r>
    </w:p>
    <w:p w:rsidR="00000000" w:rsidRPr="00EF27D8" w:rsidP="00EF27D8">
      <w:pPr>
        <w:pStyle w:val="ListBullet2"/>
      </w:pPr>
      <w:r w:rsidRPr="00EF27D8">
        <w:t>consumer law</w:t>
      </w:r>
    </w:p>
    <w:p w:rsidR="00000000" w:rsidRPr="00EF27D8" w:rsidP="00EF27D8">
      <w:pPr>
        <w:pStyle w:val="ListBullet2"/>
      </w:pPr>
      <w:r w:rsidRPr="00EF27D8">
        <w:t>environmental law</w:t>
      </w:r>
    </w:p>
    <w:p w:rsidR="00000000" w:rsidRPr="00EF27D8" w:rsidP="00EF27D8">
      <w:pPr>
        <w:pStyle w:val="ListBullet2"/>
      </w:pPr>
      <w:r w:rsidRPr="00EF27D8">
        <w:t>privacy legislation</w:t>
      </w:r>
    </w:p>
    <w:p w:rsidR="00000000" w:rsidRPr="00EF27D8" w:rsidP="00EF27D8">
      <w:pPr>
        <w:pStyle w:val="ListBullet2"/>
      </w:pPr>
      <w:r w:rsidRPr="00EF27D8">
        <w:t>quality and continuous improvement systems, standards and guidelines</w:t>
      </w:r>
    </w:p>
    <w:p w:rsidR="00000000" w:rsidRPr="00EF27D8" w:rsidP="00EF27D8">
      <w:pPr>
        <w:pStyle w:val="ListBullet"/>
      </w:pPr>
      <w:r w:rsidRPr="00EF27D8">
        <w:t>range of products and services available to business contacts</w:t>
      </w:r>
    </w:p>
    <w:p w:rsidR="00000000" w:rsidRPr="00EF27D8" w:rsidP="00EF27D8">
      <w:pPr>
        <w:pStyle w:val="ListBullet"/>
      </w:pPr>
      <w:r w:rsidRPr="00EF27D8">
        <w:t>benefits of maintaining good client communication when d</w:t>
      </w:r>
      <w:r w:rsidRPr="00EF27D8">
        <w:t>elivering customer service</w:t>
      </w:r>
    </w:p>
    <w:p w:rsidR="00000000" w:rsidRPr="00EF27D8" w:rsidP="00EF27D8">
      <w:pPr>
        <w:pStyle w:val="ListBullet"/>
      </w:pPr>
      <w:r w:rsidRPr="00EF27D8">
        <w:t>role of designated personnel in developing and managing client relations.</w:t>
      </w:r>
    </w:p>
    <w:p w:rsidR="00000000" w:rsidRPr="00EF27D8" w:rsidP="00EF27D8">
      <w:pPr>
        <w:pStyle w:val="AllowPageBreak"/>
      </w:pPr>
    </w:p>
    <w:p w:rsidR="00000000" w:rsidRPr="00EF27D8" w:rsidP="00EF27D8">
      <w:pPr>
        <w:pStyle w:val="Heading1"/>
      </w:pPr>
      <w:bookmarkStart w:id="4" w:name="O_857190"/>
      <w:bookmarkEnd w:id="4"/>
      <w:r w:rsidRPr="00EF27D8">
        <w:t>Assessment Conditions</w:t>
      </w:r>
    </w:p>
    <w:p w:rsidR="00000000" w:rsidRPr="00EF27D8" w:rsidP="00690332">
      <w:pPr>
        <w:pStyle w:val="BodyText"/>
      </w:pPr>
      <w:r w:rsidRPr="00EF27D8">
        <w:t>The following must be present and available to learners during assessment activities:</w:t>
      </w:r>
    </w:p>
    <w:p w:rsidR="00000000" w:rsidRPr="00EF27D8" w:rsidP="00EF27D8">
      <w:pPr>
        <w:pStyle w:val="ListBullet"/>
      </w:pPr>
      <w:r w:rsidRPr="00EF27D8">
        <w:t>equipment:</w:t>
      </w:r>
    </w:p>
    <w:p w:rsidR="00000000" w:rsidRPr="00EF27D8" w:rsidP="00EF27D8">
      <w:pPr>
        <w:pStyle w:val="ListBullet2"/>
      </w:pPr>
      <w:r w:rsidRPr="00EF27D8">
        <w:t>computer with internet access</w:t>
      </w:r>
    </w:p>
    <w:p w:rsidR="00000000" w:rsidRPr="00EF27D8" w:rsidP="00EF27D8">
      <w:pPr>
        <w:pStyle w:val="ListBullet"/>
      </w:pPr>
      <w:r w:rsidRPr="00EF27D8">
        <w:t>materials:</w:t>
      </w:r>
    </w:p>
    <w:p w:rsidR="00000000" w:rsidRPr="00EF27D8" w:rsidP="00EF27D8">
      <w:pPr>
        <w:pStyle w:val="ListBullet2"/>
      </w:pPr>
      <w:r w:rsidRPr="00EF27D8">
        <w:t>company policies and procedures relating to client relations</w:t>
      </w:r>
    </w:p>
    <w:p w:rsidR="00000000" w:rsidRPr="00EF27D8" w:rsidP="00EF27D8">
      <w:pPr>
        <w:pStyle w:val="ListBullet2"/>
      </w:pPr>
      <w:r w:rsidRPr="00EF27D8">
        <w:t>legislation and regulatory information relating to job role</w:t>
      </w:r>
    </w:p>
    <w:p w:rsidR="00000000" w:rsidRPr="00EF27D8" w:rsidP="00EF27D8">
      <w:pPr>
        <w:pStyle w:val="ListBullet"/>
      </w:pPr>
      <w:r w:rsidRPr="00EF27D8">
        <w:t>contingencies:</w:t>
      </w:r>
    </w:p>
    <w:p w:rsidR="00000000" w:rsidRPr="00EF27D8" w:rsidP="00EF27D8">
      <w:pPr>
        <w:pStyle w:val="ListBullet2"/>
      </w:pPr>
      <w:r w:rsidRPr="00EF27D8">
        <w:t>two client requests</w:t>
      </w:r>
    </w:p>
    <w:p w:rsidR="00000000" w:rsidRPr="00EF27D8" w:rsidP="00EF27D8">
      <w:pPr>
        <w:pStyle w:val="ListBullet"/>
      </w:pPr>
      <w:r w:rsidRPr="00EF27D8">
        <w:t>specifications:</w:t>
      </w:r>
    </w:p>
    <w:p w:rsidR="00000000" w:rsidRPr="00EF27D8" w:rsidP="00EF27D8">
      <w:pPr>
        <w:pStyle w:val="ListBullet2"/>
      </w:pPr>
      <w:r w:rsidRPr="00EF27D8">
        <w:t>company product and service specifica</w:t>
      </w:r>
      <w:r w:rsidRPr="00EF27D8">
        <w:t>tions</w:t>
      </w:r>
    </w:p>
    <w:p w:rsidR="00000000" w:rsidRPr="00EF27D8" w:rsidP="00EF27D8">
      <w:pPr>
        <w:pStyle w:val="ListBullet"/>
      </w:pPr>
      <w:r w:rsidRPr="00EF27D8">
        <w:t>relationship with client:</w:t>
      </w:r>
    </w:p>
    <w:p w:rsidR="00000000" w:rsidRPr="00EF27D8" w:rsidP="00EF27D8">
      <w:pPr>
        <w:pStyle w:val="ListBullet2"/>
      </w:pPr>
      <w:r w:rsidRPr="00EF27D8">
        <w:t>client consultation.</w:t>
      </w:r>
    </w:p>
    <w:p w:rsidR="00000000" w:rsidRPr="00EF27D8" w:rsidP="00EF27D8">
      <w:pPr>
        <w:pStyle w:val="BodyText"/>
      </w:pPr>
    </w:p>
    <w:p w:rsidR="00000000" w:rsidRPr="00EF27D8" w:rsidP="00690332">
      <w:pPr>
        <w:pStyle w:val="BodyText"/>
      </w:pPr>
      <w:r w:rsidRPr="00EF27D8">
        <w:t>Timeframe:</w:t>
      </w:r>
    </w:p>
    <w:p w:rsidR="00000000" w:rsidRPr="00EF27D8" w:rsidP="00EF27D8">
      <w:pPr>
        <w:pStyle w:val="ListBullet"/>
      </w:pPr>
      <w:r w:rsidRPr="00EF27D8">
        <w:t>according to workplace requirements.</w:t>
      </w:r>
    </w:p>
    <w:p w:rsidR="00000000" w:rsidRPr="00EF27D8" w:rsidP="00EF27D8">
      <w:pPr>
        <w:pStyle w:val="BodyText"/>
      </w:pPr>
    </w:p>
    <w:p w:rsidR="00000000" w:rsidRPr="00EF27D8" w:rsidP="00690332">
      <w:pPr>
        <w:pStyle w:val="Heading3"/>
      </w:pPr>
      <w:r w:rsidRPr="00EF27D8">
        <w:rPr>
          <w:rStyle w:val="SpecialBold"/>
        </w:rPr>
        <w:t>Assessor requirements</w:t>
      </w:r>
    </w:p>
    <w:p w:rsidR="00000000" w:rsidRPr="00EF27D8" w:rsidP="00690332">
      <w:pPr>
        <w:pStyle w:val="BodyText"/>
      </w:pPr>
      <w:r w:rsidRPr="00EF27D8">
        <w:t>As a minimum, assessors must satisfy the assessor requirements in the Standards for Registered Training Organisations (RTOs) current at the time of assessment.</w:t>
      </w:r>
    </w:p>
    <w:p w:rsidR="00000000" w:rsidRPr="00EF27D8" w:rsidP="00EF27D8">
      <w:pPr>
        <w:pStyle w:val="Heading1"/>
      </w:pPr>
      <w:bookmarkStart w:id="5" w:name="O_857188"/>
      <w:bookmarkEnd w:id="5"/>
      <w:r w:rsidRPr="00EF27D8">
        <w:t>Links</w:t>
      </w:r>
    </w:p>
    <w:p w:rsidR="00000000" w:rsidRPr="00EF27D8" w:rsidP="00690332">
      <w:pPr>
        <w:pStyle w:val="BodyText"/>
      </w:pPr>
      <w:r w:rsidRPr="00EF27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F642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F27D8" w:rsidP="00EF27D8"/>
    <w:sectPr w:rsidSect="00EF27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D8" w:rsidRPr="00690332" w:rsidP="00690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32" w:rsidP="00EF27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0332" w:rsidP="00EF27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90332" w:rsidP="00EF27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7D8" w:rsidRPr="00690332" w:rsidP="006903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332" w:rsidRPr="002D2AF8" w:rsidP="00EF27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CPPCMN4004 Develop and manage client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90332" w:rsidP="00EF27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4214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2EB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340A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7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7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7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7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7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7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7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7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7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7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7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7D8"/>
  </w:style>
  <w:style w:type="character" w:customStyle="1" w:styleId="Heading1Char">
    <w:name w:val="Heading 1 Char"/>
    <w:basedOn w:val="DefaultParagraphFont"/>
    <w:link w:val="Heading1"/>
    <w:rsid w:val="00EF27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7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7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7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7D8"/>
    <w:rPr>
      <w:b/>
      <w:spacing w:val="0"/>
    </w:rPr>
  </w:style>
  <w:style w:type="paragraph" w:styleId="ListBullet2">
    <w:name w:val="List Bullet 2"/>
    <w:basedOn w:val="List2"/>
    <w:rsid w:val="00EF27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27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7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7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7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7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7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7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7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7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7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7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7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7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7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7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7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7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7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7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7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7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27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7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7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7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7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7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7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7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7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7D8"/>
    <w:rPr>
      <w:i/>
    </w:rPr>
  </w:style>
  <w:style w:type="paragraph" w:styleId="Caption">
    <w:name w:val="caption"/>
    <w:basedOn w:val="BodyText"/>
    <w:next w:val="Normal"/>
    <w:qFormat/>
    <w:rsid w:val="00EF27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7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7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7D8"/>
  </w:style>
  <w:style w:type="paragraph" w:styleId="TableofFigures">
    <w:name w:val="table of figures"/>
    <w:basedOn w:val="Normal"/>
    <w:next w:val="Normal"/>
    <w:semiHidden/>
    <w:rsid w:val="00EF27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7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27D8"/>
    <w:rPr>
      <w:rFonts w:ascii="Wingdings" w:hAnsi="Wingdings"/>
    </w:rPr>
  </w:style>
  <w:style w:type="paragraph" w:customStyle="1" w:styleId="TableHeading">
    <w:name w:val="Table Heading"/>
    <w:basedOn w:val="HeadingBase"/>
    <w:rsid w:val="00EF27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7D8"/>
    <w:rPr>
      <w:color w:val="0033CC"/>
      <w:u w:val="none"/>
    </w:rPr>
  </w:style>
  <w:style w:type="paragraph" w:customStyle="1" w:styleId="BodyTextRight">
    <w:name w:val="Body Text Right"/>
    <w:basedOn w:val="BodyText"/>
    <w:rsid w:val="00EF27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7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7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7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7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7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7D8"/>
    <w:rPr>
      <w:sz w:val="32"/>
    </w:rPr>
  </w:style>
  <w:style w:type="paragraph" w:customStyle="1" w:styleId="HeadingProcedure">
    <w:name w:val="Heading Procedure"/>
    <w:basedOn w:val="HeadingBase"/>
    <w:next w:val="Normal"/>
    <w:rsid w:val="00EF27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7D8"/>
    <w:pPr>
      <w:spacing w:before="60" w:after="60"/>
    </w:pPr>
  </w:style>
  <w:style w:type="paragraph" w:styleId="ListContinue">
    <w:name w:val="List Continue"/>
    <w:basedOn w:val="List"/>
    <w:rsid w:val="00EF27D8"/>
    <w:pPr>
      <w:ind w:firstLine="0"/>
    </w:pPr>
  </w:style>
  <w:style w:type="paragraph" w:customStyle="1" w:styleId="ListNote">
    <w:name w:val="List Note"/>
    <w:basedOn w:val="List"/>
    <w:rsid w:val="00EF27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7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7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7D8"/>
    <w:rPr>
      <w:rFonts w:ascii="Courier New" w:hAnsi="Courier New"/>
    </w:rPr>
  </w:style>
  <w:style w:type="paragraph" w:customStyle="1" w:styleId="NoteBullet">
    <w:name w:val="Note Bullet"/>
    <w:basedOn w:val="Note"/>
    <w:rsid w:val="00EF27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7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7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7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7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27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7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7D8"/>
    <w:rPr>
      <w:b/>
      <w:smallCaps/>
    </w:rPr>
  </w:style>
  <w:style w:type="paragraph" w:customStyle="1" w:styleId="TableListNumber">
    <w:name w:val="Table List Number"/>
    <w:basedOn w:val="ListNumber"/>
    <w:rsid w:val="00EF27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7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7D8"/>
    <w:pPr>
      <w:numPr>
        <w:numId w:val="9"/>
      </w:numPr>
    </w:pPr>
  </w:style>
  <w:style w:type="paragraph" w:customStyle="1" w:styleId="ListAlpha2">
    <w:name w:val="List Alpha 2"/>
    <w:basedOn w:val="List2"/>
    <w:rsid w:val="00EF27D8"/>
    <w:pPr>
      <w:numPr>
        <w:numId w:val="8"/>
      </w:numPr>
    </w:pPr>
  </w:style>
  <w:style w:type="paragraph" w:styleId="List2">
    <w:name w:val="List 2"/>
    <w:basedOn w:val="BodyText"/>
    <w:rsid w:val="00EF27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7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7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7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7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7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27D8"/>
    <w:pPr>
      <w:numPr>
        <w:numId w:val="4"/>
      </w:numPr>
    </w:pPr>
  </w:style>
  <w:style w:type="paragraph" w:styleId="ListContinue2">
    <w:name w:val="List Continue 2"/>
    <w:basedOn w:val="List2"/>
    <w:rsid w:val="00EF27D8"/>
    <w:pPr>
      <w:ind w:firstLine="0"/>
    </w:pPr>
  </w:style>
  <w:style w:type="paragraph" w:styleId="ListContinue3">
    <w:name w:val="List Continue 3"/>
    <w:basedOn w:val="List3"/>
    <w:rsid w:val="00EF27D8"/>
    <w:pPr>
      <w:ind w:left="1021" w:firstLine="0"/>
    </w:pPr>
  </w:style>
  <w:style w:type="paragraph" w:styleId="ListContinue4">
    <w:name w:val="List Continue 4"/>
    <w:basedOn w:val="List4"/>
    <w:rsid w:val="00EF27D8"/>
    <w:pPr>
      <w:ind w:firstLine="0"/>
    </w:pPr>
  </w:style>
  <w:style w:type="paragraph" w:styleId="ListContinue5">
    <w:name w:val="List Continue 5"/>
    <w:basedOn w:val="List5"/>
    <w:rsid w:val="00EF27D8"/>
    <w:pPr>
      <w:ind w:firstLine="0"/>
    </w:pPr>
  </w:style>
  <w:style w:type="paragraph" w:styleId="ListNumber3">
    <w:name w:val="List Number 3"/>
    <w:basedOn w:val="List3"/>
    <w:rsid w:val="00EF27D8"/>
    <w:pPr>
      <w:numPr>
        <w:numId w:val="5"/>
      </w:numPr>
    </w:pPr>
  </w:style>
  <w:style w:type="paragraph" w:styleId="ListNumber4">
    <w:name w:val="List Number 4"/>
    <w:basedOn w:val="List4"/>
    <w:rsid w:val="00EF27D8"/>
    <w:pPr>
      <w:numPr>
        <w:numId w:val="6"/>
      </w:numPr>
    </w:pPr>
  </w:style>
  <w:style w:type="paragraph" w:styleId="ListNumber5">
    <w:name w:val="List Number 5"/>
    <w:basedOn w:val="List5"/>
    <w:rsid w:val="00EF27D8"/>
    <w:pPr>
      <w:numPr>
        <w:numId w:val="7"/>
      </w:numPr>
    </w:pPr>
  </w:style>
  <w:style w:type="paragraph" w:styleId="BlockText">
    <w:name w:val="Block Text"/>
    <w:basedOn w:val="Normal"/>
    <w:rsid w:val="00EF27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7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7D8"/>
    <w:rPr>
      <w:sz w:val="16"/>
      <w:vertAlign w:val="superscript"/>
    </w:rPr>
  </w:style>
  <w:style w:type="character" w:customStyle="1" w:styleId="Symbols">
    <w:name w:val="Symbols"/>
    <w:basedOn w:val="DefaultParagraphFont"/>
    <w:rsid w:val="00EF27D8"/>
    <w:rPr>
      <w:rFonts w:ascii="Symbol" w:hAnsi="Symbol"/>
    </w:rPr>
  </w:style>
  <w:style w:type="character" w:customStyle="1" w:styleId="MenuOptions">
    <w:name w:val="Menu Options"/>
    <w:basedOn w:val="DefaultParagraphFont"/>
    <w:rsid w:val="00EF27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7D8"/>
    <w:rPr>
      <w:b/>
    </w:rPr>
  </w:style>
  <w:style w:type="character" w:customStyle="1" w:styleId="Underlined">
    <w:name w:val="Underlined"/>
    <w:basedOn w:val="DefaultParagraphFont"/>
    <w:rsid w:val="00EF27D8"/>
    <w:rPr>
      <w:u w:val="single"/>
    </w:rPr>
  </w:style>
  <w:style w:type="paragraph" w:customStyle="1" w:styleId="TableBodyTextRight">
    <w:name w:val="Table Body Text Right"/>
    <w:basedOn w:val="TableBodyText"/>
    <w:rsid w:val="00EF27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7D8"/>
    <w:rPr>
      <w:sz w:val="18"/>
    </w:rPr>
  </w:style>
  <w:style w:type="paragraph" w:customStyle="1" w:styleId="BodySmallRight">
    <w:name w:val="Body Small Right"/>
    <w:basedOn w:val="BodyTextRight"/>
    <w:rsid w:val="00EF27D8"/>
    <w:rPr>
      <w:sz w:val="18"/>
      <w:szCs w:val="18"/>
    </w:rPr>
  </w:style>
  <w:style w:type="paragraph" w:customStyle="1" w:styleId="MarginEdition">
    <w:name w:val="Margin Edition"/>
    <w:basedOn w:val="MarginNote"/>
    <w:rsid w:val="00EF27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7D8"/>
    <w:rPr>
      <w:sz w:val="2"/>
      <w:szCs w:val="2"/>
    </w:rPr>
  </w:style>
  <w:style w:type="character" w:customStyle="1" w:styleId="Small">
    <w:name w:val="Small"/>
    <w:basedOn w:val="DefaultParagraphFont"/>
    <w:rsid w:val="00EF27D8"/>
    <w:rPr>
      <w:sz w:val="16"/>
    </w:rPr>
  </w:style>
  <w:style w:type="paragraph" w:customStyle="1" w:styleId="WideTable">
    <w:name w:val="Wide Table"/>
    <w:basedOn w:val="Normal"/>
    <w:rsid w:val="00EF27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7D8"/>
  </w:style>
  <w:style w:type="paragraph" w:styleId="Quote">
    <w:name w:val="Quote"/>
    <w:basedOn w:val="Heading1"/>
    <w:link w:val="QuoteChar"/>
    <w:qFormat/>
    <w:rsid w:val="00EF27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7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7D8"/>
    <w:pPr>
      <w:pageBreakBefore/>
    </w:pPr>
  </w:style>
  <w:style w:type="paragraph" w:customStyle="1" w:styleId="Border">
    <w:name w:val="Border"/>
    <w:basedOn w:val="Normal"/>
    <w:qFormat/>
    <w:rsid w:val="00EF27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7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7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7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7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7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7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7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7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7D8"/>
    <w:rPr>
      <w:u w:val="single"/>
    </w:rPr>
  </w:style>
  <w:style w:type="character" w:customStyle="1" w:styleId="BoldandItalics">
    <w:name w:val="Bold and Italics"/>
    <w:qFormat/>
    <w:rsid w:val="00EF27D8"/>
    <w:rPr>
      <w:b/>
      <w:i/>
      <w:u w:val="none"/>
    </w:rPr>
  </w:style>
  <w:style w:type="paragraph" w:styleId="BalloonText">
    <w:name w:val="Balloon Text"/>
    <w:basedOn w:val="Normal"/>
    <w:link w:val="BalloonTextChar"/>
    <w:rsid w:val="00EF27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7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7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7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7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7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7D8"/>
    <w:pPr>
      <w:spacing w:before="0" w:after="0"/>
    </w:pPr>
  </w:style>
  <w:style w:type="paragraph" w:customStyle="1" w:styleId="BodyTextBold">
    <w:name w:val="Body Text Bold"/>
    <w:basedOn w:val="BodyText"/>
    <w:qFormat/>
    <w:rsid w:val="00EF27D8"/>
    <w:rPr>
      <w:b/>
    </w:rPr>
  </w:style>
  <w:style w:type="character" w:styleId="Hyperlink">
    <w:name w:val="Hyperlink"/>
    <w:basedOn w:val="DefaultParagraphFont"/>
    <w:uiPriority w:val="99"/>
    <w:unhideWhenUsed/>
    <w:rsid w:val="006903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2293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CPPCMN4004 Develop and manage client relations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