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5E3F" w:rsidP="00EF5E3F">
      <w:pPr>
        <w:pStyle w:val="Title"/>
      </w:pPr>
      <w:r>
        <w:fldChar w:fldCharType="begin"/>
      </w:r>
      <w:r>
        <w:instrText xml:space="preserve"> TITLE   \* MERGEFORMAT </w:instrText>
      </w:r>
      <w:r>
        <w:fldChar w:fldCharType="separate"/>
      </w:r>
      <w:r>
        <w:t>CPPCMN4003 Establish, develop and monitor teams</w:t>
      </w:r>
      <w:r>
        <w:fldChar w:fldCharType="end"/>
      </w:r>
    </w:p>
    <w:p w:rsidR="00EF5E3F" w:rsidP="00EF5E3F">
      <w:pPr>
        <w:pStyle w:val="Version"/>
        <w:sectPr w:rsidSect="000F0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014" w:rsidP="000F0014">
      <w:pPr>
        <w:pStyle w:val="SuperHeading"/>
      </w:pPr>
      <w:r w:rsidRPr="000F0014">
        <w:t>CPPCMN4003 Establish, develop and monitor teams</w:t>
      </w:r>
    </w:p>
    <w:p w:rsidR="00000000" w:rsidRPr="000F0014" w:rsidP="000F0014">
      <w:pPr>
        <w:pStyle w:val="Heading1"/>
      </w:pPr>
      <w:bookmarkStart w:id="1" w:name="O_836062"/>
      <w:bookmarkEnd w:id="1"/>
      <w:r w:rsidRPr="000F0014">
        <w:t>Modification History</w:t>
      </w:r>
    </w:p>
    <w:p w:rsidR="00000000" w:rsidRPr="000F0014" w:rsidP="00EF5E3F">
      <w:pPr>
        <w:pStyle w:val="BodyText"/>
      </w:pPr>
      <w:r w:rsidRPr="000F0014">
        <w:t>Release 1.</w:t>
      </w:r>
    </w:p>
    <w:p w:rsidR="00000000" w:rsidRPr="000F0014" w:rsidP="00EF5E3F">
      <w:pPr>
        <w:pStyle w:val="BodyText"/>
      </w:pPr>
      <w:r w:rsidRPr="000F0014">
        <w:t>New unit of competency replacing superseded equivalent CPPCMN4005A Facilitate effective teamwork and CPPCMN4006A Facilitate effective workplace relationships.</w:t>
      </w:r>
    </w:p>
    <w:p w:rsidR="00000000" w:rsidRPr="000F0014" w:rsidP="00EF5E3F">
      <w:pPr>
        <w:pStyle w:val="BodyText"/>
      </w:pPr>
      <w:r w:rsidRPr="000F0014">
        <w:t xml:space="preserve">This version first released with CPP Property Services </w:t>
      </w:r>
      <w:r w:rsidRPr="000F0014">
        <w:t>Training Package Version 3.</w:t>
      </w:r>
    </w:p>
    <w:p w:rsidR="00000000" w:rsidRPr="000F0014" w:rsidP="000F0014">
      <w:pPr>
        <w:pStyle w:val="Heading1"/>
      </w:pPr>
      <w:bookmarkStart w:id="2" w:name="O_836069"/>
      <w:bookmarkEnd w:id="2"/>
      <w:r w:rsidRPr="000F0014">
        <w:t>Application</w:t>
      </w:r>
    </w:p>
    <w:p w:rsidR="00000000" w:rsidRPr="000F0014" w:rsidP="00EF5E3F">
      <w:pPr>
        <w:pStyle w:val="BodyText"/>
      </w:pPr>
      <w:r w:rsidRPr="000F0014">
        <w:t>This unit of competency specifies the outcomes required to facilitate the development of team members’ working relationships, monitor their interactions and performance, and manage coaching and incen</w:t>
      </w:r>
      <w:r w:rsidRPr="000F0014">
        <w:t>tive programs to improve team effectiveness.</w:t>
      </w:r>
    </w:p>
    <w:p w:rsidR="00000000" w:rsidRPr="000F0014" w:rsidP="00EF5E3F">
      <w:pPr>
        <w:pStyle w:val="BodyText"/>
      </w:pPr>
      <w:r w:rsidRPr="000F0014">
        <w:t>The unit supports those who supervise small teams and take responsibility for the quality of work at a particular site. It applies in a range of commercial and residential work sites.</w:t>
      </w:r>
    </w:p>
    <w:p w:rsidR="00000000" w:rsidRPr="000F0014" w:rsidP="00EF5E3F">
      <w:pPr>
        <w:pStyle w:val="BodyText"/>
      </w:pPr>
      <w:r w:rsidRPr="000F0014">
        <w:t>No licensing, legislative</w:t>
      </w:r>
      <w:r w:rsidRPr="000F0014">
        <w:t>, regulatory, or certification requirements apply to this unit of competency at the time of endorsement.</w:t>
      </w:r>
    </w:p>
    <w:p w:rsidR="00000000" w:rsidRPr="000F0014" w:rsidP="000F0014">
      <w:pPr>
        <w:pStyle w:val="Heading1"/>
      </w:pPr>
      <w:bookmarkStart w:id="3" w:name="O_836068"/>
      <w:bookmarkEnd w:id="3"/>
      <w:r w:rsidRPr="000F0014">
        <w:t>Pre-requisite Unit</w:t>
      </w:r>
    </w:p>
    <w:p w:rsidR="00000000" w:rsidRPr="000F0014" w:rsidP="00EF5E3F">
      <w:pPr>
        <w:pStyle w:val="BodyText"/>
      </w:pPr>
      <w:r w:rsidRPr="000F0014">
        <w:t>Nil</w:t>
      </w:r>
    </w:p>
    <w:p w:rsidR="00000000" w:rsidRPr="000F0014" w:rsidP="000F0014">
      <w:pPr>
        <w:pStyle w:val="Heading1"/>
      </w:pPr>
      <w:bookmarkStart w:id="4" w:name="O_836067"/>
      <w:bookmarkEnd w:id="4"/>
      <w:r w:rsidRPr="000F0014">
        <w:t>Unit Sector</w:t>
      </w:r>
    </w:p>
    <w:p w:rsidR="00000000" w:rsidRPr="000F0014" w:rsidP="00EF5E3F">
      <w:pPr>
        <w:pStyle w:val="BodyText"/>
      </w:pPr>
      <w:r w:rsidRPr="000F0014">
        <w:t>Common</w:t>
      </w:r>
    </w:p>
    <w:p w:rsidR="00000000" w:rsidRPr="000F0014" w:rsidP="000F0014">
      <w:pPr>
        <w:pStyle w:val="Heading1"/>
      </w:pPr>
      <w:bookmarkStart w:id="5" w:name="O_836066"/>
      <w:bookmarkEnd w:id="5"/>
      <w:r w:rsidRPr="000F0014">
        <w:t>Elements and Performance Criteria</w:t>
      </w:r>
    </w:p>
    <w:tbl>
      <w:tblPr>
        <w:tblW w:w="0" w:type="auto"/>
        <w:tblLayout w:type="fixed"/>
        <w:tblCellMar>
          <w:left w:w="62" w:type="dxa"/>
          <w:right w:w="62" w:type="dxa"/>
        </w:tblCellMar>
        <w:tblLook w:val="0000"/>
      </w:tblPr>
      <w:tblGrid>
        <w:gridCol w:w="616"/>
        <w:gridCol w:w="1962"/>
        <w:gridCol w:w="762"/>
        <w:gridCol w:w="5618"/>
      </w:tblGrid>
      <w:tr w:rsidTr="000F001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Elements describe the es</w:t>
            </w:r>
            <w:r w:rsidRPr="000F0014">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Performance criteria describe the performance needed to demonstrate achievement of the element. Where bold italicised text is used, further information is detailed in the range of conditions.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1.</w:t>
            </w:r>
          </w:p>
        </w:tc>
        <w:tc>
          <w:tcPr>
            <w:tcW w:w="1962" w:type="dxa"/>
            <w:vMerge w:val="restart"/>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Establish team.</w:t>
            </w: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1.1.</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Company’</w:t>
            </w:r>
            <w:r w:rsidRPr="000F0014">
              <w:t xml:space="preserve">s social, ethical and business standards are promoted to ensure those standards and </w:t>
            </w:r>
            <w:r w:rsidRPr="000F0014">
              <w:rPr>
                <w:rStyle w:val="BoldandItalics"/>
              </w:rPr>
              <w:t>legislative requirements</w:t>
            </w:r>
            <w:r w:rsidRPr="000F0014">
              <w:t xml:space="preserve"> are applied.</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1.2.</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Team communication requirements are established and communication methods are selected to meet team member needs, according to</w:t>
            </w:r>
            <w:r w:rsidRPr="000F0014">
              <w:t xml:space="preserve"> company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1.3.</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Roles and tasks of team members are agreed through team consultation and negotiation, and recorded according to company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1.4.</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Team and individual KPIs are established and communicated to team members, and recorded according to company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1.5.</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Commitment of team members to key performance indicators (KPIs) is gained and maintained through consistent outlining and com</w:t>
            </w:r>
            <w:r w:rsidRPr="000F0014">
              <w:t>petent demonstration of workplace procedures.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2.</w:t>
            </w:r>
          </w:p>
        </w:tc>
        <w:tc>
          <w:tcPr>
            <w:tcW w:w="1962" w:type="dxa"/>
            <w:vMerge w:val="restart"/>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Monitor and support team outcomes.</w:t>
            </w: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2.1.</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Team’s work performance is monitored against KPIs and team members are held accountable for completing activities and achieving required outcomes.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2.2.</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Individual coaching is provided to team members in response to requests or as a result of team monitoring, as required.</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2.3.</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Individual or team member problems are discussed and issues resolved according to company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3.</w:t>
            </w:r>
          </w:p>
        </w:tc>
        <w:tc>
          <w:tcPr>
            <w:tcW w:w="1962" w:type="dxa"/>
            <w:vMerge w:val="restart"/>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Develop team performance.</w:t>
            </w: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3.1.</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Opportunities for staff development and training are regularly promoted to staff according to company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3.2.</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Development needs of team are identified, recorded and discussed with team members according to company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3.3.</w:t>
            </w:r>
          </w:p>
        </w:tc>
        <w:tc>
          <w:tcPr>
            <w:tcW w:w="5618"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Development activities and support materials that suit identified needs of team members are planned and scheduled according to com</w:t>
            </w:r>
            <w:r w:rsidRPr="000F0014">
              <w:t>pany requirements.</w:t>
            </w:r>
          </w:p>
        </w:tc>
      </w:tr>
      <w:tr w:rsidTr="000F001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62"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3.4.</w:t>
            </w:r>
          </w:p>
        </w:tc>
        <w:tc>
          <w:tcPr>
            <w:tcW w:w="5618" w:type="dxa"/>
            <w:tcBorders>
              <w:top w:val="nil"/>
              <w:left w:val="nil"/>
              <w:bottom w:val="nil"/>
              <w:right w:val="nil"/>
            </w:tcBorders>
            <w:tcMar>
              <w:top w:w="0" w:type="dxa"/>
              <w:left w:w="62" w:type="dxa"/>
              <w:bottom w:w="0" w:type="dxa"/>
              <w:right w:w="62" w:type="dxa"/>
            </w:tcMar>
          </w:tcPr>
          <w:p w:rsidR="00000000" w:rsidRPr="000F0014" w:rsidP="000F0014">
            <w:pPr>
              <w:pStyle w:val="BodyText"/>
            </w:pPr>
            <w:r w:rsidRPr="000F0014">
              <w:t>Improvements in team and individual work performance are monitored, recorded and rewarded according to company requirements.</w:t>
            </w:r>
          </w:p>
        </w:tc>
      </w:tr>
    </w:tbl>
    <w:p w:rsidR="00000000" w:rsidRPr="000F0014" w:rsidP="000F0014">
      <w:pPr>
        <w:pStyle w:val="BodyText"/>
      </w:pPr>
    </w:p>
    <w:p w:rsidR="00000000" w:rsidRPr="000F0014" w:rsidP="000F0014">
      <w:pPr>
        <w:pStyle w:val="AllowPageBreak"/>
      </w:pPr>
    </w:p>
    <w:p w:rsidR="00000000" w:rsidRPr="000F0014" w:rsidP="000F0014">
      <w:pPr>
        <w:pStyle w:val="Heading1"/>
      </w:pPr>
      <w:bookmarkStart w:id="6" w:name="O_836065"/>
      <w:bookmarkEnd w:id="6"/>
      <w:r w:rsidRPr="000F0014">
        <w:t>Foundation Skills</w:t>
      </w:r>
    </w:p>
    <w:tbl>
      <w:tblPr>
        <w:tblW w:w="0" w:type="auto"/>
        <w:tblLayout w:type="fixed"/>
        <w:tblCellMar>
          <w:left w:w="62" w:type="dxa"/>
          <w:right w:w="62" w:type="dxa"/>
        </w:tblCellMar>
        <w:tblLook w:val="0000"/>
      </w:tblPr>
      <w:tblGrid>
        <w:gridCol w:w="2195"/>
        <w:gridCol w:w="6877"/>
      </w:tblGrid>
      <w:tr w:rsidTr="000F00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This section describes the language, literacy, numeracy and employment skills essential to performance in this unit but not explicit in the performance criteria.</w:t>
            </w:r>
          </w:p>
        </w:tc>
      </w:tr>
      <w:tr w:rsidTr="000F001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0F0014" w:rsidP="000F0014">
            <w:pPr>
              <w:pStyle w:val="BodyText"/>
            </w:pPr>
            <w:r w:rsidRPr="000F001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rPr>
                <w:rStyle w:val="SpecialBold"/>
              </w:rPr>
              <w:t>Performance feature</w:t>
            </w:r>
          </w:p>
        </w:tc>
      </w:tr>
      <w:tr w:rsidTr="000F001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Numeracy skills to:</w:t>
            </w:r>
          </w:p>
        </w:tc>
        <w:tc>
          <w:tcPr>
            <w:tcW w:w="6877" w:type="dxa"/>
            <w:tcBorders>
              <w:top w:val="nil"/>
              <w:left w:val="nil"/>
              <w:bottom w:val="nil"/>
              <w:right w:val="nil"/>
            </w:tcBorders>
            <w:tcMar>
              <w:top w:w="0" w:type="dxa"/>
              <w:left w:w="62" w:type="dxa"/>
              <w:bottom w:w="0" w:type="dxa"/>
              <w:right w:w="62" w:type="dxa"/>
            </w:tcMar>
          </w:tcPr>
          <w:p w:rsidR="00000000" w:rsidP="000F0014">
            <w:pPr>
              <w:pStyle w:val="ListBullet"/>
              <w:rPr>
                <w:lang w:val="en-NZ"/>
              </w:rPr>
            </w:pPr>
            <w:r w:rsidRPr="000F0014">
              <w:t>apply simple performance assessment rating systems.</w:t>
            </w:r>
          </w:p>
        </w:tc>
      </w:tr>
      <w:tr w:rsidTr="000F001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p>
        </w:tc>
      </w:tr>
      <w:tr w:rsidTr="000F001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0F0014">
            <w:pPr>
              <w:pStyle w:val="ListBullet"/>
              <w:rPr>
                <w:lang w:val="en-NZ"/>
              </w:rPr>
            </w:pPr>
            <w:r w:rsidRPr="000F0014">
              <w:t>facilitate team discussions and negotiations using accessible language.</w:t>
            </w:r>
          </w:p>
        </w:tc>
      </w:tr>
      <w:tr w:rsidTr="000F001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p>
        </w:tc>
      </w:tr>
      <w:tr w:rsidTr="000F001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Writing skills to:</w:t>
            </w:r>
          </w:p>
        </w:tc>
        <w:tc>
          <w:tcPr>
            <w:tcW w:w="6877" w:type="dxa"/>
            <w:tcBorders>
              <w:top w:val="nil"/>
              <w:left w:val="nil"/>
              <w:bottom w:val="nil"/>
              <w:right w:val="nil"/>
            </w:tcBorders>
            <w:tcMar>
              <w:top w:w="0" w:type="dxa"/>
              <w:left w:w="62" w:type="dxa"/>
              <w:bottom w:w="0" w:type="dxa"/>
              <w:right w:w="62" w:type="dxa"/>
            </w:tcMar>
          </w:tcPr>
          <w:p w:rsidR="00000000" w:rsidRPr="000F0014" w:rsidP="000F0014">
            <w:pPr>
              <w:pStyle w:val="ListBullet"/>
            </w:pPr>
            <w:r w:rsidRPr="000F0014">
              <w:t>establish clear and measurable KPIs for a small team</w:t>
            </w:r>
          </w:p>
          <w:p w:rsidR="00000000" w:rsidP="000F0014">
            <w:pPr>
              <w:pStyle w:val="ListBullet"/>
              <w:rPr>
                <w:lang w:val="en-NZ"/>
              </w:rPr>
            </w:pPr>
            <w:r w:rsidRPr="000F0014">
              <w:t xml:space="preserve">take notes and record details of individual team member’s performance and development needs. </w:t>
            </w:r>
          </w:p>
        </w:tc>
      </w:tr>
      <w:tr w:rsidTr="000F0014">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p>
        </w:tc>
      </w:tr>
      <w:tr w:rsidTr="000F0014">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Problem-solving skills to:</w:t>
            </w:r>
          </w:p>
        </w:tc>
        <w:tc>
          <w:tcPr>
            <w:tcW w:w="6877" w:type="dxa"/>
            <w:tcBorders>
              <w:top w:val="nil"/>
              <w:left w:val="nil"/>
              <w:bottom w:val="nil"/>
              <w:right w:val="nil"/>
            </w:tcBorders>
            <w:tcMar>
              <w:top w:w="0" w:type="dxa"/>
              <w:left w:w="62" w:type="dxa"/>
              <w:bottom w:w="0" w:type="dxa"/>
              <w:right w:w="62" w:type="dxa"/>
            </w:tcMar>
          </w:tcPr>
          <w:p w:rsidR="00000000" w:rsidRPr="000F0014" w:rsidP="000F0014">
            <w:pPr>
              <w:pStyle w:val="ListBullet"/>
            </w:pPr>
            <w:r w:rsidRPr="000F0014">
              <w:t>listen to and resolve concerns in relation to workplace issues</w:t>
            </w:r>
          </w:p>
          <w:p w:rsidR="00000000" w:rsidP="000F0014">
            <w:pPr>
              <w:pStyle w:val="ListBullet"/>
              <w:rPr>
                <w:lang w:val="en-NZ"/>
              </w:rPr>
            </w:pPr>
            <w:r w:rsidRPr="000F0014">
              <w:t>understand and apply knowledge of learning styles of team members a</w:t>
            </w:r>
            <w:r w:rsidRPr="000F0014">
              <w:t>nd select required development activities and support materials in suitable formats.</w:t>
            </w:r>
          </w:p>
        </w:tc>
      </w:tr>
      <w:tr w:rsidTr="000F0014">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p>
        </w:tc>
      </w:tr>
      <w:tr w:rsidTr="000F0014">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Teamwork skills to:</w:t>
            </w:r>
          </w:p>
        </w:tc>
        <w:tc>
          <w:tcPr>
            <w:tcW w:w="6877" w:type="dxa"/>
            <w:tcBorders>
              <w:top w:val="nil"/>
              <w:left w:val="nil"/>
              <w:bottom w:val="nil"/>
              <w:right w:val="nil"/>
            </w:tcBorders>
            <w:tcMar>
              <w:top w:w="0" w:type="dxa"/>
              <w:left w:w="62" w:type="dxa"/>
              <w:bottom w:w="0" w:type="dxa"/>
              <w:right w:w="62" w:type="dxa"/>
            </w:tcMar>
          </w:tcPr>
          <w:p w:rsidR="00000000" w:rsidRPr="000F0014" w:rsidP="000F0014">
            <w:pPr>
              <w:pStyle w:val="ListBullet"/>
            </w:pPr>
            <w:r w:rsidRPr="000F0014">
              <w:t>develop rapport and gain confidence of team members</w:t>
            </w:r>
          </w:p>
          <w:p w:rsidR="00000000" w:rsidRPr="000F0014" w:rsidP="000F0014">
            <w:pPr>
              <w:pStyle w:val="ListBullet"/>
            </w:pPr>
            <w:r w:rsidRPr="000F0014">
              <w:t>work with diverse individuals and groups</w:t>
            </w:r>
          </w:p>
          <w:p w:rsidR="00000000" w:rsidRPr="000F0014" w:rsidP="000F0014">
            <w:pPr>
              <w:pStyle w:val="ListBullet"/>
            </w:pPr>
            <w:r w:rsidRPr="000F0014">
              <w:t>actively encourage tea</w:t>
            </w:r>
            <w:r w:rsidRPr="000F0014">
              <w:t>m members to learn in order to develop new skills and improve team performance.</w:t>
            </w:r>
          </w:p>
        </w:tc>
      </w:tr>
    </w:tbl>
    <w:p w:rsidR="00000000" w:rsidRPr="000F0014" w:rsidP="000F0014">
      <w:pPr>
        <w:pStyle w:val="BodyText"/>
      </w:pPr>
    </w:p>
    <w:p w:rsidR="00000000" w:rsidRPr="000F0014" w:rsidP="000F0014">
      <w:pPr>
        <w:pStyle w:val="AllowPageBreak"/>
      </w:pPr>
    </w:p>
    <w:p w:rsidR="00000000" w:rsidRPr="000F0014" w:rsidP="000F0014">
      <w:pPr>
        <w:pStyle w:val="Heading1"/>
      </w:pPr>
      <w:bookmarkStart w:id="7" w:name="O_836064"/>
      <w:bookmarkEnd w:id="7"/>
      <w:r w:rsidRPr="000F0014">
        <w:t>Range of Conditions</w:t>
      </w:r>
    </w:p>
    <w:tbl>
      <w:tblPr>
        <w:tblW w:w="0" w:type="auto"/>
        <w:tblLayout w:type="fixed"/>
        <w:tblCellMar>
          <w:left w:w="62" w:type="dxa"/>
          <w:right w:w="62" w:type="dxa"/>
        </w:tblCellMar>
        <w:tblLook w:val="0000"/>
      </w:tblPr>
      <w:tblGrid>
        <w:gridCol w:w="2364"/>
        <w:gridCol w:w="6708"/>
      </w:tblGrid>
      <w:tr w:rsidTr="000F00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t>This section specifies work environments and conditions that may affect performance. Essential operating conditions that may be present (depending on the work situation, needs of the candidate, accessibility of the item, and local industry and regional con</w:t>
            </w:r>
            <w:r w:rsidRPr="000F0014">
              <w:t>texts) are included. Bold italicised wording, if used in the performance criteria, is detailed below.</w:t>
            </w:r>
          </w:p>
        </w:tc>
      </w:tr>
      <w:tr w:rsidTr="000F001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F0014">
            <w:pPr>
              <w:pStyle w:val="BodyText"/>
              <w:rPr>
                <w:lang w:val="en-NZ"/>
              </w:rPr>
            </w:pPr>
            <w:r w:rsidRPr="000F0014">
              <w:rPr>
                <w:rStyle w:val="BoldandItalics"/>
              </w:rPr>
              <w:t>Legislative requirements</w:t>
            </w:r>
            <w:r w:rsidRPr="000F001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F0014" w:rsidP="000F0014">
            <w:pPr>
              <w:pStyle w:val="ListBullet"/>
            </w:pPr>
            <w:r w:rsidRPr="000F0014">
              <w:t>anti-discrimination, equal employment opportunity and racial vilification</w:t>
            </w:r>
          </w:p>
          <w:p w:rsidR="00000000" w:rsidRPr="000F0014" w:rsidP="000F0014">
            <w:pPr>
              <w:pStyle w:val="ListBullet"/>
            </w:pPr>
            <w:r w:rsidRPr="000F0014">
              <w:t>consumer law</w:t>
            </w:r>
          </w:p>
          <w:p w:rsidR="00000000" w:rsidRPr="000F0014" w:rsidP="000F0014">
            <w:pPr>
              <w:pStyle w:val="ListBullet"/>
            </w:pPr>
            <w:r w:rsidRPr="000F0014">
              <w:t>environmental law</w:t>
            </w:r>
          </w:p>
          <w:p w:rsidR="00000000" w:rsidRPr="000F0014" w:rsidP="000F0014">
            <w:pPr>
              <w:pStyle w:val="ListBullet"/>
            </w:pPr>
            <w:r w:rsidRPr="000F0014">
              <w:t>harassm</w:t>
            </w:r>
            <w:r w:rsidRPr="000F0014">
              <w:t>ent and other laws specific to local government</w:t>
            </w:r>
          </w:p>
          <w:p w:rsidR="00000000" w:rsidRPr="000F0014" w:rsidP="000F0014">
            <w:pPr>
              <w:pStyle w:val="ListBullet"/>
            </w:pPr>
            <w:r w:rsidRPr="000F0014">
              <w:t>industry codes of conduct</w:t>
            </w:r>
          </w:p>
          <w:p w:rsidR="00000000" w:rsidRPr="000F0014" w:rsidP="000F0014">
            <w:pPr>
              <w:pStyle w:val="ListBullet"/>
            </w:pPr>
            <w:r w:rsidRPr="000F0014">
              <w:t>Work Health and Safety (WHS) Act and regulations</w:t>
            </w:r>
          </w:p>
          <w:p w:rsidR="00000000" w:rsidRPr="000F0014" w:rsidP="000F0014">
            <w:pPr>
              <w:pStyle w:val="ListBullet"/>
            </w:pPr>
            <w:r w:rsidRPr="000F0014">
              <w:t>privacy legislation.</w:t>
            </w:r>
          </w:p>
        </w:tc>
      </w:tr>
    </w:tbl>
    <w:p w:rsidR="00000000" w:rsidRPr="000F0014" w:rsidP="000F0014">
      <w:pPr>
        <w:pStyle w:val="BodyText"/>
      </w:pPr>
    </w:p>
    <w:p w:rsidR="00000000" w:rsidRPr="000F0014" w:rsidP="000F0014">
      <w:pPr>
        <w:pStyle w:val="AllowPageBreak"/>
      </w:pPr>
    </w:p>
    <w:p w:rsidR="00000000" w:rsidRPr="000F0014" w:rsidP="000F0014">
      <w:pPr>
        <w:pStyle w:val="Heading1"/>
      </w:pPr>
      <w:bookmarkStart w:id="8" w:name="O_836063"/>
      <w:bookmarkEnd w:id="8"/>
      <w:r w:rsidRPr="000F0014">
        <w:t>Unit Mapping Information</w:t>
      </w:r>
    </w:p>
    <w:p w:rsidR="00000000" w:rsidRPr="000F0014" w:rsidP="00EF5E3F">
      <w:pPr>
        <w:pStyle w:val="BodyText"/>
      </w:pPr>
      <w:r w:rsidRPr="000F0014">
        <w:t>CPPCMN4005A Facilitate effective teamwork and CPPCMN4006A Facilitate effective workplace relationships</w:t>
      </w:r>
    </w:p>
    <w:p w:rsidR="00000000" w:rsidRPr="000F0014" w:rsidP="000F0014">
      <w:pPr>
        <w:pStyle w:val="Heading1"/>
      </w:pPr>
      <w:bookmarkStart w:id="9" w:name="O_836056"/>
      <w:bookmarkEnd w:id="9"/>
      <w:r w:rsidRPr="000F0014">
        <w:t>Links</w:t>
      </w:r>
    </w:p>
    <w:p w:rsidR="00000000" w:rsidRPr="000F0014" w:rsidP="00EF5E3F">
      <w:pPr>
        <w:pStyle w:val="BodyText"/>
      </w:pPr>
      <w:r w:rsidRPr="000F001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C0BC7">
        <w:rPr>
          <w:rStyle w:val="Hyperlink"/>
        </w:rPr>
        <w:t>https://vetnet.gov.au/Pages/TrainingDocs.aspx?q=6f3f9672-30e8-4835-b348-205dfcf13d9b</w:t>
      </w:r>
      <w:r>
        <w:fldChar w:fldCharType="end"/>
      </w:r>
    </w:p>
    <w:p w:rsidR="00000000" w:rsidRPr="000F0014" w:rsidP="00EF5E3F">
      <w:pPr>
        <w:pStyle w:val="BodyText"/>
        <w:sectPr w:rsidSect="000F0014">
          <w:headerReference w:type="default" r:id="rId10"/>
          <w:footerReference w:type="default" r:id="rId11"/>
          <w:pgSz w:w="11908" w:h="16833"/>
          <w:pgMar w:top="1702" w:right="1418" w:bottom="1702" w:left="1418" w:header="992" w:footer="992" w:gutter="0"/>
          <w:cols w:space="720"/>
          <w:noEndnote/>
          <w:docGrid w:linePitch="299"/>
        </w:sectPr>
      </w:pPr>
    </w:p>
    <w:p w:rsidR="00000000" w:rsidRPr="000F0014" w:rsidP="000F0014">
      <w:pPr>
        <w:pStyle w:val="SuperHeading"/>
      </w:pPr>
      <w:r w:rsidRPr="000F0014">
        <w:t>Assessment Requirements for CPPCMN4003 Establish, develop and monitor teams</w:t>
      </w:r>
    </w:p>
    <w:p w:rsidR="00000000" w:rsidRPr="000F0014" w:rsidP="000F0014">
      <w:pPr>
        <w:pStyle w:val="Heading1"/>
      </w:pPr>
      <w:bookmarkStart w:id="10" w:name="O_836058"/>
      <w:bookmarkEnd w:id="10"/>
      <w:r w:rsidRPr="000F0014">
        <w:t>Modification History</w:t>
      </w:r>
    </w:p>
    <w:p w:rsidR="00000000" w:rsidRPr="000F0014" w:rsidP="00EF5E3F">
      <w:pPr>
        <w:pStyle w:val="BodyText"/>
      </w:pPr>
      <w:r w:rsidRPr="000F0014">
        <w:t>Release 1.</w:t>
      </w:r>
    </w:p>
    <w:p w:rsidR="00000000" w:rsidRPr="000F0014" w:rsidP="00EF5E3F">
      <w:pPr>
        <w:pStyle w:val="BodyText"/>
      </w:pPr>
      <w:r w:rsidRPr="000F0014">
        <w:t>New unit of competency replacing superseded equivalent CPPCMN4005A F</w:t>
      </w:r>
      <w:r w:rsidRPr="000F0014">
        <w:t>acilitate effective teamwork and CPPCMN4006A Facilitate effective workplace relationships.</w:t>
      </w:r>
    </w:p>
    <w:p w:rsidR="00000000" w:rsidRPr="000F0014" w:rsidP="00EF5E3F">
      <w:pPr>
        <w:pStyle w:val="BodyText"/>
      </w:pPr>
      <w:r w:rsidRPr="000F0014">
        <w:t>This version first released with CPP Property Services Training Package Version 3.</w:t>
      </w:r>
    </w:p>
    <w:p w:rsidR="00000000" w:rsidRPr="000F0014" w:rsidP="000F0014">
      <w:pPr>
        <w:pStyle w:val="Heading1"/>
      </w:pPr>
      <w:bookmarkStart w:id="11" w:name="O_836061"/>
      <w:bookmarkEnd w:id="11"/>
      <w:r w:rsidRPr="000F0014">
        <w:t>Performance Evidence</w:t>
      </w:r>
    </w:p>
    <w:p w:rsidR="00000000" w:rsidRPr="000F0014" w:rsidP="00EF5E3F">
      <w:pPr>
        <w:pStyle w:val="BodyText"/>
      </w:pPr>
      <w:r w:rsidRPr="000F0014">
        <w:t>A person demonstrating competency in this u</w:t>
      </w:r>
      <w:r w:rsidRPr="000F0014">
        <w:t>nit must satisfy the requirements of the elements, performance criteria, foundation skills and range of conditions of this unit.</w:t>
      </w:r>
    </w:p>
    <w:p w:rsidR="00000000" w:rsidRPr="000F0014" w:rsidP="00EF5E3F">
      <w:pPr>
        <w:pStyle w:val="BodyText"/>
      </w:pPr>
      <w:r w:rsidRPr="000F0014">
        <w:t>The person must also establish a working team comprised of a minimum of three members, in which the work must involve:</w:t>
      </w:r>
    </w:p>
    <w:p w:rsidR="00000000" w:rsidRPr="000F0014" w:rsidP="000F0014">
      <w:pPr>
        <w:pStyle w:val="ListBullet"/>
      </w:pPr>
      <w:r w:rsidRPr="000F0014">
        <w:t>establishing three different key performance indicators (KPIs) for each team member according to their roles and responsibilities</w:t>
      </w:r>
    </w:p>
    <w:p w:rsidR="00000000" w:rsidRPr="000F0014" w:rsidP="000F0014">
      <w:pPr>
        <w:pStyle w:val="ListBullet"/>
      </w:pPr>
      <w:r w:rsidRPr="000F0014">
        <w:t>communicating KPIs to each team member and clarifying and confirming understanding and acceptance</w:t>
      </w:r>
    </w:p>
    <w:p w:rsidR="00000000" w:rsidRPr="000F0014" w:rsidP="000F0014">
      <w:pPr>
        <w:pStyle w:val="ListBullet"/>
      </w:pPr>
      <w:r w:rsidRPr="000F0014">
        <w:t>identifying and communicatin</w:t>
      </w:r>
      <w:r w:rsidRPr="000F0014">
        <w:t>g one developmental opportunity with each person</w:t>
      </w:r>
    </w:p>
    <w:p w:rsidR="00000000" w:rsidRPr="000F0014" w:rsidP="000F0014">
      <w:pPr>
        <w:pStyle w:val="ListBullet"/>
      </w:pPr>
      <w:r w:rsidRPr="000F0014">
        <w:t>monitoring and recording team interactions and individual and team performance over a suitable timeframe.</w:t>
      </w:r>
    </w:p>
    <w:p w:rsidR="00000000" w:rsidRPr="000F0014" w:rsidP="000F0014">
      <w:pPr>
        <w:pStyle w:val="AllowPageBreak"/>
      </w:pPr>
    </w:p>
    <w:p w:rsidR="00000000" w:rsidRPr="000F0014" w:rsidP="000F0014">
      <w:pPr>
        <w:pStyle w:val="Heading1"/>
      </w:pPr>
      <w:bookmarkStart w:id="12" w:name="O_836060"/>
      <w:bookmarkEnd w:id="12"/>
      <w:r w:rsidRPr="000F0014">
        <w:t>Knowledge Evidence</w:t>
      </w:r>
    </w:p>
    <w:p w:rsidR="00000000" w:rsidRPr="000F0014" w:rsidP="00EF5E3F">
      <w:pPr>
        <w:pStyle w:val="BodyText"/>
      </w:pPr>
      <w:r w:rsidRPr="000F0014">
        <w:t>A person demonstrating competency in this unit must demonstrate knowledge of:</w:t>
      </w:r>
    </w:p>
    <w:p w:rsidR="00000000" w:rsidRPr="000F0014" w:rsidP="000F0014">
      <w:pPr>
        <w:pStyle w:val="ListBullet"/>
      </w:pPr>
      <w:r w:rsidRPr="000F0014">
        <w:t>team dynamics, including causes of stress or conflict in teams and suitable resolution strategies</w:t>
      </w:r>
    </w:p>
    <w:p w:rsidR="00000000" w:rsidRPr="000F0014" w:rsidP="000F0014">
      <w:pPr>
        <w:pStyle w:val="ListBullet"/>
      </w:pPr>
      <w:r w:rsidRPr="000F0014">
        <w:t>communication requirements and methods suitable for team members and work roles</w:t>
      </w:r>
    </w:p>
    <w:p w:rsidR="00000000" w:rsidRPr="000F0014" w:rsidP="000F0014">
      <w:pPr>
        <w:pStyle w:val="ListBullet"/>
      </w:pPr>
      <w:r w:rsidRPr="000F0014">
        <w:t>company codes and standards for workplace conduct, ethics, and personal presentation</w:t>
      </w:r>
    </w:p>
    <w:p w:rsidR="00000000" w:rsidRPr="000F0014" w:rsidP="000F0014">
      <w:pPr>
        <w:pStyle w:val="ListBullet"/>
      </w:pPr>
      <w:r w:rsidRPr="000F0014">
        <w:t>company policies and procedures relating to own and team members’ roles, responsibilities and delegation level, including:</w:t>
      </w:r>
    </w:p>
    <w:p w:rsidR="00000000" w:rsidRPr="000F0014" w:rsidP="000F0014">
      <w:pPr>
        <w:pStyle w:val="ListBullet2"/>
      </w:pPr>
      <w:r w:rsidRPr="000F0014">
        <w:t>work instructions</w:t>
      </w:r>
    </w:p>
    <w:p w:rsidR="00000000" w:rsidRPr="000F0014" w:rsidP="000F0014">
      <w:pPr>
        <w:pStyle w:val="ListBullet2"/>
      </w:pPr>
      <w:r w:rsidRPr="000F0014">
        <w:t>counselling and disciplinary procedures</w:t>
      </w:r>
    </w:p>
    <w:p w:rsidR="00000000" w:rsidRPr="000F0014" w:rsidP="000F0014">
      <w:pPr>
        <w:pStyle w:val="ListBullet2"/>
      </w:pPr>
      <w:r w:rsidRPr="000F0014">
        <w:t>reporting and documentation requirements</w:t>
      </w:r>
    </w:p>
    <w:p w:rsidR="00000000" w:rsidRPr="000F0014" w:rsidP="000F0014">
      <w:pPr>
        <w:pStyle w:val="ListBullet2"/>
      </w:pPr>
      <w:r w:rsidRPr="000F0014">
        <w:t>staff development and learning opportunities</w:t>
      </w:r>
    </w:p>
    <w:p w:rsidR="00000000" w:rsidRPr="000F0014" w:rsidP="000F0014">
      <w:pPr>
        <w:pStyle w:val="ListBullet2"/>
      </w:pPr>
      <w:r w:rsidRPr="000F0014">
        <w:t>specific customer requirements</w:t>
      </w:r>
    </w:p>
    <w:p w:rsidR="00000000" w:rsidRPr="000F0014" w:rsidP="000F0014">
      <w:pPr>
        <w:pStyle w:val="ListBullet2"/>
      </w:pPr>
      <w:r w:rsidRPr="000F0014">
        <w:t>quality and continuous improvement requirements</w:t>
      </w:r>
    </w:p>
    <w:p w:rsidR="00000000" w:rsidRPr="000F0014" w:rsidP="000F0014">
      <w:pPr>
        <w:pStyle w:val="ListBullet"/>
      </w:pPr>
      <w:r w:rsidRPr="000F0014">
        <w:t>legislative compliance requirements relating to te</w:t>
      </w:r>
      <w:r w:rsidRPr="000F0014">
        <w:t>amwork and work role, including:</w:t>
      </w:r>
    </w:p>
    <w:p w:rsidR="00000000" w:rsidRPr="000F0014" w:rsidP="000F0014">
      <w:pPr>
        <w:pStyle w:val="ListBullet2"/>
      </w:pPr>
      <w:r w:rsidRPr="000F0014">
        <w:t>anti-discrimination</w:t>
      </w:r>
    </w:p>
    <w:p w:rsidR="00000000" w:rsidRPr="000F0014" w:rsidP="000F0014">
      <w:pPr>
        <w:pStyle w:val="ListBullet2"/>
      </w:pPr>
      <w:r w:rsidRPr="000F0014">
        <w:t>consumer rights</w:t>
      </w:r>
    </w:p>
    <w:p w:rsidR="00000000" w:rsidRPr="000F0014" w:rsidP="000F0014">
      <w:pPr>
        <w:pStyle w:val="ListBullet2"/>
      </w:pPr>
      <w:r w:rsidRPr="000F0014">
        <w:t>environmental protection</w:t>
      </w:r>
    </w:p>
    <w:p w:rsidR="00000000" w:rsidRPr="000F0014" w:rsidP="000F0014">
      <w:pPr>
        <w:pStyle w:val="ListBullet2"/>
      </w:pPr>
      <w:r w:rsidRPr="000F0014">
        <w:t>equal employment opportunity</w:t>
      </w:r>
    </w:p>
    <w:p w:rsidR="00000000" w:rsidRPr="000F0014" w:rsidP="000F0014">
      <w:pPr>
        <w:pStyle w:val="ListBullet2"/>
      </w:pPr>
      <w:r w:rsidRPr="000F0014">
        <w:t>privacy</w:t>
      </w:r>
    </w:p>
    <w:p w:rsidR="00000000" w:rsidRPr="000F0014" w:rsidP="000F0014">
      <w:pPr>
        <w:pStyle w:val="ListBullet2"/>
      </w:pPr>
      <w:r w:rsidRPr="000F0014">
        <w:t>sustainability</w:t>
      </w:r>
    </w:p>
    <w:p w:rsidR="00000000" w:rsidRPr="000F0014" w:rsidP="000F0014">
      <w:pPr>
        <w:pStyle w:val="ListBullet2"/>
      </w:pPr>
      <w:r w:rsidRPr="000F0014">
        <w:t>work health and safety (WHS), including personal protective equipment (PPE) requirements.</w:t>
      </w:r>
    </w:p>
    <w:p w:rsidR="00000000" w:rsidRPr="000F0014" w:rsidP="000F0014">
      <w:pPr>
        <w:pStyle w:val="AllowPageBreak"/>
      </w:pPr>
    </w:p>
    <w:p w:rsidR="00000000" w:rsidRPr="000F0014" w:rsidP="000F0014">
      <w:pPr>
        <w:pStyle w:val="Heading1"/>
      </w:pPr>
      <w:bookmarkStart w:id="13" w:name="O_836059"/>
      <w:bookmarkEnd w:id="13"/>
      <w:r w:rsidRPr="000F0014">
        <w:t>Assessment Conditions</w:t>
      </w:r>
    </w:p>
    <w:p w:rsidR="00000000" w:rsidRPr="000F0014" w:rsidP="00EF5E3F">
      <w:pPr>
        <w:pStyle w:val="BodyText"/>
      </w:pPr>
      <w:r w:rsidRPr="000F0014">
        <w:t>The following must be present and available to learners during assessment activities:</w:t>
      </w:r>
    </w:p>
    <w:p w:rsidR="00000000" w:rsidRPr="000F0014" w:rsidP="000F0014">
      <w:pPr>
        <w:pStyle w:val="ListBullet"/>
      </w:pPr>
      <w:r w:rsidRPr="000F0014">
        <w:t>materials:</w:t>
      </w:r>
    </w:p>
    <w:p w:rsidR="00000000" w:rsidRPr="000F0014" w:rsidP="000F0014">
      <w:pPr>
        <w:pStyle w:val="ListBullet2"/>
      </w:pPr>
      <w:r w:rsidRPr="000F0014">
        <w:t>company-specific business standards</w:t>
      </w:r>
    </w:p>
    <w:p w:rsidR="00000000" w:rsidRPr="000F0014" w:rsidP="000F0014">
      <w:pPr>
        <w:pStyle w:val="ListBullet2"/>
      </w:pPr>
      <w:r w:rsidRPr="000F0014">
        <w:t xml:space="preserve">legislative requirements as listed in range of conditions </w:t>
      </w:r>
    </w:p>
    <w:p w:rsidR="00000000" w:rsidRPr="000F0014" w:rsidP="000F0014">
      <w:pPr>
        <w:pStyle w:val="ListBullet"/>
      </w:pPr>
      <w:r w:rsidRPr="000F0014">
        <w:t>specifications:</w:t>
      </w:r>
    </w:p>
    <w:p w:rsidR="00000000" w:rsidRPr="000F0014" w:rsidP="000F0014">
      <w:pPr>
        <w:pStyle w:val="ListBullet2"/>
      </w:pPr>
      <w:r w:rsidRPr="000F0014">
        <w:t>teamwork instructions</w:t>
      </w:r>
    </w:p>
    <w:p w:rsidR="00000000" w:rsidRPr="000F0014" w:rsidP="000F0014">
      <w:pPr>
        <w:pStyle w:val="ListBullet"/>
      </w:pPr>
      <w:r w:rsidRPr="000F0014">
        <w:t>physical conditions:</w:t>
      </w:r>
    </w:p>
    <w:p w:rsidR="00000000" w:rsidRPr="000F0014" w:rsidP="000F0014">
      <w:pPr>
        <w:pStyle w:val="ListBullet2"/>
      </w:pPr>
      <w:r w:rsidRPr="000F0014">
        <w:t>work site</w:t>
      </w:r>
    </w:p>
    <w:p w:rsidR="00000000" w:rsidRPr="000F0014" w:rsidP="000F0014">
      <w:pPr>
        <w:pStyle w:val="ListBullet2"/>
      </w:pPr>
      <w:r w:rsidRPr="000F0014">
        <w:t>a minimum of three new team members</w:t>
      </w:r>
    </w:p>
    <w:p w:rsidR="00000000" w:rsidRPr="000F0014" w:rsidP="000F0014">
      <w:pPr>
        <w:pStyle w:val="ListBullet"/>
      </w:pPr>
      <w:r w:rsidRPr="000F0014">
        <w:t>relationships with team members and supervisor:</w:t>
      </w:r>
    </w:p>
    <w:p w:rsidR="00000000" w:rsidRPr="000F0014" w:rsidP="000F0014">
      <w:pPr>
        <w:pStyle w:val="ListBullet2"/>
      </w:pPr>
      <w:r w:rsidRPr="000F0014">
        <w:t>supervisory responsibility for a small team.</w:t>
      </w:r>
    </w:p>
    <w:p w:rsidR="00000000" w:rsidRPr="000F0014" w:rsidP="000F0014">
      <w:pPr>
        <w:pStyle w:val="BodyText"/>
      </w:pPr>
    </w:p>
    <w:p w:rsidR="00000000" w:rsidRPr="000F0014" w:rsidP="00EF5E3F">
      <w:pPr>
        <w:pStyle w:val="BodyText"/>
      </w:pPr>
      <w:r w:rsidRPr="000F0014">
        <w:t>Timeframe:</w:t>
      </w:r>
    </w:p>
    <w:p w:rsidR="00000000" w:rsidRPr="000F0014" w:rsidP="000F0014">
      <w:pPr>
        <w:pStyle w:val="ListBullet"/>
      </w:pPr>
      <w:r w:rsidRPr="000F0014">
        <w:t>according to workplace requirements.</w:t>
      </w:r>
    </w:p>
    <w:p w:rsidR="00000000" w:rsidRPr="000F0014" w:rsidP="000F0014">
      <w:pPr>
        <w:pStyle w:val="BodyText"/>
      </w:pPr>
    </w:p>
    <w:p w:rsidR="00000000" w:rsidRPr="000F0014" w:rsidP="00EF5E3F">
      <w:pPr>
        <w:pStyle w:val="Heading3"/>
      </w:pPr>
      <w:r w:rsidRPr="000F0014">
        <w:rPr>
          <w:rStyle w:val="SpecialBold"/>
        </w:rPr>
        <w:t>Assessor requirements</w:t>
      </w:r>
    </w:p>
    <w:p w:rsidR="00000000" w:rsidRPr="000F0014" w:rsidP="00EF5E3F">
      <w:pPr>
        <w:pStyle w:val="BodyText"/>
      </w:pPr>
      <w:r w:rsidRPr="000F0014">
        <w:t>As a minimum, assessors must satisfy the assessor requirements in the Standards for Registered Training Organisations (RTOs) current at the time of assessment.</w:t>
      </w:r>
    </w:p>
    <w:p w:rsidR="00000000" w:rsidRPr="000F0014" w:rsidP="000F0014">
      <w:pPr>
        <w:pStyle w:val="Heading1"/>
      </w:pPr>
      <w:bookmarkStart w:id="14" w:name="O_836057"/>
      <w:bookmarkEnd w:id="14"/>
      <w:r w:rsidRPr="000F0014">
        <w:t>Links</w:t>
      </w:r>
    </w:p>
    <w:p w:rsidR="00000000" w:rsidRPr="000F0014" w:rsidP="00EF5E3F">
      <w:pPr>
        <w:pStyle w:val="BodyText"/>
      </w:pPr>
      <w:r w:rsidRPr="000F001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C0BC7">
        <w:rPr>
          <w:rStyle w:val="Hyperlink"/>
        </w:rPr>
        <w:t>https://vetnet.gov.au/Pages/TrainingDocs.aspx?q=6f3f9672-30e8-4835-b348-205dfcf13d9b</w:t>
      </w:r>
      <w:r>
        <w:fldChar w:fldCharType="end"/>
      </w:r>
    </w:p>
    <w:p w:rsidR="00000000" w:rsidRPr="000F0014" w:rsidP="000F0014"/>
    <w:sectPr w:rsidSect="000F001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rsidRPr="00EF5E3F" w:rsidP="00EF5E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3F" w:rsidP="000F0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5E3F" w:rsidP="000F001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F5E3F" w:rsidP="000F001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rsidP="000F0014">
    <w:pPr>
      <w:pStyle w:val="Footer"/>
      <w:framePr w:wrap="around"/>
    </w:pPr>
    <w:r>
      <w:fldChar w:fldCharType="begin"/>
    </w:r>
    <w:r>
      <w:instrText xml:space="preserve"> DOCPROPERTY  Subject  \* MERGEFORMAT </w:instrText>
    </w:r>
    <w:r>
      <w:fldChar w:fldCharType="separate"/>
    </w:r>
    <w:r w:rsidR="00EF5E3F">
      <w:t>Approved</w:t>
    </w:r>
    <w:r w:rsidR="00EF5E3F">
      <w:fldChar w:fldCharType="end"/>
    </w:r>
    <w:r>
      <w:tab/>
      <w:t xml:space="preserve">Page </w:t>
    </w:r>
    <w:r>
      <w:fldChar w:fldCharType="begin"/>
    </w:r>
    <w:r>
      <w:instrText xml:space="preserve"> PAGE  \* Arabic  \* MERGEFORMAT </w:instrText>
    </w:r>
    <w:r>
      <w:fldChar w:fldCharType="separate"/>
    </w:r>
    <w:r w:rsidR="00EF5E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5E3F">
      <w:rPr>
        <w:noProof/>
      </w:rPr>
      <w:t>5</w:t>
    </w:r>
    <w:r>
      <w:rPr>
        <w:noProof/>
      </w:rPr>
      <w:fldChar w:fldCharType="end"/>
    </w:r>
  </w:p>
  <w:p w:rsidR="000F0014" w:rsidP="000F0014">
    <w:pPr>
      <w:pStyle w:val="Footer"/>
      <w:framePr w:wrap="around"/>
    </w:pPr>
    <w:r>
      <w:t xml:space="preserve">© Commonwealth of Australia, </w:t>
    </w:r>
    <w:r>
      <w:fldChar w:fldCharType="begin"/>
    </w:r>
    <w:r>
      <w:instrText xml:space="preserve"> DATE  \@ "yyyy"  \* MERGEFORMAT </w:instrText>
    </w:r>
    <w:r>
      <w:fldChar w:fldCharType="separate"/>
    </w:r>
    <w:r w:rsidR="00EF5E3F">
      <w:rPr>
        <w:noProof/>
      </w:rPr>
      <w:t>2025</w:t>
    </w:r>
    <w:r>
      <w:fldChar w:fldCharType="end"/>
    </w:r>
    <w:r>
      <w:tab/>
    </w:r>
    <w:r>
      <w:fldChar w:fldCharType="begin"/>
    </w:r>
    <w:r>
      <w:instrText xml:space="preserve"> DOCPROPERTY  Author  \* MERGEFORMAT </w:instrText>
    </w:r>
    <w:r>
      <w:fldChar w:fldCharType="separate"/>
    </w:r>
    <w:r w:rsidR="00EF5E3F">
      <w:t>BuildSkills Australia</w:t>
    </w:r>
    <w:r w:rsidR="00EF5E3F">
      <w:fldChar w:fldCharType="end"/>
    </w:r>
  </w:p>
  <w:p w:rsidR="000F0014" w:rsidP="000F0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014" w:rsidRPr="00EF5E3F" w:rsidP="00EF5E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E3F" w:rsidRPr="002D2AF8" w:rsidP="000F0014">
    <w:pPr>
      <w:pStyle w:val="Header"/>
      <w:framePr w:wrap="around"/>
    </w:pPr>
    <w:r>
      <w:fldChar w:fldCharType="begin"/>
    </w:r>
    <w:r>
      <w:instrText xml:space="preserve"> TITLE   \* MERGEFORMAT </w:instrText>
    </w:r>
    <w:r>
      <w:fldChar w:fldCharType="separate"/>
    </w:r>
    <w:r>
      <w:t>CPPCMN4003 Establish, develop and monitor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5E3F" w:rsidP="000F001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014" w:rsidRPr="002D2AF8" w:rsidP="000F0014">
    <w:pPr>
      <w:pStyle w:val="Header"/>
      <w:framePr w:wrap="around"/>
    </w:pPr>
    <w:r>
      <w:fldChar w:fldCharType="begin"/>
    </w:r>
    <w:r>
      <w:instrText xml:space="preserve"> TITLE   \* MERGEFORMAT </w:instrText>
    </w:r>
    <w:r>
      <w:fldChar w:fldCharType="separate"/>
    </w:r>
    <w:r w:rsidR="00EF5E3F">
      <w:t>CPPCMN4003 Establish, develop and monitor teams</w:t>
    </w:r>
    <w:r w:rsidR="00EF5E3F">
      <w:fldChar w:fldCharType="end"/>
    </w:r>
    <w:r>
      <w:tab/>
      <w:t xml:space="preserve">Date this document was generated: </w:t>
    </w:r>
    <w:r>
      <w:fldChar w:fldCharType="begin"/>
    </w:r>
    <w:r>
      <w:instrText xml:space="preserve"> CREATEDATE  \@ "d MMMM yyyy"  \* MERGEFORMAT </w:instrText>
    </w:r>
    <w:r>
      <w:fldChar w:fldCharType="separate"/>
    </w:r>
    <w:r w:rsidR="00EF5E3F">
      <w:rPr>
        <w:noProof/>
      </w:rPr>
      <w:t>2 March 2025</w:t>
    </w:r>
    <w:r>
      <w:fldChar w:fldCharType="end"/>
    </w:r>
  </w:p>
  <w:p w:rsidR="000F0014" w:rsidP="000F0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26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6B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052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014"/>
    <w:pPr>
      <w:spacing w:before="360" w:after="60"/>
      <w:outlineLvl w:val="0"/>
    </w:pPr>
    <w:rPr>
      <w:sz w:val="32"/>
    </w:rPr>
  </w:style>
  <w:style w:type="paragraph" w:styleId="Heading2">
    <w:name w:val="heading 2"/>
    <w:basedOn w:val="HeadingBase"/>
    <w:next w:val="BodyText"/>
    <w:link w:val="Heading2Char"/>
    <w:qFormat/>
    <w:rsid w:val="000F0014"/>
    <w:pPr>
      <w:keepLines/>
      <w:spacing w:before="240" w:after="120"/>
      <w:outlineLvl w:val="1"/>
    </w:pPr>
    <w:rPr>
      <w:sz w:val="28"/>
      <w:szCs w:val="40"/>
    </w:rPr>
  </w:style>
  <w:style w:type="paragraph" w:styleId="Heading3">
    <w:name w:val="heading 3"/>
    <w:basedOn w:val="HeadingBase"/>
    <w:next w:val="BodyText"/>
    <w:link w:val="Heading3Char"/>
    <w:qFormat/>
    <w:rsid w:val="000F0014"/>
    <w:pPr>
      <w:spacing w:before="180" w:after="120"/>
      <w:outlineLvl w:val="2"/>
    </w:pPr>
    <w:rPr>
      <w:spacing w:val="-10"/>
      <w:kern w:val="32"/>
    </w:rPr>
  </w:style>
  <w:style w:type="paragraph" w:styleId="Heading4">
    <w:name w:val="heading 4"/>
    <w:basedOn w:val="HeadingBase"/>
    <w:next w:val="BodyText"/>
    <w:link w:val="Heading4Char"/>
    <w:qFormat/>
    <w:rsid w:val="000F0014"/>
    <w:pPr>
      <w:spacing w:before="160" w:after="120"/>
      <w:outlineLvl w:val="3"/>
    </w:pPr>
    <w:rPr>
      <w:sz w:val="22"/>
    </w:rPr>
  </w:style>
  <w:style w:type="paragraph" w:styleId="Heading5">
    <w:name w:val="heading 5"/>
    <w:basedOn w:val="HeadingBase"/>
    <w:next w:val="Normal"/>
    <w:link w:val="Heading5Char"/>
    <w:qFormat/>
    <w:rsid w:val="000F0014"/>
    <w:pPr>
      <w:spacing w:before="80"/>
      <w:outlineLvl w:val="4"/>
    </w:pPr>
    <w:rPr>
      <w:color w:val="918585"/>
      <w:sz w:val="20"/>
    </w:rPr>
  </w:style>
  <w:style w:type="paragraph" w:styleId="Heading6">
    <w:name w:val="heading 6"/>
    <w:basedOn w:val="HeadingBase"/>
    <w:next w:val="Normal"/>
    <w:link w:val="Heading6Char"/>
    <w:qFormat/>
    <w:rsid w:val="000F0014"/>
    <w:pPr>
      <w:spacing w:before="60"/>
      <w:outlineLvl w:val="5"/>
    </w:pPr>
    <w:rPr>
      <w:color w:val="918585"/>
      <w:sz w:val="20"/>
    </w:rPr>
  </w:style>
  <w:style w:type="paragraph" w:styleId="Heading7">
    <w:name w:val="heading 7"/>
    <w:basedOn w:val="Normal"/>
    <w:next w:val="Normal"/>
    <w:link w:val="Heading7Char"/>
    <w:qFormat/>
    <w:rsid w:val="000F0014"/>
    <w:pPr>
      <w:ind w:left="720"/>
      <w:outlineLvl w:val="6"/>
    </w:pPr>
    <w:rPr>
      <w:i/>
    </w:rPr>
  </w:style>
  <w:style w:type="paragraph" w:styleId="Heading8">
    <w:name w:val="heading 8"/>
    <w:basedOn w:val="Normal"/>
    <w:next w:val="Normal"/>
    <w:link w:val="Heading8Char"/>
    <w:qFormat/>
    <w:rsid w:val="000F0014"/>
    <w:pPr>
      <w:ind w:left="720"/>
      <w:outlineLvl w:val="7"/>
    </w:pPr>
    <w:rPr>
      <w:i/>
    </w:rPr>
  </w:style>
  <w:style w:type="paragraph" w:styleId="Heading9">
    <w:name w:val="heading 9"/>
    <w:basedOn w:val="Normal"/>
    <w:next w:val="Normal"/>
    <w:link w:val="Heading9Char"/>
    <w:qFormat/>
    <w:rsid w:val="000F0014"/>
    <w:pPr>
      <w:ind w:left="720"/>
      <w:outlineLvl w:val="8"/>
    </w:pPr>
    <w:rPr>
      <w:i/>
    </w:rPr>
  </w:style>
  <w:style w:type="character" w:default="1" w:styleId="DefaultParagraphFont">
    <w:name w:val="Default Paragraph Font"/>
    <w:uiPriority w:val="1"/>
    <w:unhideWhenUsed/>
    <w:rsid w:val="000F0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014"/>
  </w:style>
  <w:style w:type="character" w:customStyle="1" w:styleId="Heading1Char">
    <w:name w:val="Heading 1 Char"/>
    <w:basedOn w:val="DefaultParagraphFont"/>
    <w:link w:val="Heading1"/>
    <w:rsid w:val="000F0014"/>
    <w:rPr>
      <w:rFonts w:ascii="Times New Roman" w:eastAsia="Times New Roman" w:hAnsi="Times New Roman" w:cs="Times New Roman"/>
      <w:b/>
      <w:sz w:val="32"/>
      <w:szCs w:val="20"/>
      <w:lang w:eastAsia="en-US"/>
    </w:rPr>
  </w:style>
  <w:style w:type="paragraph" w:styleId="BodyText">
    <w:name w:val="Body Text"/>
    <w:basedOn w:val="Normal"/>
    <w:link w:val="BodyTextChar"/>
    <w:rsid w:val="000F0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014"/>
    <w:rPr>
      <w:rFonts w:ascii="Times New Roman" w:eastAsia="Times New Roman" w:hAnsi="Times New Roman" w:cs="Times New Roman"/>
      <w:sz w:val="24"/>
      <w:lang w:eastAsia="en-US"/>
    </w:rPr>
  </w:style>
  <w:style w:type="paragraph" w:styleId="ListBullet">
    <w:name w:val="List Bullet"/>
    <w:basedOn w:val="List"/>
    <w:rsid w:val="000F0014"/>
    <w:pPr>
      <w:numPr>
        <w:numId w:val="12"/>
      </w:numPr>
      <w:tabs>
        <w:tab w:val="clear" w:pos="340"/>
      </w:tabs>
      <w:spacing w:before="40" w:after="40"/>
    </w:pPr>
  </w:style>
  <w:style w:type="character" w:customStyle="1" w:styleId="SpecialBold">
    <w:name w:val="Special Bold"/>
    <w:basedOn w:val="DefaultParagraphFont"/>
    <w:rsid w:val="000F0014"/>
    <w:rPr>
      <w:b/>
      <w:spacing w:val="0"/>
    </w:rPr>
  </w:style>
  <w:style w:type="paragraph" w:styleId="ListBullet2">
    <w:name w:val="List Bullet 2"/>
    <w:basedOn w:val="List2"/>
    <w:rsid w:val="000F0014"/>
    <w:pPr>
      <w:numPr>
        <w:numId w:val="13"/>
      </w:numPr>
      <w:tabs>
        <w:tab w:val="clear" w:pos="680"/>
      </w:tabs>
    </w:pPr>
  </w:style>
  <w:style w:type="paragraph" w:customStyle="1" w:styleId="SuperHeading">
    <w:name w:val="SuperHeading"/>
    <w:basedOn w:val="Normal"/>
    <w:rsid w:val="000F0014"/>
    <w:pPr>
      <w:spacing w:before="240" w:after="120"/>
      <w:outlineLvl w:val="0"/>
    </w:pPr>
    <w:rPr>
      <w:rFonts w:ascii="Times New Roman" w:hAnsi="Times New Roman"/>
      <w:b/>
      <w:sz w:val="32"/>
    </w:rPr>
  </w:style>
  <w:style w:type="paragraph" w:customStyle="1" w:styleId="AllowPageBreak">
    <w:name w:val="AllowPageBreak"/>
    <w:rsid w:val="000F00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F0014"/>
    <w:rPr>
      <w:b/>
      <w:i/>
      <w:u w:val="none"/>
    </w:rPr>
  </w:style>
  <w:style w:type="character" w:customStyle="1" w:styleId="Heading2Char">
    <w:name w:val="Heading 2 Char"/>
    <w:basedOn w:val="DefaultParagraphFont"/>
    <w:link w:val="Heading2"/>
    <w:rsid w:val="000F0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014"/>
    <w:rPr>
      <w:rFonts w:ascii="Courier New" w:eastAsia="Times New Roman" w:hAnsi="Courier New" w:cs="Times New Roman"/>
      <w:i/>
      <w:szCs w:val="20"/>
      <w:lang w:eastAsia="en-US"/>
    </w:rPr>
  </w:style>
  <w:style w:type="paragraph" w:customStyle="1" w:styleId="HeadingBase">
    <w:name w:val="Heading Base"/>
    <w:rsid w:val="000F0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014"/>
    <w:pPr>
      <w:tabs>
        <w:tab w:val="right" w:leader="dot" w:pos="9072"/>
      </w:tabs>
      <w:ind w:left="567"/>
    </w:pPr>
    <w:rPr>
      <w:szCs w:val="22"/>
    </w:rPr>
  </w:style>
  <w:style w:type="paragraph" w:customStyle="1" w:styleId="TOCBase">
    <w:name w:val="TOC Base"/>
    <w:rsid w:val="000F0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014"/>
    <w:pPr>
      <w:tabs>
        <w:tab w:val="right" w:leader="dot" w:pos="9072"/>
      </w:tabs>
      <w:spacing w:before="40" w:after="40"/>
      <w:ind w:left="284"/>
    </w:pPr>
    <w:rPr>
      <w:rFonts w:ascii="Times New Roman" w:hAnsi="Times New Roman"/>
    </w:rPr>
  </w:style>
  <w:style w:type="paragraph" w:styleId="TOC1">
    <w:name w:val="toc 1"/>
    <w:basedOn w:val="TOCBase"/>
    <w:next w:val="Normal"/>
    <w:rsid w:val="000F0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014"/>
    <w:rPr>
      <w:rFonts w:ascii="Times New Roman" w:eastAsia="Times New Roman" w:hAnsi="Times New Roman" w:cs="Times New Roman"/>
      <w:sz w:val="16"/>
      <w:lang w:eastAsia="en-US"/>
    </w:rPr>
  </w:style>
  <w:style w:type="paragraph" w:styleId="Title">
    <w:name w:val="Title"/>
    <w:basedOn w:val="HeadingBase"/>
    <w:link w:val="TitleChar"/>
    <w:qFormat/>
    <w:rsid w:val="000F0014"/>
    <w:pPr>
      <w:spacing w:before="5040"/>
      <w:jc w:val="center"/>
    </w:pPr>
    <w:rPr>
      <w:sz w:val="48"/>
      <w:szCs w:val="72"/>
      <w:lang w:val="en-US"/>
    </w:rPr>
  </w:style>
  <w:style w:type="character" w:customStyle="1" w:styleId="TitleChar">
    <w:name w:val="Title Char"/>
    <w:basedOn w:val="DefaultParagraphFont"/>
    <w:link w:val="Title"/>
    <w:rsid w:val="000F0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014"/>
    <w:pPr>
      <w:tabs>
        <w:tab w:val="left" w:pos="3600"/>
        <w:tab w:val="left" w:pos="3958"/>
      </w:tabs>
    </w:pPr>
  </w:style>
  <w:style w:type="paragraph" w:styleId="List">
    <w:name w:val="List"/>
    <w:basedOn w:val="BodyText"/>
    <w:next w:val="BodyText"/>
    <w:rsid w:val="000F0014"/>
    <w:pPr>
      <w:tabs>
        <w:tab w:val="left" w:pos="340"/>
      </w:tabs>
      <w:spacing w:before="60" w:after="60"/>
      <w:ind w:left="340" w:hanging="340"/>
    </w:pPr>
  </w:style>
  <w:style w:type="paragraph" w:customStyle="1" w:styleId="Note">
    <w:name w:val="Note"/>
    <w:basedOn w:val="BodyText"/>
    <w:rsid w:val="000F00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014"/>
    <w:pPr>
      <w:framePr w:wrap="auto" w:hAnchor="text" w:y="6049"/>
    </w:pPr>
    <w:rPr>
      <w:color w:val="000000"/>
      <w:sz w:val="40"/>
    </w:rPr>
  </w:style>
  <w:style w:type="paragraph" w:customStyle="1" w:styleId="TOCTitle">
    <w:name w:val="TOCTitle"/>
    <w:basedOn w:val="Heading1"/>
    <w:rsid w:val="000F0014"/>
    <w:pPr>
      <w:spacing w:after="240"/>
      <w:jc w:val="center"/>
      <w:outlineLvl w:val="9"/>
    </w:pPr>
    <w:rPr>
      <w:caps/>
    </w:rPr>
  </w:style>
  <w:style w:type="paragraph" w:customStyle="1" w:styleId="Version">
    <w:name w:val="Version"/>
    <w:rsid w:val="000F0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014"/>
    <w:pPr>
      <w:keepNext w:val="0"/>
      <w:tabs>
        <w:tab w:val="right" w:pos="4176"/>
      </w:tabs>
      <w:ind w:left="198" w:hanging="198"/>
    </w:pPr>
    <w:rPr>
      <w:rFonts w:ascii="Garamond" w:hAnsi="Garamond"/>
    </w:rPr>
  </w:style>
  <w:style w:type="paragraph" w:styleId="IndexHeading">
    <w:name w:val="index heading"/>
    <w:basedOn w:val="Normal"/>
    <w:next w:val="Index1"/>
    <w:semiHidden/>
    <w:rsid w:val="000F0014"/>
    <w:pPr>
      <w:spacing w:before="120" w:after="120"/>
    </w:pPr>
    <w:rPr>
      <w:rFonts w:ascii="Arial" w:hAnsi="Arial"/>
      <w:b/>
      <w:color w:val="918585"/>
      <w:sz w:val="24"/>
    </w:rPr>
  </w:style>
  <w:style w:type="paragraph" w:styleId="Header">
    <w:name w:val="header"/>
    <w:basedOn w:val="Normal"/>
    <w:link w:val="HeaderChar"/>
    <w:rsid w:val="000F0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014"/>
    <w:rPr>
      <w:rFonts w:ascii="Times New Roman" w:eastAsia="Times New Roman" w:hAnsi="Times New Roman" w:cs="Times New Roman"/>
      <w:sz w:val="16"/>
      <w:szCs w:val="20"/>
      <w:lang w:val="en-GB" w:eastAsia="en-US"/>
    </w:rPr>
  </w:style>
  <w:style w:type="paragraph" w:customStyle="1" w:styleId="Chapter">
    <w:name w:val="Chapter"/>
    <w:basedOn w:val="Normal"/>
    <w:rsid w:val="000F0014"/>
    <w:pPr>
      <w:spacing w:before="240"/>
    </w:pPr>
    <w:rPr>
      <w:rFonts w:ascii="Times New Roman" w:hAnsi="Times New Roman"/>
      <w:smallCaps/>
      <w:spacing w:val="80"/>
      <w:sz w:val="28"/>
    </w:rPr>
  </w:style>
  <w:style w:type="paragraph" w:customStyle="1" w:styleId="InChapter">
    <w:name w:val="InChapter"/>
    <w:basedOn w:val="Heading3"/>
    <w:rsid w:val="000F0014"/>
    <w:pPr>
      <w:spacing w:after="240"/>
      <w:outlineLvl w:val="9"/>
    </w:pPr>
    <w:rPr>
      <w:noProof/>
    </w:rPr>
  </w:style>
  <w:style w:type="paragraph" w:styleId="Index2">
    <w:name w:val="index 2"/>
    <w:basedOn w:val="Normal"/>
    <w:next w:val="Normal"/>
    <w:semiHidden/>
    <w:rsid w:val="000F0014"/>
    <w:pPr>
      <w:tabs>
        <w:tab w:val="right" w:pos="4176"/>
      </w:tabs>
      <w:ind w:left="568" w:hanging="284"/>
    </w:pPr>
    <w:rPr>
      <w:rFonts w:ascii="Garamond" w:hAnsi="Garamond"/>
    </w:rPr>
  </w:style>
  <w:style w:type="paragraph" w:customStyle="1" w:styleId="Byline">
    <w:name w:val="Byline"/>
    <w:rsid w:val="000F0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014"/>
    <w:pPr>
      <w:tabs>
        <w:tab w:val="clear" w:pos="3600"/>
        <w:tab w:val="clear" w:pos="3958"/>
      </w:tabs>
      <w:jc w:val="right"/>
    </w:pPr>
  </w:style>
  <w:style w:type="character" w:styleId="Emphasis">
    <w:name w:val="Emphasis"/>
    <w:basedOn w:val="DefaultParagraphFont"/>
    <w:qFormat/>
    <w:rsid w:val="000F0014"/>
    <w:rPr>
      <w:i/>
    </w:rPr>
  </w:style>
  <w:style w:type="paragraph" w:styleId="Caption">
    <w:name w:val="caption"/>
    <w:basedOn w:val="BodyText"/>
    <w:next w:val="Normal"/>
    <w:qFormat/>
    <w:rsid w:val="000F0014"/>
    <w:pPr>
      <w:framePr w:w="2268" w:hSpace="181" w:vSpace="181" w:wrap="around" w:vAnchor="text" w:hAnchor="page" w:x="1135" w:y="285" w:anchorLock="1"/>
    </w:pPr>
    <w:rPr>
      <w:i/>
    </w:rPr>
  </w:style>
  <w:style w:type="paragraph" w:customStyle="1" w:styleId="MiniTOCTitle">
    <w:name w:val="MiniTOCTitle"/>
    <w:basedOn w:val="Heading4"/>
    <w:rsid w:val="000F0014"/>
    <w:pPr>
      <w:spacing w:before="240"/>
      <w:outlineLvl w:val="9"/>
    </w:pPr>
    <w:rPr>
      <w:noProof/>
      <w:sz w:val="24"/>
    </w:rPr>
  </w:style>
  <w:style w:type="paragraph" w:customStyle="1" w:styleId="MiniTOCItem">
    <w:name w:val="MiniTOCItem"/>
    <w:basedOn w:val="ListBullet"/>
    <w:rsid w:val="000F0014"/>
    <w:pPr>
      <w:numPr>
        <w:numId w:val="0"/>
      </w:numPr>
      <w:tabs>
        <w:tab w:val="right" w:leader="dot" w:pos="6521"/>
      </w:tabs>
      <w:spacing w:before="0" w:after="0"/>
    </w:pPr>
  </w:style>
  <w:style w:type="paragraph" w:customStyle="1" w:styleId="TOFTitle">
    <w:name w:val="TOFTitle"/>
    <w:basedOn w:val="TOCTitle"/>
    <w:rsid w:val="000F0014"/>
  </w:style>
  <w:style w:type="paragraph" w:styleId="TableofFigures">
    <w:name w:val="table of figures"/>
    <w:basedOn w:val="Normal"/>
    <w:next w:val="Normal"/>
    <w:semiHidden/>
    <w:rsid w:val="000F0014"/>
    <w:pPr>
      <w:tabs>
        <w:tab w:val="right" w:leader="dot" w:pos="9072"/>
      </w:tabs>
      <w:ind w:left="970" w:hanging="403"/>
    </w:pPr>
    <w:rPr>
      <w:rFonts w:ascii="Times New Roman" w:hAnsi="Times New Roman"/>
      <w:b/>
    </w:rPr>
  </w:style>
  <w:style w:type="paragraph" w:styleId="ListNumber">
    <w:name w:val="List Number"/>
    <w:basedOn w:val="List"/>
    <w:rsid w:val="000F0014"/>
    <w:pPr>
      <w:numPr>
        <w:numId w:val="15"/>
      </w:numPr>
      <w:tabs>
        <w:tab w:val="clear" w:pos="340"/>
      </w:tabs>
    </w:pPr>
  </w:style>
  <w:style w:type="character" w:customStyle="1" w:styleId="WingdingSymbols">
    <w:name w:val="Wingding Symbols"/>
    <w:rsid w:val="000F0014"/>
    <w:rPr>
      <w:rFonts w:ascii="Wingdings" w:hAnsi="Wingdings"/>
    </w:rPr>
  </w:style>
  <w:style w:type="paragraph" w:customStyle="1" w:styleId="TableHeading">
    <w:name w:val="Table Heading"/>
    <w:basedOn w:val="HeadingBase"/>
    <w:rsid w:val="000F0014"/>
    <w:pPr>
      <w:keepLines/>
      <w:pBdr>
        <w:bottom w:val="single" w:sz="6" w:space="1" w:color="918585"/>
      </w:pBdr>
      <w:spacing w:before="240"/>
    </w:pPr>
  </w:style>
  <w:style w:type="character" w:customStyle="1" w:styleId="HotSpot">
    <w:name w:val="HotSpot"/>
    <w:rsid w:val="000F0014"/>
    <w:rPr>
      <w:color w:val="0033CC"/>
      <w:u w:val="none"/>
    </w:rPr>
  </w:style>
  <w:style w:type="paragraph" w:customStyle="1" w:styleId="BodyTextRight">
    <w:name w:val="Body Text Right"/>
    <w:basedOn w:val="BodyText"/>
    <w:rsid w:val="000F0014"/>
    <w:pPr>
      <w:spacing w:before="0" w:after="0"/>
      <w:jc w:val="right"/>
    </w:pPr>
  </w:style>
  <w:style w:type="paragraph" w:styleId="Index3">
    <w:name w:val="index 3"/>
    <w:basedOn w:val="ListNumber2"/>
    <w:next w:val="Normal"/>
    <w:semiHidden/>
    <w:rsid w:val="000F0014"/>
    <w:pPr>
      <w:numPr>
        <w:numId w:val="0"/>
      </w:numPr>
      <w:tabs>
        <w:tab w:val="right" w:leader="dot" w:pos="4176"/>
      </w:tabs>
    </w:pPr>
  </w:style>
  <w:style w:type="paragraph" w:styleId="ListNumber2">
    <w:name w:val="List Number 2"/>
    <w:basedOn w:val="List2"/>
    <w:rsid w:val="000F0014"/>
    <w:pPr>
      <w:numPr>
        <w:numId w:val="10"/>
      </w:numPr>
      <w:tabs>
        <w:tab w:val="clear" w:pos="1060"/>
      </w:tabs>
    </w:pPr>
  </w:style>
  <w:style w:type="paragraph" w:customStyle="1" w:styleId="MarginNote">
    <w:name w:val="Margin Note"/>
    <w:basedOn w:val="BodyText"/>
    <w:rsid w:val="000F0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014"/>
    <w:rPr>
      <w:sz w:val="32"/>
    </w:rPr>
  </w:style>
  <w:style w:type="paragraph" w:customStyle="1" w:styleId="HeadingProcedure">
    <w:name w:val="Heading Procedure"/>
    <w:basedOn w:val="HeadingBase"/>
    <w:next w:val="Normal"/>
    <w:rsid w:val="000F0014"/>
    <w:pPr>
      <w:tabs>
        <w:tab w:val="left" w:pos="0"/>
      </w:tabs>
      <w:spacing w:before="120" w:after="60"/>
    </w:pPr>
    <w:rPr>
      <w:i/>
      <w:color w:val="918585"/>
      <w:sz w:val="22"/>
    </w:rPr>
  </w:style>
  <w:style w:type="paragraph" w:customStyle="1" w:styleId="TableBodyText">
    <w:name w:val="Table Body Text"/>
    <w:basedOn w:val="BodyText"/>
    <w:rsid w:val="000F0014"/>
    <w:pPr>
      <w:spacing w:before="60" w:after="60"/>
    </w:pPr>
  </w:style>
  <w:style w:type="paragraph" w:styleId="ListContinue">
    <w:name w:val="List Continue"/>
    <w:basedOn w:val="List"/>
    <w:rsid w:val="000F0014"/>
    <w:pPr>
      <w:ind w:firstLine="0"/>
    </w:pPr>
  </w:style>
  <w:style w:type="paragraph" w:customStyle="1" w:styleId="ListNote">
    <w:name w:val="List Note"/>
    <w:basedOn w:val="List"/>
    <w:rsid w:val="000F0014"/>
    <w:pPr>
      <w:pBdr>
        <w:top w:val="single" w:sz="6" w:space="2" w:color="918585"/>
        <w:bottom w:val="single" w:sz="6" w:space="2" w:color="918585"/>
      </w:pBdr>
      <w:tabs>
        <w:tab w:val="left" w:pos="1021"/>
      </w:tabs>
      <w:ind w:firstLine="0"/>
    </w:pPr>
  </w:style>
  <w:style w:type="paragraph" w:customStyle="1" w:styleId="Warning">
    <w:name w:val="Warning"/>
    <w:basedOn w:val="BodyText"/>
    <w:rsid w:val="000F0014"/>
    <w:pPr>
      <w:shd w:val="clear" w:color="auto" w:fill="D9D9D9"/>
      <w:tabs>
        <w:tab w:val="left" w:pos="992"/>
      </w:tabs>
      <w:ind w:left="119" w:right="119"/>
    </w:pPr>
    <w:rPr>
      <w:sz w:val="20"/>
    </w:rPr>
  </w:style>
  <w:style w:type="paragraph" w:customStyle="1" w:styleId="MarginIcons">
    <w:name w:val="Margin Icons"/>
    <w:basedOn w:val="BodyText"/>
    <w:rsid w:val="000F0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014"/>
    <w:rPr>
      <w:rFonts w:ascii="Courier New" w:hAnsi="Courier New"/>
    </w:rPr>
  </w:style>
  <w:style w:type="paragraph" w:customStyle="1" w:styleId="NoteBullet">
    <w:name w:val="Note Bullet"/>
    <w:basedOn w:val="Note"/>
    <w:rsid w:val="000F0014"/>
    <w:pPr>
      <w:tabs>
        <w:tab w:val="clear" w:pos="680"/>
      </w:tabs>
      <w:spacing w:before="60" w:after="60"/>
    </w:pPr>
  </w:style>
  <w:style w:type="paragraph" w:customStyle="1" w:styleId="SubHeading2">
    <w:name w:val="SubHeading2"/>
    <w:basedOn w:val="HeadingBase"/>
    <w:rsid w:val="000F0014"/>
    <w:pPr>
      <w:spacing w:before="240" w:after="60"/>
    </w:pPr>
    <w:rPr>
      <w:sz w:val="20"/>
    </w:rPr>
  </w:style>
  <w:style w:type="paragraph" w:customStyle="1" w:styleId="SubHeading1">
    <w:name w:val="SubHeading1"/>
    <w:basedOn w:val="HeadingBase"/>
    <w:rsid w:val="000F0014"/>
    <w:pPr>
      <w:spacing w:before="240" w:after="60"/>
    </w:pPr>
    <w:rPr>
      <w:color w:val="918585"/>
      <w:sz w:val="22"/>
    </w:rPr>
  </w:style>
  <w:style w:type="paragraph" w:customStyle="1" w:styleId="SideHeading">
    <w:name w:val="Side Heading"/>
    <w:basedOn w:val="HeadingBase"/>
    <w:rsid w:val="000F0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014"/>
    <w:pPr>
      <w:tabs>
        <w:tab w:val="num" w:pos="360"/>
      </w:tabs>
    </w:pPr>
  </w:style>
  <w:style w:type="paragraph" w:styleId="PlainText">
    <w:name w:val="Plain Text"/>
    <w:basedOn w:val="Normal"/>
    <w:link w:val="PlainTextChar"/>
    <w:rsid w:val="000F0014"/>
    <w:rPr>
      <w:sz w:val="20"/>
    </w:rPr>
  </w:style>
  <w:style w:type="character" w:customStyle="1" w:styleId="PlainTextChar">
    <w:name w:val="Plain Text Char"/>
    <w:basedOn w:val="DefaultParagraphFont"/>
    <w:link w:val="PlainText"/>
    <w:rsid w:val="000F0014"/>
    <w:rPr>
      <w:rFonts w:ascii="Courier New" w:eastAsia="Times New Roman" w:hAnsi="Courier New" w:cs="Times New Roman"/>
      <w:sz w:val="20"/>
      <w:szCs w:val="20"/>
      <w:lang w:eastAsia="en-US"/>
    </w:rPr>
  </w:style>
  <w:style w:type="character" w:customStyle="1" w:styleId="MenuOption">
    <w:name w:val="Menu Option"/>
    <w:basedOn w:val="DefaultParagraphFont"/>
    <w:rsid w:val="000F0014"/>
    <w:rPr>
      <w:b/>
      <w:smallCaps/>
    </w:rPr>
  </w:style>
  <w:style w:type="paragraph" w:customStyle="1" w:styleId="TableListNumber">
    <w:name w:val="Table List Number"/>
    <w:basedOn w:val="ListNumber"/>
    <w:rsid w:val="000F0014"/>
    <w:pPr>
      <w:numPr>
        <w:numId w:val="0"/>
      </w:numPr>
    </w:pPr>
  </w:style>
  <w:style w:type="paragraph" w:styleId="TOC4">
    <w:name w:val="toc 4"/>
    <w:basedOn w:val="TOCBase"/>
    <w:next w:val="Normal"/>
    <w:semiHidden/>
    <w:rsid w:val="000F0014"/>
    <w:pPr>
      <w:tabs>
        <w:tab w:val="right" w:leader="dot" w:pos="9071"/>
      </w:tabs>
      <w:ind w:left="1701"/>
    </w:pPr>
  </w:style>
  <w:style w:type="paragraph" w:customStyle="1" w:styleId="ListAlpha">
    <w:name w:val="List Alpha"/>
    <w:basedOn w:val="List"/>
    <w:rsid w:val="000F0014"/>
    <w:pPr>
      <w:numPr>
        <w:numId w:val="9"/>
      </w:numPr>
    </w:pPr>
  </w:style>
  <w:style w:type="paragraph" w:customStyle="1" w:styleId="ListAlpha2">
    <w:name w:val="List Alpha 2"/>
    <w:basedOn w:val="List2"/>
    <w:rsid w:val="000F0014"/>
    <w:pPr>
      <w:numPr>
        <w:numId w:val="8"/>
      </w:numPr>
    </w:pPr>
  </w:style>
  <w:style w:type="paragraph" w:styleId="List2">
    <w:name w:val="List 2"/>
    <w:basedOn w:val="BodyText"/>
    <w:rsid w:val="000F0014"/>
    <w:pPr>
      <w:tabs>
        <w:tab w:val="left" w:pos="680"/>
      </w:tabs>
      <w:spacing w:before="60" w:after="60"/>
      <w:ind w:left="680" w:hanging="340"/>
    </w:pPr>
  </w:style>
  <w:style w:type="paragraph" w:styleId="List3">
    <w:name w:val="List 3"/>
    <w:basedOn w:val="BodyText"/>
    <w:rsid w:val="000F0014"/>
    <w:pPr>
      <w:tabs>
        <w:tab w:val="left" w:pos="1021"/>
      </w:tabs>
      <w:spacing w:before="60" w:after="60"/>
      <w:ind w:left="1020" w:hanging="340"/>
    </w:pPr>
  </w:style>
  <w:style w:type="paragraph" w:styleId="List4">
    <w:name w:val="List 4"/>
    <w:basedOn w:val="BodyText"/>
    <w:rsid w:val="000F0014"/>
    <w:pPr>
      <w:tabs>
        <w:tab w:val="left" w:pos="1361"/>
      </w:tabs>
      <w:spacing w:before="60" w:after="60"/>
      <w:ind w:left="1361" w:hanging="340"/>
    </w:pPr>
  </w:style>
  <w:style w:type="paragraph" w:styleId="List5">
    <w:name w:val="List 5"/>
    <w:basedOn w:val="BodyText"/>
    <w:rsid w:val="000F0014"/>
    <w:pPr>
      <w:tabs>
        <w:tab w:val="left" w:pos="1701"/>
      </w:tabs>
      <w:spacing w:before="60" w:after="60"/>
      <w:ind w:left="1701" w:hanging="340"/>
    </w:pPr>
  </w:style>
  <w:style w:type="paragraph" w:styleId="ListBullet3">
    <w:name w:val="List Bullet 3"/>
    <w:basedOn w:val="List3"/>
    <w:rsid w:val="000F0014"/>
    <w:pPr>
      <w:numPr>
        <w:numId w:val="14"/>
      </w:numPr>
      <w:tabs>
        <w:tab w:val="clear" w:pos="1021"/>
      </w:tabs>
      <w:ind w:left="1037" w:hanging="357"/>
    </w:pPr>
  </w:style>
  <w:style w:type="paragraph" w:styleId="ListBullet4">
    <w:name w:val="List Bullet 4"/>
    <w:basedOn w:val="List4"/>
    <w:rsid w:val="000F0014"/>
    <w:pPr>
      <w:numPr>
        <w:numId w:val="3"/>
      </w:numPr>
      <w:tabs>
        <w:tab w:val="clear" w:pos="1361"/>
      </w:tabs>
    </w:pPr>
  </w:style>
  <w:style w:type="paragraph" w:styleId="ListBullet5">
    <w:name w:val="List Bullet 5"/>
    <w:basedOn w:val="List5"/>
    <w:rsid w:val="000F0014"/>
    <w:pPr>
      <w:numPr>
        <w:numId w:val="4"/>
      </w:numPr>
    </w:pPr>
  </w:style>
  <w:style w:type="paragraph" w:styleId="ListContinue2">
    <w:name w:val="List Continue 2"/>
    <w:basedOn w:val="List2"/>
    <w:rsid w:val="000F0014"/>
    <w:pPr>
      <w:ind w:firstLine="0"/>
    </w:pPr>
  </w:style>
  <w:style w:type="paragraph" w:styleId="ListContinue3">
    <w:name w:val="List Continue 3"/>
    <w:basedOn w:val="List3"/>
    <w:rsid w:val="000F0014"/>
    <w:pPr>
      <w:ind w:left="1021" w:firstLine="0"/>
    </w:pPr>
  </w:style>
  <w:style w:type="paragraph" w:styleId="ListContinue4">
    <w:name w:val="List Continue 4"/>
    <w:basedOn w:val="List4"/>
    <w:rsid w:val="000F0014"/>
    <w:pPr>
      <w:ind w:firstLine="0"/>
    </w:pPr>
  </w:style>
  <w:style w:type="paragraph" w:styleId="ListContinue5">
    <w:name w:val="List Continue 5"/>
    <w:basedOn w:val="List5"/>
    <w:rsid w:val="000F0014"/>
    <w:pPr>
      <w:ind w:firstLine="0"/>
    </w:pPr>
  </w:style>
  <w:style w:type="paragraph" w:styleId="ListNumber3">
    <w:name w:val="List Number 3"/>
    <w:basedOn w:val="List3"/>
    <w:rsid w:val="000F0014"/>
    <w:pPr>
      <w:numPr>
        <w:numId w:val="5"/>
      </w:numPr>
    </w:pPr>
  </w:style>
  <w:style w:type="paragraph" w:styleId="ListNumber4">
    <w:name w:val="List Number 4"/>
    <w:basedOn w:val="List4"/>
    <w:rsid w:val="000F0014"/>
    <w:pPr>
      <w:numPr>
        <w:numId w:val="6"/>
      </w:numPr>
    </w:pPr>
  </w:style>
  <w:style w:type="paragraph" w:styleId="ListNumber5">
    <w:name w:val="List Number 5"/>
    <w:basedOn w:val="List5"/>
    <w:rsid w:val="000F0014"/>
    <w:pPr>
      <w:numPr>
        <w:numId w:val="7"/>
      </w:numPr>
    </w:pPr>
  </w:style>
  <w:style w:type="paragraph" w:styleId="BlockText">
    <w:name w:val="Block Text"/>
    <w:basedOn w:val="Normal"/>
    <w:rsid w:val="000F0014"/>
    <w:pPr>
      <w:spacing w:after="120"/>
      <w:ind w:left="1440" w:right="1440"/>
    </w:pPr>
  </w:style>
  <w:style w:type="character" w:customStyle="1" w:styleId="Subscript">
    <w:name w:val="Subscript"/>
    <w:basedOn w:val="DefaultParagraphFont"/>
    <w:rsid w:val="000F0014"/>
    <w:rPr>
      <w:sz w:val="16"/>
      <w:vertAlign w:val="subscript"/>
    </w:rPr>
  </w:style>
  <w:style w:type="character" w:customStyle="1" w:styleId="Superscript">
    <w:name w:val="Superscript"/>
    <w:basedOn w:val="DefaultParagraphFont"/>
    <w:rsid w:val="000F0014"/>
    <w:rPr>
      <w:sz w:val="16"/>
      <w:vertAlign w:val="superscript"/>
    </w:rPr>
  </w:style>
  <w:style w:type="character" w:customStyle="1" w:styleId="Symbols">
    <w:name w:val="Symbols"/>
    <w:basedOn w:val="DefaultParagraphFont"/>
    <w:rsid w:val="000F0014"/>
    <w:rPr>
      <w:rFonts w:ascii="Symbol" w:hAnsi="Symbol"/>
    </w:rPr>
  </w:style>
  <w:style w:type="character" w:customStyle="1" w:styleId="MenuOptions">
    <w:name w:val="Menu Options"/>
    <w:basedOn w:val="DefaultParagraphFont"/>
    <w:rsid w:val="000F0014"/>
    <w:rPr>
      <w:rFonts w:ascii="Arial Narrow" w:hAnsi="Arial Narrow"/>
      <w:smallCaps/>
    </w:rPr>
  </w:style>
  <w:style w:type="character" w:customStyle="1" w:styleId="Buttons">
    <w:name w:val="Buttons"/>
    <w:basedOn w:val="DefaultParagraphFont"/>
    <w:rsid w:val="000F0014"/>
    <w:rPr>
      <w:b/>
    </w:rPr>
  </w:style>
  <w:style w:type="character" w:customStyle="1" w:styleId="Underlined">
    <w:name w:val="Underlined"/>
    <w:basedOn w:val="DefaultParagraphFont"/>
    <w:rsid w:val="000F0014"/>
    <w:rPr>
      <w:u w:val="single"/>
    </w:rPr>
  </w:style>
  <w:style w:type="paragraph" w:customStyle="1" w:styleId="TableBodyTextRight">
    <w:name w:val="Table Body Text Right"/>
    <w:basedOn w:val="TableBodyText"/>
    <w:rsid w:val="000F0014"/>
    <w:pPr>
      <w:widowControl w:val="0"/>
      <w:autoSpaceDE w:val="0"/>
      <w:autoSpaceDN w:val="0"/>
      <w:adjustRightInd w:val="0"/>
      <w:jc w:val="right"/>
    </w:pPr>
    <w:rPr>
      <w:rFonts w:cs="Arial"/>
      <w:szCs w:val="18"/>
    </w:rPr>
  </w:style>
  <w:style w:type="paragraph" w:customStyle="1" w:styleId="CopyrightText">
    <w:name w:val="Copyright Text"/>
    <w:basedOn w:val="BodyText"/>
    <w:rsid w:val="000F0014"/>
    <w:rPr>
      <w:sz w:val="18"/>
    </w:rPr>
  </w:style>
  <w:style w:type="paragraph" w:customStyle="1" w:styleId="BodySmallRight">
    <w:name w:val="Body Small Right"/>
    <w:basedOn w:val="BodyTextRight"/>
    <w:rsid w:val="000F0014"/>
    <w:rPr>
      <w:sz w:val="18"/>
      <w:szCs w:val="18"/>
    </w:rPr>
  </w:style>
  <w:style w:type="paragraph" w:customStyle="1" w:styleId="MarginEdition">
    <w:name w:val="Margin Edition"/>
    <w:basedOn w:val="MarginNote"/>
    <w:rsid w:val="000F0014"/>
    <w:pPr>
      <w:spacing w:before="0" w:after="0"/>
    </w:pPr>
    <w:rPr>
      <w:rFonts w:ascii="Times New Roman" w:hAnsi="Times New Roman"/>
      <w:color w:val="999999"/>
    </w:rPr>
  </w:style>
  <w:style w:type="paragraph" w:customStyle="1" w:styleId="Spacer">
    <w:name w:val="Spacer"/>
    <w:basedOn w:val="Normal"/>
    <w:rsid w:val="000F0014"/>
    <w:rPr>
      <w:sz w:val="2"/>
      <w:szCs w:val="2"/>
    </w:rPr>
  </w:style>
  <w:style w:type="character" w:customStyle="1" w:styleId="Small">
    <w:name w:val="Small"/>
    <w:basedOn w:val="DefaultParagraphFont"/>
    <w:rsid w:val="000F0014"/>
    <w:rPr>
      <w:sz w:val="16"/>
    </w:rPr>
  </w:style>
  <w:style w:type="paragraph" w:customStyle="1" w:styleId="WideTable">
    <w:name w:val="Wide Table"/>
    <w:basedOn w:val="Normal"/>
    <w:rsid w:val="000F0014"/>
    <w:pPr>
      <w:ind w:left="-1418"/>
    </w:pPr>
    <w:rPr>
      <w:sz w:val="2"/>
      <w:szCs w:val="2"/>
    </w:rPr>
  </w:style>
  <w:style w:type="character" w:styleId="PageNumber">
    <w:name w:val="page number"/>
    <w:basedOn w:val="DefaultParagraphFont"/>
    <w:rsid w:val="000F0014"/>
  </w:style>
  <w:style w:type="paragraph" w:styleId="Quote">
    <w:name w:val="Quote"/>
    <w:basedOn w:val="Heading1"/>
    <w:link w:val="QuoteChar"/>
    <w:qFormat/>
    <w:rsid w:val="000F0014"/>
    <w:rPr>
      <w:b w:val="0"/>
      <w:sz w:val="72"/>
      <w:szCs w:val="72"/>
      <w:lang w:val="en-NZ"/>
    </w:rPr>
  </w:style>
  <w:style w:type="character" w:customStyle="1" w:styleId="QuoteChar">
    <w:name w:val="Quote Char"/>
    <w:basedOn w:val="DefaultParagraphFont"/>
    <w:link w:val="Quote"/>
    <w:rsid w:val="000F0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014"/>
    <w:pPr>
      <w:pageBreakBefore/>
    </w:pPr>
  </w:style>
  <w:style w:type="paragraph" w:customStyle="1" w:styleId="Border">
    <w:name w:val="Border"/>
    <w:basedOn w:val="Normal"/>
    <w:qFormat/>
    <w:rsid w:val="000F0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014"/>
    <w:rPr>
      <w:b/>
      <w:bCs/>
      <w:i/>
      <w:iCs/>
      <w:color w:val="auto"/>
    </w:rPr>
  </w:style>
  <w:style w:type="paragraph" w:styleId="IntenseQuote">
    <w:name w:val="Intense Quote"/>
    <w:basedOn w:val="Normal"/>
    <w:next w:val="Normal"/>
    <w:link w:val="IntenseQuoteChar"/>
    <w:uiPriority w:val="30"/>
    <w:qFormat/>
    <w:rsid w:val="000F0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014"/>
    <w:rPr>
      <w:smallCaps/>
      <w:color w:val="auto"/>
      <w:u w:val="single"/>
    </w:rPr>
  </w:style>
  <w:style w:type="character" w:styleId="IntenseReference">
    <w:name w:val="Intense Reference"/>
    <w:basedOn w:val="DefaultParagraphFont"/>
    <w:uiPriority w:val="32"/>
    <w:qFormat/>
    <w:rsid w:val="000F0014"/>
    <w:rPr>
      <w:b/>
      <w:bCs/>
      <w:smallCaps/>
      <w:color w:val="auto"/>
      <w:spacing w:val="5"/>
      <w:u w:val="single"/>
    </w:rPr>
  </w:style>
  <w:style w:type="paragraph" w:customStyle="1" w:styleId="2ColumnHeading">
    <w:name w:val="2Column Heading"/>
    <w:basedOn w:val="BodyText"/>
    <w:qFormat/>
    <w:rsid w:val="000F0014"/>
    <w:pPr>
      <w:spacing w:after="60"/>
      <w:ind w:left="-2268"/>
    </w:pPr>
    <w:rPr>
      <w:b/>
    </w:rPr>
  </w:style>
  <w:style w:type="paragraph" w:customStyle="1" w:styleId="Heading1TOC">
    <w:name w:val="Heading1 TOC"/>
    <w:basedOn w:val="Normal"/>
    <w:qFormat/>
    <w:rsid w:val="000F0014"/>
    <w:pPr>
      <w:spacing w:before="240" w:after="120"/>
    </w:pPr>
    <w:rPr>
      <w:rFonts w:ascii="Times New Roman" w:hAnsi="Times New Roman"/>
      <w:b/>
      <w:sz w:val="32"/>
    </w:rPr>
  </w:style>
  <w:style w:type="paragraph" w:customStyle="1" w:styleId="Heading2TOC">
    <w:name w:val="Heading2 TOC"/>
    <w:basedOn w:val="Normal"/>
    <w:qFormat/>
    <w:rsid w:val="000F0014"/>
    <w:pPr>
      <w:spacing w:before="240" w:after="60"/>
    </w:pPr>
    <w:rPr>
      <w:rFonts w:ascii="Times New Roman" w:hAnsi="Times New Roman"/>
      <w:b/>
      <w:sz w:val="28"/>
    </w:rPr>
  </w:style>
  <w:style w:type="character" w:customStyle="1" w:styleId="Underline">
    <w:name w:val="Underline"/>
    <w:basedOn w:val="DefaultParagraphFont"/>
    <w:qFormat/>
    <w:rsid w:val="000F0014"/>
    <w:rPr>
      <w:u w:val="single"/>
    </w:rPr>
  </w:style>
  <w:style w:type="paragraph" w:styleId="BalloonText">
    <w:name w:val="Balloon Text"/>
    <w:basedOn w:val="Normal"/>
    <w:link w:val="BalloonTextChar"/>
    <w:rsid w:val="000F0014"/>
    <w:rPr>
      <w:rFonts w:ascii="Tahoma" w:hAnsi="Tahoma" w:cs="Tahoma"/>
      <w:sz w:val="16"/>
      <w:szCs w:val="16"/>
    </w:rPr>
  </w:style>
  <w:style w:type="character" w:customStyle="1" w:styleId="BalloonTextChar">
    <w:name w:val="Balloon Text Char"/>
    <w:basedOn w:val="DefaultParagraphFont"/>
    <w:link w:val="BalloonText"/>
    <w:rsid w:val="000F0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014"/>
    <w:rPr>
      <w:b/>
      <w:color w:val="660033"/>
      <w:spacing w:val="0"/>
    </w:rPr>
  </w:style>
  <w:style w:type="paragraph" w:customStyle="1" w:styleId="Nameditemlist">
    <w:name w:val="Named item list"/>
    <w:basedOn w:val="BodyText"/>
    <w:qFormat/>
    <w:rsid w:val="000F0014"/>
    <w:pPr>
      <w:tabs>
        <w:tab w:val="left" w:pos="2835"/>
      </w:tabs>
      <w:ind w:left="2835" w:hanging="2835"/>
    </w:pPr>
  </w:style>
  <w:style w:type="paragraph" w:customStyle="1" w:styleId="BodyTextnopadding">
    <w:name w:val="Body Text no padding"/>
    <w:basedOn w:val="BodyText"/>
    <w:qFormat/>
    <w:rsid w:val="000F0014"/>
    <w:pPr>
      <w:spacing w:before="0" w:after="0"/>
    </w:pPr>
  </w:style>
  <w:style w:type="paragraph" w:customStyle="1" w:styleId="BodyTextBold">
    <w:name w:val="Body Text Bold"/>
    <w:basedOn w:val="BodyText"/>
    <w:qFormat/>
    <w:rsid w:val="000F0014"/>
    <w:rPr>
      <w:b/>
    </w:rPr>
  </w:style>
  <w:style w:type="character" w:styleId="Hyperlink">
    <w:name w:val="Hyperlink"/>
    <w:basedOn w:val="DefaultParagraphFont"/>
    <w:uiPriority w:val="99"/>
    <w:unhideWhenUsed/>
    <w:rsid w:val="00EF5E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7092</Characters>
  <Application>Microsoft Office Word</Application>
  <DocSecurity>0</DocSecurity>
  <Lines>272</Lines>
  <Paragraphs>153</Paragraphs>
  <ScaleCrop>false</ScaleCrop>
  <Company>Author-it Software Corporation Ltd.</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CPPCMN4003 Establish, develop and monitor teams</dc:title>
  <dc:subject>Approved</dc:subject>
  <dc:creator>BuildSkills Australia</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