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1E6" w:rsidP="00D86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CPPCMN3007 Support leadership in the workplace</w:t>
      </w:r>
      <w:r>
        <w:fldChar w:fldCharType="end"/>
      </w:r>
    </w:p>
    <w:p w:rsidR="00D861E6" w:rsidP="00D861E6">
      <w:pPr>
        <w:pStyle w:val="Version"/>
        <w:sectPr w:rsidSect="00E53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00B" w:rsidP="00E5300B">
      <w:pPr>
        <w:pStyle w:val="SuperHeading"/>
      </w:pPr>
      <w:r w:rsidRPr="00E5300B">
        <w:t>CPPCMN3007 Support leadership in the workplace</w:t>
      </w:r>
    </w:p>
    <w:p w:rsidR="00000000" w:rsidRPr="00E5300B" w:rsidP="00E5300B">
      <w:pPr>
        <w:pStyle w:val="Heading1"/>
      </w:pPr>
      <w:bookmarkStart w:id="1" w:name="O_857175"/>
      <w:bookmarkEnd w:id="1"/>
      <w:r w:rsidRPr="00E5300B">
        <w:t>Modification History</w:t>
      </w:r>
    </w:p>
    <w:p w:rsidR="00000000" w:rsidRPr="00E5300B" w:rsidP="00D861E6">
      <w:pPr>
        <w:pStyle w:val="BodyText"/>
      </w:pPr>
      <w:r w:rsidRPr="00E5300B">
        <w:t>Release 1.</w:t>
      </w:r>
    </w:p>
    <w:p w:rsidR="00000000" w:rsidRPr="00E5300B" w:rsidP="00D861E6">
      <w:pPr>
        <w:pStyle w:val="BodyText"/>
      </w:pPr>
      <w:r w:rsidRPr="00E5300B">
        <w:t>Replaces superseded equivalent CPPCLO3039A Support leadership in the workplace.</w:t>
      </w:r>
    </w:p>
    <w:p w:rsidR="00000000" w:rsidRPr="00E5300B" w:rsidP="00D861E6">
      <w:pPr>
        <w:pStyle w:val="BodyText"/>
      </w:pPr>
      <w:r w:rsidRPr="00E5300B">
        <w:t>This version first released with CPP Property Services Training Package Version 4.</w:t>
      </w:r>
    </w:p>
    <w:p w:rsidR="00000000" w:rsidRPr="00E5300B" w:rsidP="00E5300B">
      <w:pPr>
        <w:pStyle w:val="Heading1"/>
      </w:pPr>
      <w:bookmarkStart w:id="2" w:name="O_857182"/>
      <w:bookmarkEnd w:id="2"/>
      <w:r w:rsidRPr="00E5300B">
        <w:t>Application</w:t>
      </w:r>
    </w:p>
    <w:p w:rsidR="00000000" w:rsidRPr="00E5300B" w:rsidP="00D861E6">
      <w:pPr>
        <w:pStyle w:val="BodyText"/>
      </w:pPr>
      <w:r w:rsidRPr="00E5300B">
        <w:t>This unit of competenc</w:t>
      </w:r>
      <w:r w:rsidRPr="00E5300B">
        <w:t>y specifies the outcomes required to promote a supportive culture and environment in the workplace that enables effective leadership. The unit covers participating in and facilitating team planning, and promoting team commitment and cooperation.</w:t>
      </w:r>
    </w:p>
    <w:p w:rsidR="00000000" w:rsidRPr="00E5300B" w:rsidP="00D861E6">
      <w:pPr>
        <w:pStyle w:val="BodyText"/>
      </w:pPr>
      <w:r w:rsidRPr="00E5300B">
        <w:t xml:space="preserve">The unit </w:t>
      </w:r>
      <w:r w:rsidRPr="00E5300B">
        <w:t>supports those who work alone or in teams. It applies in a range of work sites.</w:t>
      </w:r>
    </w:p>
    <w:p w:rsidR="00000000" w:rsidRPr="00E5300B" w:rsidP="00D861E6">
      <w:pPr>
        <w:pStyle w:val="BodyText"/>
      </w:pPr>
      <w:r w:rsidRPr="00E5300B">
        <w:t>No licensing, legislative, regulatory, or certification requirements apply to this unit of competency at the time of endorsement.</w:t>
      </w:r>
    </w:p>
    <w:p w:rsidR="00000000" w:rsidRPr="00E5300B" w:rsidP="00E5300B">
      <w:pPr>
        <w:pStyle w:val="Heading1"/>
      </w:pPr>
      <w:bookmarkStart w:id="3" w:name="O_857181"/>
      <w:bookmarkEnd w:id="3"/>
      <w:r w:rsidRPr="00E5300B">
        <w:t>Pre-requisite Unit</w:t>
      </w:r>
    </w:p>
    <w:p w:rsidR="00000000" w:rsidRPr="00E5300B" w:rsidP="00D861E6">
      <w:pPr>
        <w:pStyle w:val="BodyText"/>
      </w:pPr>
      <w:r w:rsidRPr="00E5300B">
        <w:t>Nil</w:t>
      </w:r>
    </w:p>
    <w:p w:rsidR="00000000" w:rsidRPr="00E5300B" w:rsidP="00E5300B">
      <w:pPr>
        <w:pStyle w:val="Heading1"/>
      </w:pPr>
      <w:bookmarkStart w:id="4" w:name="O_857180"/>
      <w:bookmarkEnd w:id="4"/>
      <w:r w:rsidRPr="00E5300B">
        <w:t>Unit Sector</w:t>
      </w:r>
    </w:p>
    <w:p w:rsidR="00000000" w:rsidRPr="00E5300B" w:rsidP="00D861E6">
      <w:pPr>
        <w:pStyle w:val="BodyText"/>
      </w:pPr>
      <w:r w:rsidRPr="00E5300B">
        <w:t>Common</w:t>
      </w:r>
    </w:p>
    <w:p w:rsidR="00000000" w:rsidRPr="00E5300B" w:rsidP="00E5300B">
      <w:pPr>
        <w:pStyle w:val="Heading1"/>
      </w:pPr>
      <w:bookmarkStart w:id="5" w:name="O_857179"/>
      <w:bookmarkEnd w:id="5"/>
      <w:r w:rsidRPr="00E530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Performance criteria describe the performance needed to demonstrate achievement of the element. Where bold italicised text is used,</w:t>
            </w:r>
            <w:r w:rsidRPr="00E5300B">
              <w:t xml:space="preserve"> further information is detailed in the range of conditions.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1.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Contribute to team effectiveness.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Contributions are made to developing team plans, roles and responsibilities according to company requirements.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 xml:space="preserve">Skills and knowledge of team members are identified, documented and used to enhance team performance </w:t>
            </w:r>
            <w:r w:rsidRPr="00E5300B">
              <w:t>according to company requirements.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Interpersonal skills and communication techniques are used to facilitate open communication within team.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 xml:space="preserve">Company policies and procedures, and legislative, environmental and </w:t>
            </w:r>
            <w:r w:rsidRPr="00E5300B">
              <w:rPr>
                <w:rStyle w:val="BoldandItalics"/>
              </w:rPr>
              <w:t>health and safety requirements</w:t>
            </w:r>
            <w:r w:rsidRPr="00E5300B">
              <w:t xml:space="preserve"> are conveyed to team members according to company requirements.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2.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Provide leadership within the team.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Assistance is provided to team members to achie</w:t>
            </w:r>
            <w:r w:rsidRPr="00E5300B">
              <w:t>ve team and company objectives according to company requirements.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Individuals and work teams are encouraged to participate in developmental opportunities according to company requirements.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Coaching and mentoring are provided to team members to achieve team and company goals according to company requirements.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Conflict situations in work team are identified and conflict-resolution strategies applied, according to company requirements.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0B" w:rsidP="00E5300B">
            <w:pPr>
              <w:pStyle w:val="BodyText"/>
            </w:pPr>
            <w:r w:rsidRPr="00E5300B">
              <w:t>Causes of incomplete work are identified and documented, and improved work practices are discussed with individual or team according to company requirements.</w:t>
            </w:r>
          </w:p>
        </w:tc>
      </w:tr>
    </w:tbl>
    <w:p w:rsidR="00000000" w:rsidRPr="00E5300B" w:rsidP="00E5300B">
      <w:pPr>
        <w:pStyle w:val="BodyText"/>
      </w:pPr>
    </w:p>
    <w:p w:rsidR="00000000" w:rsidRPr="00E5300B" w:rsidP="00E5300B">
      <w:pPr>
        <w:pStyle w:val="AllowPageBreak"/>
      </w:pPr>
    </w:p>
    <w:p w:rsidR="00000000" w:rsidRPr="00E5300B" w:rsidP="00E5300B">
      <w:pPr>
        <w:pStyle w:val="Heading1"/>
      </w:pPr>
      <w:bookmarkStart w:id="6" w:name="O_857178"/>
      <w:bookmarkEnd w:id="6"/>
      <w:r w:rsidRPr="00E5300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0B" w:rsidP="00E5300B">
            <w:pPr>
              <w:pStyle w:val="BodyText"/>
            </w:pPr>
          </w:p>
          <w:p w:rsidR="00000000" w:rsidRPr="00E5300B" w:rsidP="00E5300B">
            <w:pPr>
              <w:pStyle w:val="BodyText"/>
            </w:pPr>
            <w:r w:rsidRPr="00E5300B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rPr>
                <w:rStyle w:val="SpecialBold"/>
              </w:rPr>
              <w:t>Performance feature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Learning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ListBullet"/>
              <w:rPr>
                <w:lang w:val="en-NZ"/>
              </w:rPr>
            </w:pPr>
            <w:r w:rsidRPr="00E5300B">
              <w:t>review leadership ideas from different sources and incorporate them into own practice.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0B" w:rsidP="00E5300B">
            <w:pPr>
              <w:pStyle w:val="ListBullet"/>
            </w:pPr>
            <w:r w:rsidRPr="00E5300B">
              <w:t>ask questions to clarify coaching and mentoring requirements</w:t>
            </w:r>
          </w:p>
          <w:p w:rsidR="00000000" w:rsidP="00E5300B">
            <w:pPr>
              <w:pStyle w:val="ListBullet"/>
              <w:rPr>
                <w:lang w:val="en-NZ"/>
              </w:rPr>
            </w:pPr>
            <w:r w:rsidRPr="00E5300B">
              <w:t>respond cle</w:t>
            </w:r>
            <w:r w:rsidRPr="00E5300B">
              <w:t>arly and concisely to questions from colleagues, including those being mentored or coached.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ListBullet"/>
              <w:rPr>
                <w:lang w:val="en-NZ"/>
              </w:rPr>
            </w:pPr>
            <w:r w:rsidRPr="00E5300B">
              <w:t>read and interpret internal company documents specifying company and team goals and policies.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0B" w:rsidP="00E5300B">
            <w:pPr>
              <w:pStyle w:val="ListBullet"/>
            </w:pPr>
            <w:r w:rsidRPr="00E5300B">
              <w:t>complete documentation using</w:t>
            </w:r>
            <w:r w:rsidRPr="00E5300B">
              <w:t xml:space="preserve"> company templates. </w:t>
            </w:r>
          </w:p>
        </w:tc>
      </w:tr>
    </w:tbl>
    <w:p w:rsidR="00000000" w:rsidRPr="00E5300B" w:rsidP="00E5300B">
      <w:pPr>
        <w:pStyle w:val="BodyText"/>
      </w:pPr>
    </w:p>
    <w:p w:rsidR="00000000" w:rsidRPr="00E5300B" w:rsidP="00E5300B">
      <w:pPr>
        <w:pStyle w:val="AllowPageBreak"/>
      </w:pPr>
    </w:p>
    <w:p w:rsidR="00000000" w:rsidRPr="00E5300B" w:rsidP="00E5300B">
      <w:pPr>
        <w:pStyle w:val="Heading1"/>
      </w:pPr>
      <w:bookmarkStart w:id="7" w:name="O_857177"/>
      <w:bookmarkEnd w:id="7"/>
      <w:r w:rsidRPr="00E5300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708"/>
      </w:tblGrid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t xml:space="preserve">This section specifies work environments and conditions that may affect performance. Essential operating conditions that may be present (depending on the work </w:t>
            </w:r>
            <w:r w:rsidRPr="00E5300B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E53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0B">
            <w:pPr>
              <w:pStyle w:val="BodyText"/>
              <w:rPr>
                <w:lang w:val="en-NZ"/>
              </w:rPr>
            </w:pPr>
            <w:r w:rsidRPr="00E5300B">
              <w:rPr>
                <w:rStyle w:val="BoldandItalics"/>
              </w:rPr>
              <w:t>Health and safety requirements</w:t>
            </w:r>
            <w:r w:rsidRPr="00E5300B">
              <w:t xml:space="preserve"> must include at least si</w:t>
            </w:r>
            <w:r w:rsidRPr="00E5300B">
              <w:t>x of the following: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0B" w:rsidP="00E5300B">
            <w:pPr>
              <w:pStyle w:val="ListBullet"/>
            </w:pPr>
            <w:r w:rsidRPr="00E5300B">
              <w:t>access to communication devices when working alone</w:t>
            </w:r>
          </w:p>
          <w:p w:rsidR="00000000" w:rsidRPr="00E5300B" w:rsidP="00E5300B">
            <w:pPr>
              <w:pStyle w:val="ListBullet"/>
            </w:pPr>
            <w:r w:rsidRPr="00E5300B">
              <w:t>compliance with Safe Work Australia regulations and guidelines</w:t>
            </w:r>
          </w:p>
          <w:p w:rsidR="00000000" w:rsidRPr="00E5300B" w:rsidP="00E5300B">
            <w:pPr>
              <w:pStyle w:val="ListBullet"/>
            </w:pPr>
            <w:r w:rsidRPr="00E5300B">
              <w:t>electrical equipment test and tag compliance</w:t>
            </w:r>
          </w:p>
          <w:p w:rsidR="00000000" w:rsidRPr="00E5300B" w:rsidP="00E5300B">
            <w:pPr>
              <w:pStyle w:val="ListBullet"/>
            </w:pPr>
            <w:r w:rsidRPr="00E5300B">
              <w:t>emergency response procedures</w:t>
            </w:r>
          </w:p>
          <w:p w:rsidR="00000000" w:rsidRPr="00E5300B" w:rsidP="00E5300B">
            <w:pPr>
              <w:pStyle w:val="ListBullet"/>
            </w:pPr>
            <w:r w:rsidRPr="00E5300B">
              <w:t>environmental controls</w:t>
            </w:r>
          </w:p>
          <w:p w:rsidR="00000000" w:rsidRPr="00E5300B" w:rsidP="00E5300B">
            <w:pPr>
              <w:pStyle w:val="ListBullet"/>
            </w:pPr>
            <w:r w:rsidRPr="00E5300B">
              <w:t>hazard signs and barric</w:t>
            </w:r>
            <w:r w:rsidRPr="00E5300B">
              <w:t>ades</w:t>
            </w:r>
          </w:p>
          <w:p w:rsidR="00000000" w:rsidRPr="00E5300B" w:rsidP="00E5300B">
            <w:pPr>
              <w:pStyle w:val="ListBullet"/>
            </w:pPr>
            <w:r w:rsidRPr="00E5300B">
              <w:t>health and safety induction and refresher training</w:t>
            </w:r>
          </w:p>
          <w:p w:rsidR="00000000" w:rsidRPr="00E5300B" w:rsidP="00E5300B">
            <w:pPr>
              <w:pStyle w:val="ListBullet"/>
            </w:pPr>
            <w:r w:rsidRPr="00E5300B">
              <w:t>manual handling techniques</w:t>
            </w:r>
          </w:p>
          <w:p w:rsidR="00000000" w:rsidRPr="00E5300B" w:rsidP="00E5300B">
            <w:pPr>
              <w:pStyle w:val="ListBullet"/>
            </w:pPr>
            <w:r w:rsidRPr="00E5300B">
              <w:t>processes for safely dispensing chemicals</w:t>
            </w:r>
          </w:p>
          <w:p w:rsidR="00000000" w:rsidRPr="00E5300B" w:rsidP="00E5300B">
            <w:pPr>
              <w:pStyle w:val="ListBullet"/>
            </w:pPr>
            <w:r w:rsidRPr="00E5300B">
              <w:t>risk assessment procedures, including:</w:t>
            </w:r>
          </w:p>
          <w:p w:rsidR="00000000" w:rsidRPr="00E5300B" w:rsidP="00E5300B">
            <w:pPr>
              <w:pStyle w:val="ListBullet2"/>
            </w:pPr>
            <w:r w:rsidRPr="00E5300B">
              <w:t>hazardous chemicals register</w:t>
            </w:r>
          </w:p>
          <w:p w:rsidR="00000000" w:rsidRPr="00E5300B" w:rsidP="00E5300B">
            <w:pPr>
              <w:pStyle w:val="ListBullet2"/>
            </w:pPr>
            <w:r w:rsidRPr="00E5300B">
              <w:t>hierarchy of control</w:t>
            </w:r>
          </w:p>
          <w:p w:rsidR="00000000" w:rsidRPr="00E5300B" w:rsidP="00E5300B">
            <w:pPr>
              <w:pStyle w:val="ListBullet2"/>
            </w:pPr>
            <w:r w:rsidRPr="00E5300B">
              <w:t>job safety analyses (JSA) for low-risk situations</w:t>
            </w:r>
          </w:p>
          <w:p w:rsidR="00000000" w:rsidRPr="00E5300B" w:rsidP="00E5300B">
            <w:pPr>
              <w:pStyle w:val="ListBullet2"/>
            </w:pPr>
            <w:r w:rsidRPr="00E5300B">
              <w:t>safe work method statements (SWMS) for high-risk situations</w:t>
            </w:r>
          </w:p>
          <w:p w:rsidR="00000000" w:rsidRPr="00E5300B" w:rsidP="00E5300B">
            <w:pPr>
              <w:pStyle w:val="ListBullet2"/>
            </w:pPr>
            <w:r w:rsidRPr="00E5300B">
              <w:t>incident reporting</w:t>
            </w:r>
          </w:p>
          <w:p w:rsidR="00000000" w:rsidRPr="00E5300B" w:rsidP="00E5300B">
            <w:pPr>
              <w:pStyle w:val="ListBullet"/>
            </w:pPr>
            <w:r w:rsidRPr="00E5300B">
              <w:t>safety data sheets (SDS)</w:t>
            </w:r>
          </w:p>
          <w:p w:rsidR="00000000" w:rsidRPr="00E5300B" w:rsidP="00E5300B">
            <w:pPr>
              <w:pStyle w:val="ListBullet"/>
            </w:pPr>
            <w:r w:rsidRPr="00E5300B">
              <w:t>selection and use of required personal protective equipment (PPE)</w:t>
            </w:r>
          </w:p>
          <w:p w:rsidR="00000000" w:rsidRPr="00E5300B" w:rsidP="00E5300B">
            <w:pPr>
              <w:pStyle w:val="ListBullet"/>
            </w:pPr>
            <w:r w:rsidRPr="00E5300B">
              <w:t>storage and maintenance of equipmen</w:t>
            </w:r>
            <w:r w:rsidRPr="00E5300B">
              <w:t>t according to manufacturer specifications</w:t>
            </w:r>
          </w:p>
          <w:p w:rsidR="00000000" w:rsidRPr="00E5300B" w:rsidP="00E5300B">
            <w:pPr>
              <w:pStyle w:val="ListBullet"/>
            </w:pPr>
            <w:r w:rsidRPr="00E5300B">
              <w:t>use of first aid according to SDS information.</w:t>
            </w:r>
          </w:p>
        </w:tc>
      </w:tr>
    </w:tbl>
    <w:p w:rsidR="00000000" w:rsidRPr="00E5300B" w:rsidP="00E5300B">
      <w:pPr>
        <w:pStyle w:val="BodyText"/>
      </w:pPr>
    </w:p>
    <w:p w:rsidR="00000000" w:rsidRPr="00E5300B" w:rsidP="00E5300B">
      <w:pPr>
        <w:pStyle w:val="AllowPageBreak"/>
      </w:pPr>
    </w:p>
    <w:p w:rsidR="00000000" w:rsidRPr="00E5300B" w:rsidP="00E5300B">
      <w:pPr>
        <w:pStyle w:val="Heading1"/>
      </w:pPr>
      <w:bookmarkStart w:id="8" w:name="O_857176"/>
      <w:bookmarkEnd w:id="8"/>
      <w:r w:rsidRPr="00E5300B">
        <w:t>Unit Mapping Information</w:t>
      </w:r>
    </w:p>
    <w:p w:rsidR="00000000" w:rsidRPr="00E5300B" w:rsidP="00D861E6">
      <w:pPr>
        <w:pStyle w:val="BodyText"/>
      </w:pPr>
      <w:r w:rsidRPr="00E5300B">
        <w:t>CPPCLO3039A Support leadership in the workplace</w:t>
      </w:r>
    </w:p>
    <w:p w:rsidR="00000000" w:rsidRPr="00E5300B" w:rsidP="00E5300B">
      <w:pPr>
        <w:pStyle w:val="Heading1"/>
      </w:pPr>
      <w:bookmarkStart w:id="9" w:name="O_857169"/>
      <w:bookmarkEnd w:id="9"/>
      <w:r w:rsidRPr="00E5300B">
        <w:t>Links</w:t>
      </w:r>
    </w:p>
    <w:p w:rsidR="00000000" w:rsidRPr="00E5300B" w:rsidP="00D861E6">
      <w:pPr>
        <w:pStyle w:val="BodyText"/>
      </w:pPr>
      <w:r w:rsidRPr="00E53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550A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5300B" w:rsidP="00D861E6">
      <w:pPr>
        <w:pStyle w:val="BodyText"/>
        <w:sectPr w:rsidSect="00E530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300B" w:rsidP="00E5300B">
      <w:pPr>
        <w:pStyle w:val="SuperHeading"/>
      </w:pPr>
      <w:r w:rsidRPr="00E5300B">
        <w:t>Assessment Requirements for CPPCMN3007 Support leadership in th</w:t>
      </w:r>
      <w:r w:rsidRPr="00E5300B">
        <w:t>e workplace</w:t>
      </w:r>
    </w:p>
    <w:p w:rsidR="00000000" w:rsidRPr="00E5300B" w:rsidP="00E5300B">
      <w:pPr>
        <w:pStyle w:val="Heading1"/>
      </w:pPr>
      <w:bookmarkStart w:id="10" w:name="O_857171"/>
      <w:bookmarkEnd w:id="10"/>
      <w:r w:rsidRPr="00E5300B">
        <w:t>Modification History</w:t>
      </w:r>
    </w:p>
    <w:p w:rsidR="00000000" w:rsidRPr="00E5300B" w:rsidP="00D861E6">
      <w:pPr>
        <w:pStyle w:val="BodyText"/>
      </w:pPr>
      <w:r w:rsidRPr="00E5300B">
        <w:t>Release 1.</w:t>
      </w:r>
    </w:p>
    <w:p w:rsidR="00000000" w:rsidRPr="00E5300B" w:rsidP="00D861E6">
      <w:pPr>
        <w:pStyle w:val="BodyText"/>
      </w:pPr>
      <w:r w:rsidRPr="00E5300B">
        <w:t>Replaces superseded equivalent CPPCLO3039A Support leadership in the workplace.</w:t>
      </w:r>
    </w:p>
    <w:p w:rsidR="00000000" w:rsidRPr="00E5300B" w:rsidP="00D861E6">
      <w:pPr>
        <w:pStyle w:val="BodyText"/>
      </w:pPr>
      <w:r w:rsidRPr="00E5300B">
        <w:t>This version first released with CPP Property Services Training Package Version 4.</w:t>
      </w:r>
    </w:p>
    <w:p w:rsidR="00000000" w:rsidRPr="00E5300B" w:rsidP="00E5300B">
      <w:pPr>
        <w:pStyle w:val="Heading1"/>
      </w:pPr>
      <w:bookmarkStart w:id="11" w:name="O_857174"/>
      <w:bookmarkEnd w:id="11"/>
      <w:r w:rsidRPr="00E5300B">
        <w:t>Performance Ev</w:t>
      </w:r>
      <w:r w:rsidRPr="00E5300B">
        <w:t>idence</w:t>
      </w:r>
    </w:p>
    <w:p w:rsidR="00000000" w:rsidRPr="00E5300B" w:rsidP="00D861E6">
      <w:pPr>
        <w:pStyle w:val="BodyText"/>
      </w:pPr>
      <w:r w:rsidRPr="00E5300B">
        <w:t>A person demonstrating competency in this unit must satisfy the requirements of the elements, performance criteria, foundation skills and range of conditions of this unit.</w:t>
      </w:r>
    </w:p>
    <w:p w:rsidR="00000000" w:rsidRPr="00E5300B" w:rsidP="00D861E6">
      <w:pPr>
        <w:pStyle w:val="BodyText"/>
      </w:pPr>
      <w:r w:rsidRPr="00E5300B">
        <w:t>The person must also provide the following support to a workplace supervisor</w:t>
      </w:r>
      <w:r w:rsidRPr="00E5300B">
        <w:t xml:space="preserve"> or manager:</w:t>
      </w:r>
    </w:p>
    <w:p w:rsidR="00000000" w:rsidRPr="00E5300B" w:rsidP="00E5300B">
      <w:pPr>
        <w:pStyle w:val="ListBullet"/>
      </w:pPr>
      <w:r w:rsidRPr="00E5300B">
        <w:t>participate in two team meetings, actively and constructively responding to group discussions</w:t>
      </w:r>
    </w:p>
    <w:p w:rsidR="00000000" w:rsidRPr="00E5300B" w:rsidP="00E5300B">
      <w:pPr>
        <w:pStyle w:val="ListBullet"/>
      </w:pPr>
      <w:r w:rsidRPr="00E5300B">
        <w:t>provide coaching or mentor support to one colleague</w:t>
      </w:r>
    </w:p>
    <w:p w:rsidR="00000000" w:rsidRPr="00E5300B" w:rsidP="00E5300B">
      <w:pPr>
        <w:pStyle w:val="ListBullet"/>
      </w:pPr>
      <w:r w:rsidRPr="00E5300B">
        <w:t>identify and resolve a conflict in the workplace using conflict resolution techniques and strategies according to company requirements</w:t>
      </w:r>
    </w:p>
    <w:p w:rsidR="00000000" w:rsidRPr="00E5300B" w:rsidP="00E5300B">
      <w:pPr>
        <w:pStyle w:val="ListBullet"/>
      </w:pPr>
      <w:r w:rsidRPr="00E5300B">
        <w:t>communicate effectively one-to-one and with a small group</w:t>
      </w:r>
    </w:p>
    <w:p w:rsidR="00000000" w:rsidRPr="00E5300B" w:rsidP="00E5300B">
      <w:pPr>
        <w:pStyle w:val="ListBullet"/>
      </w:pPr>
      <w:r w:rsidRPr="00E5300B">
        <w:t>actively contribute to two different team building activities i</w:t>
      </w:r>
      <w:r w:rsidRPr="00E5300B">
        <w:t>n the workplace.</w:t>
      </w:r>
    </w:p>
    <w:p w:rsidR="00000000" w:rsidRPr="00E5300B" w:rsidP="00E5300B">
      <w:pPr>
        <w:pStyle w:val="AllowPageBreak"/>
      </w:pPr>
    </w:p>
    <w:p w:rsidR="00000000" w:rsidRPr="00E5300B" w:rsidP="00E5300B">
      <w:pPr>
        <w:pStyle w:val="Heading1"/>
      </w:pPr>
      <w:bookmarkStart w:id="12" w:name="O_857173"/>
      <w:bookmarkEnd w:id="12"/>
      <w:r w:rsidRPr="00E5300B">
        <w:t>Knowledge Evidence</w:t>
      </w:r>
    </w:p>
    <w:p w:rsidR="00000000" w:rsidRPr="00E5300B" w:rsidP="00D861E6">
      <w:pPr>
        <w:pStyle w:val="BodyText"/>
      </w:pPr>
      <w:r w:rsidRPr="00E5300B">
        <w:t>A person demonstrating competency in this unit must demonstrate knowledge of:</w:t>
      </w:r>
    </w:p>
    <w:p w:rsidR="00000000" w:rsidRPr="00E5300B" w:rsidP="00E5300B">
      <w:pPr>
        <w:pStyle w:val="ListBullet"/>
      </w:pPr>
      <w:r w:rsidRPr="00E5300B">
        <w:t>causes of stress or conflict in teams and strategies for identifying, managing and reducing them</w:t>
      </w:r>
    </w:p>
    <w:p w:rsidR="00000000" w:rsidRPr="00E5300B" w:rsidP="00E5300B">
      <w:pPr>
        <w:pStyle w:val="ListBullet"/>
      </w:pPr>
      <w:r w:rsidRPr="00E5300B">
        <w:t>company requirements and procedures relating to supporting leadership in the workplace, including:</w:t>
      </w:r>
    </w:p>
    <w:p w:rsidR="00000000" w:rsidRPr="00E5300B" w:rsidP="00E5300B">
      <w:pPr>
        <w:pStyle w:val="ListBullet2"/>
      </w:pPr>
      <w:r w:rsidRPr="00E5300B">
        <w:t>codes of conduct</w:t>
      </w:r>
    </w:p>
    <w:p w:rsidR="00000000" w:rsidRPr="00E5300B" w:rsidP="00E5300B">
      <w:pPr>
        <w:pStyle w:val="ListBullet2"/>
      </w:pPr>
      <w:r w:rsidRPr="00E5300B">
        <w:t>communication protocols</w:t>
      </w:r>
    </w:p>
    <w:p w:rsidR="00000000" w:rsidRPr="00E5300B" w:rsidP="00E5300B">
      <w:pPr>
        <w:pStyle w:val="ListBullet2"/>
      </w:pPr>
      <w:r w:rsidRPr="00E5300B">
        <w:t>own role, responsibility and delegation requirements</w:t>
      </w:r>
    </w:p>
    <w:p w:rsidR="00000000" w:rsidRPr="00E5300B" w:rsidP="00E5300B">
      <w:pPr>
        <w:pStyle w:val="ListBullet2"/>
      </w:pPr>
      <w:r w:rsidRPr="00E5300B">
        <w:t>reporting procedures</w:t>
      </w:r>
    </w:p>
    <w:p w:rsidR="00000000" w:rsidRPr="00E5300B" w:rsidP="00E5300B">
      <w:pPr>
        <w:pStyle w:val="ListBullet2"/>
      </w:pPr>
      <w:r w:rsidRPr="00E5300B">
        <w:t>role and function of workplace teams</w:t>
      </w:r>
    </w:p>
    <w:p w:rsidR="00000000" w:rsidRPr="00E5300B" w:rsidP="00E5300B">
      <w:pPr>
        <w:pStyle w:val="ListBullet"/>
      </w:pPr>
      <w:r w:rsidRPr="00E5300B">
        <w:t>developmental opportunities available to team members and ways to access them, including:</w:t>
      </w:r>
    </w:p>
    <w:p w:rsidR="00000000" w:rsidRPr="00E5300B" w:rsidP="00E5300B">
      <w:pPr>
        <w:pStyle w:val="ListBullet2"/>
      </w:pPr>
      <w:r w:rsidRPr="00E5300B">
        <w:t>apprenticeship opportunities</w:t>
      </w:r>
    </w:p>
    <w:p w:rsidR="00000000" w:rsidRPr="00E5300B" w:rsidP="00E5300B">
      <w:pPr>
        <w:pStyle w:val="ListBullet2"/>
      </w:pPr>
      <w:r w:rsidRPr="00E5300B">
        <w:t>career pathways</w:t>
      </w:r>
    </w:p>
    <w:p w:rsidR="00000000" w:rsidRPr="00E5300B" w:rsidP="00E5300B">
      <w:pPr>
        <w:pStyle w:val="ListBullet2"/>
      </w:pPr>
      <w:r w:rsidRPr="00E5300B">
        <w:t>in-house training programs</w:t>
      </w:r>
    </w:p>
    <w:p w:rsidR="00000000" w:rsidRPr="00E5300B" w:rsidP="00E5300B">
      <w:pPr>
        <w:pStyle w:val="ListBullet2"/>
      </w:pPr>
      <w:r w:rsidRPr="00E5300B">
        <w:t>job rotations</w:t>
      </w:r>
    </w:p>
    <w:p w:rsidR="00000000" w:rsidRPr="00E5300B" w:rsidP="00E5300B">
      <w:pPr>
        <w:pStyle w:val="ListBullet2"/>
      </w:pPr>
      <w:r w:rsidRPr="00E5300B">
        <w:t>mentoring opportunities</w:t>
      </w:r>
    </w:p>
    <w:p w:rsidR="00000000" w:rsidRPr="00E5300B" w:rsidP="00E5300B">
      <w:pPr>
        <w:pStyle w:val="ListBullet"/>
      </w:pPr>
      <w:r w:rsidRPr="00E5300B">
        <w:t>key requirements of legislation and regulations, inclu</w:t>
      </w:r>
      <w:r w:rsidRPr="00E5300B">
        <w:t>ding work health and safety (WHS) legislation and industrial awards and legislation in order to provide support to leadership</w:t>
      </w:r>
    </w:p>
    <w:p w:rsidR="00000000" w:rsidRPr="00E5300B" w:rsidP="00E5300B">
      <w:pPr>
        <w:pStyle w:val="ListBullet"/>
      </w:pPr>
      <w:r w:rsidRPr="00E5300B">
        <w:t>company goals, including:</w:t>
      </w:r>
    </w:p>
    <w:p w:rsidR="00000000" w:rsidRPr="00E5300B" w:rsidP="00E5300B">
      <w:pPr>
        <w:pStyle w:val="ListBullet2"/>
      </w:pPr>
      <w:r w:rsidRPr="00E5300B">
        <w:t>budgetary and profit targets</w:t>
      </w:r>
    </w:p>
    <w:p w:rsidR="00000000" w:rsidRPr="00E5300B" w:rsidP="00E5300B">
      <w:pPr>
        <w:pStyle w:val="ListBullet2"/>
      </w:pPr>
      <w:r w:rsidRPr="00E5300B">
        <w:t>company service standards</w:t>
      </w:r>
    </w:p>
    <w:p w:rsidR="00000000" w:rsidRPr="00E5300B" w:rsidP="00E5300B">
      <w:pPr>
        <w:pStyle w:val="ListBullet"/>
      </w:pPr>
      <w:r w:rsidRPr="00E5300B">
        <w:t>team development techniques.</w:t>
      </w:r>
    </w:p>
    <w:p w:rsidR="00000000" w:rsidRPr="00E5300B" w:rsidP="00E5300B">
      <w:pPr>
        <w:pStyle w:val="AllowPageBreak"/>
      </w:pPr>
    </w:p>
    <w:p w:rsidR="00000000" w:rsidRPr="00E5300B" w:rsidP="00E5300B">
      <w:pPr>
        <w:pStyle w:val="Heading1"/>
      </w:pPr>
      <w:bookmarkStart w:id="13" w:name="O_857172"/>
      <w:bookmarkEnd w:id="13"/>
      <w:r w:rsidRPr="00E5300B">
        <w:t>Assessment Conditions</w:t>
      </w:r>
    </w:p>
    <w:p w:rsidR="00000000" w:rsidRPr="00E5300B" w:rsidP="00D861E6">
      <w:pPr>
        <w:pStyle w:val="BodyText"/>
      </w:pPr>
      <w:r w:rsidRPr="00E5300B">
        <w:t>The following must be present and available to learners during assessment activities:</w:t>
      </w:r>
    </w:p>
    <w:p w:rsidR="00000000" w:rsidRPr="00E5300B" w:rsidP="00E5300B">
      <w:pPr>
        <w:pStyle w:val="ListBullet"/>
      </w:pPr>
      <w:r w:rsidRPr="00E5300B">
        <w:t>physical conditions:</w:t>
      </w:r>
    </w:p>
    <w:p w:rsidR="00000000" w:rsidRPr="00E5300B" w:rsidP="00E5300B">
      <w:pPr>
        <w:pStyle w:val="ListBullet2"/>
      </w:pPr>
      <w:r w:rsidRPr="00E5300B">
        <w:t>suitable work site or venue where work is performed under supervision and where team meetings are conducted</w:t>
      </w:r>
    </w:p>
    <w:p w:rsidR="00000000" w:rsidRPr="00E5300B" w:rsidP="00E5300B">
      <w:pPr>
        <w:pStyle w:val="ListBullet"/>
      </w:pPr>
      <w:r w:rsidRPr="00E5300B">
        <w:t>relationships wi</w:t>
      </w:r>
      <w:r w:rsidRPr="00E5300B">
        <w:t>th team members and supervisor:</w:t>
      </w:r>
    </w:p>
    <w:p w:rsidR="00000000" w:rsidRPr="00E5300B" w:rsidP="00E5300B">
      <w:pPr>
        <w:pStyle w:val="ListBullet2"/>
      </w:pPr>
      <w:r w:rsidRPr="00E5300B">
        <w:t>work may be conducted alone or as part of a team.</w:t>
      </w:r>
    </w:p>
    <w:p w:rsidR="00000000" w:rsidRPr="00E5300B" w:rsidP="00E5300B">
      <w:pPr>
        <w:pStyle w:val="BodyText"/>
      </w:pPr>
    </w:p>
    <w:p w:rsidR="00000000" w:rsidRPr="00E5300B" w:rsidP="00D861E6">
      <w:pPr>
        <w:pStyle w:val="BodyText"/>
      </w:pPr>
      <w:r w:rsidRPr="00E5300B">
        <w:t>Timeframe:</w:t>
      </w:r>
    </w:p>
    <w:p w:rsidR="00000000" w:rsidRPr="00E5300B" w:rsidP="00E5300B">
      <w:pPr>
        <w:pStyle w:val="ListBullet"/>
      </w:pPr>
      <w:r w:rsidRPr="00E5300B">
        <w:t>according to workplace requirements.</w:t>
      </w:r>
    </w:p>
    <w:p w:rsidR="00000000" w:rsidRPr="00E5300B" w:rsidP="00E5300B">
      <w:pPr>
        <w:pStyle w:val="BodyText"/>
      </w:pPr>
    </w:p>
    <w:p w:rsidR="00000000" w:rsidRPr="00E5300B" w:rsidP="00D861E6">
      <w:pPr>
        <w:pStyle w:val="Heading3"/>
      </w:pPr>
      <w:r w:rsidRPr="00E5300B">
        <w:rPr>
          <w:rStyle w:val="SpecialBold"/>
        </w:rPr>
        <w:t>Assessor requirements</w:t>
      </w:r>
    </w:p>
    <w:p w:rsidR="00000000" w:rsidRPr="00E5300B" w:rsidP="00D861E6">
      <w:pPr>
        <w:pStyle w:val="BodyText"/>
      </w:pPr>
      <w:r w:rsidRPr="00E5300B">
        <w:t>As a minimum, assessors must satisfy the assessor requirements in the Standards for Registered Training Organisations (RTOs) current at the time of assessment.</w:t>
      </w:r>
    </w:p>
    <w:p w:rsidR="00000000" w:rsidRPr="00E5300B" w:rsidP="00E5300B">
      <w:pPr>
        <w:pStyle w:val="Heading1"/>
      </w:pPr>
      <w:bookmarkStart w:id="14" w:name="O_857170"/>
      <w:bookmarkEnd w:id="14"/>
      <w:r w:rsidRPr="00E5300B">
        <w:t>Links</w:t>
      </w:r>
    </w:p>
    <w:p w:rsidR="00000000" w:rsidRPr="00E5300B" w:rsidP="00D861E6">
      <w:pPr>
        <w:pStyle w:val="BodyText"/>
      </w:pPr>
      <w:r w:rsidRPr="00E53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550A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5300B" w:rsidP="00E5300B"/>
    <w:sectPr w:rsidSect="00E530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 w:rsidRPr="00D861E6" w:rsidP="00D86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E6" w:rsidP="00E53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61E6" w:rsidP="00E53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861E6" w:rsidP="00E530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 w:rsidP="00E53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61E6">
      <w:t>Approved</w:t>
    </w:r>
    <w:r w:rsidR="00D861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61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61E6">
      <w:rPr>
        <w:noProof/>
      </w:rPr>
      <w:t>5</w:t>
    </w:r>
    <w:r>
      <w:rPr>
        <w:noProof/>
      </w:rPr>
      <w:fldChar w:fldCharType="end"/>
    </w:r>
  </w:p>
  <w:p w:rsidR="00E5300B" w:rsidP="00E53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61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61E6">
      <w:t>BuildSkills Australia</w:t>
    </w:r>
    <w:r w:rsidR="00D861E6">
      <w:fldChar w:fldCharType="end"/>
    </w:r>
  </w:p>
  <w:p w:rsidR="00E5300B" w:rsidP="00E53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00B" w:rsidRPr="00D861E6" w:rsidP="00D86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E6" w:rsidRPr="002D2AF8" w:rsidP="00E53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CPPCMN3007 Support leadership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61E6" w:rsidP="00E530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 w:rsidRPr="002D2AF8" w:rsidP="00E53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61E6">
      <w:t>CPPCMN3007 Support leadership in the workplace</w:t>
    </w:r>
    <w:r w:rsidR="00D861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61E6">
      <w:rPr>
        <w:noProof/>
      </w:rPr>
      <w:t>2 March 2025</w:t>
    </w:r>
    <w:r>
      <w:fldChar w:fldCharType="end"/>
    </w:r>
  </w:p>
  <w:p w:rsidR="00E5300B" w:rsidP="00E53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43A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BE0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CE5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00B"/>
  </w:style>
  <w:style w:type="character" w:customStyle="1" w:styleId="Heading1Char">
    <w:name w:val="Heading 1 Char"/>
    <w:basedOn w:val="DefaultParagraphFont"/>
    <w:link w:val="Heading1"/>
    <w:rsid w:val="00E53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0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00B"/>
    <w:rPr>
      <w:b/>
      <w:spacing w:val="0"/>
    </w:rPr>
  </w:style>
  <w:style w:type="paragraph" w:styleId="ListBullet2">
    <w:name w:val="List Bullet 2"/>
    <w:basedOn w:val="List2"/>
    <w:rsid w:val="00E530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530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53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00B"/>
    <w:rPr>
      <w:i/>
    </w:rPr>
  </w:style>
  <w:style w:type="paragraph" w:styleId="Caption">
    <w:name w:val="caption"/>
    <w:basedOn w:val="BodyText"/>
    <w:next w:val="Normal"/>
    <w:qFormat/>
    <w:rsid w:val="00E53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00B"/>
  </w:style>
  <w:style w:type="paragraph" w:styleId="TableofFigures">
    <w:name w:val="table of figures"/>
    <w:basedOn w:val="Normal"/>
    <w:next w:val="Normal"/>
    <w:semiHidden/>
    <w:rsid w:val="00E53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0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00B"/>
    <w:rPr>
      <w:rFonts w:ascii="Wingdings" w:hAnsi="Wingdings"/>
    </w:rPr>
  </w:style>
  <w:style w:type="paragraph" w:customStyle="1" w:styleId="TableHeading">
    <w:name w:val="Table Heading"/>
    <w:basedOn w:val="HeadingBase"/>
    <w:rsid w:val="00E53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00B"/>
    <w:rPr>
      <w:color w:val="0033CC"/>
      <w:u w:val="none"/>
    </w:rPr>
  </w:style>
  <w:style w:type="paragraph" w:customStyle="1" w:styleId="BodyTextRight">
    <w:name w:val="Body Text Right"/>
    <w:basedOn w:val="BodyText"/>
    <w:rsid w:val="00E53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0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00B"/>
    <w:rPr>
      <w:sz w:val="32"/>
    </w:rPr>
  </w:style>
  <w:style w:type="paragraph" w:customStyle="1" w:styleId="HeadingProcedure">
    <w:name w:val="Heading Procedure"/>
    <w:basedOn w:val="HeadingBase"/>
    <w:next w:val="Normal"/>
    <w:rsid w:val="00E53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00B"/>
    <w:pPr>
      <w:spacing w:before="60" w:after="60"/>
    </w:pPr>
  </w:style>
  <w:style w:type="paragraph" w:styleId="ListContinue">
    <w:name w:val="List Continue"/>
    <w:basedOn w:val="List"/>
    <w:rsid w:val="00E5300B"/>
    <w:pPr>
      <w:ind w:firstLine="0"/>
    </w:pPr>
  </w:style>
  <w:style w:type="paragraph" w:customStyle="1" w:styleId="ListNote">
    <w:name w:val="List Note"/>
    <w:basedOn w:val="List"/>
    <w:rsid w:val="00E53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00B"/>
    <w:rPr>
      <w:rFonts w:ascii="Courier New" w:hAnsi="Courier New"/>
    </w:rPr>
  </w:style>
  <w:style w:type="paragraph" w:customStyle="1" w:styleId="NoteBullet">
    <w:name w:val="Note Bullet"/>
    <w:basedOn w:val="Note"/>
    <w:rsid w:val="00E53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0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00B"/>
    <w:rPr>
      <w:b/>
      <w:smallCaps/>
    </w:rPr>
  </w:style>
  <w:style w:type="paragraph" w:customStyle="1" w:styleId="TableListNumber">
    <w:name w:val="Table List Number"/>
    <w:basedOn w:val="ListNumber"/>
    <w:rsid w:val="00E53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00B"/>
    <w:pPr>
      <w:numPr>
        <w:numId w:val="9"/>
      </w:numPr>
    </w:pPr>
  </w:style>
  <w:style w:type="paragraph" w:customStyle="1" w:styleId="ListAlpha2">
    <w:name w:val="List Alpha 2"/>
    <w:basedOn w:val="List2"/>
    <w:rsid w:val="00E5300B"/>
    <w:pPr>
      <w:numPr>
        <w:numId w:val="8"/>
      </w:numPr>
    </w:pPr>
  </w:style>
  <w:style w:type="paragraph" w:styleId="List2">
    <w:name w:val="List 2"/>
    <w:basedOn w:val="BodyText"/>
    <w:rsid w:val="00E53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0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0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00B"/>
    <w:pPr>
      <w:numPr>
        <w:numId w:val="4"/>
      </w:numPr>
    </w:pPr>
  </w:style>
  <w:style w:type="paragraph" w:styleId="ListContinue2">
    <w:name w:val="List Continue 2"/>
    <w:basedOn w:val="List2"/>
    <w:rsid w:val="00E5300B"/>
    <w:pPr>
      <w:ind w:firstLine="0"/>
    </w:pPr>
  </w:style>
  <w:style w:type="paragraph" w:styleId="ListContinue3">
    <w:name w:val="List Continue 3"/>
    <w:basedOn w:val="List3"/>
    <w:rsid w:val="00E5300B"/>
    <w:pPr>
      <w:ind w:left="1021" w:firstLine="0"/>
    </w:pPr>
  </w:style>
  <w:style w:type="paragraph" w:styleId="ListContinue4">
    <w:name w:val="List Continue 4"/>
    <w:basedOn w:val="List4"/>
    <w:rsid w:val="00E5300B"/>
    <w:pPr>
      <w:ind w:firstLine="0"/>
    </w:pPr>
  </w:style>
  <w:style w:type="paragraph" w:styleId="ListContinue5">
    <w:name w:val="List Continue 5"/>
    <w:basedOn w:val="List5"/>
    <w:rsid w:val="00E5300B"/>
    <w:pPr>
      <w:ind w:firstLine="0"/>
    </w:pPr>
  </w:style>
  <w:style w:type="paragraph" w:styleId="ListNumber3">
    <w:name w:val="List Number 3"/>
    <w:basedOn w:val="List3"/>
    <w:rsid w:val="00E5300B"/>
    <w:pPr>
      <w:numPr>
        <w:numId w:val="5"/>
      </w:numPr>
    </w:pPr>
  </w:style>
  <w:style w:type="paragraph" w:styleId="ListNumber4">
    <w:name w:val="List Number 4"/>
    <w:basedOn w:val="List4"/>
    <w:rsid w:val="00E5300B"/>
    <w:pPr>
      <w:numPr>
        <w:numId w:val="6"/>
      </w:numPr>
    </w:pPr>
  </w:style>
  <w:style w:type="paragraph" w:styleId="ListNumber5">
    <w:name w:val="List Number 5"/>
    <w:basedOn w:val="List5"/>
    <w:rsid w:val="00E5300B"/>
    <w:pPr>
      <w:numPr>
        <w:numId w:val="7"/>
      </w:numPr>
    </w:pPr>
  </w:style>
  <w:style w:type="paragraph" w:styleId="BlockText">
    <w:name w:val="Block Text"/>
    <w:basedOn w:val="Normal"/>
    <w:rsid w:val="00E53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00B"/>
    <w:rPr>
      <w:sz w:val="16"/>
      <w:vertAlign w:val="superscript"/>
    </w:rPr>
  </w:style>
  <w:style w:type="character" w:customStyle="1" w:styleId="Symbols">
    <w:name w:val="Symbols"/>
    <w:basedOn w:val="DefaultParagraphFont"/>
    <w:rsid w:val="00E5300B"/>
    <w:rPr>
      <w:rFonts w:ascii="Symbol" w:hAnsi="Symbol"/>
    </w:rPr>
  </w:style>
  <w:style w:type="character" w:customStyle="1" w:styleId="MenuOptions">
    <w:name w:val="Menu Options"/>
    <w:basedOn w:val="DefaultParagraphFont"/>
    <w:rsid w:val="00E53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00B"/>
    <w:rPr>
      <w:b/>
    </w:rPr>
  </w:style>
  <w:style w:type="character" w:customStyle="1" w:styleId="Underlined">
    <w:name w:val="Underlined"/>
    <w:basedOn w:val="DefaultParagraphFont"/>
    <w:rsid w:val="00E5300B"/>
    <w:rPr>
      <w:u w:val="single"/>
    </w:rPr>
  </w:style>
  <w:style w:type="paragraph" w:customStyle="1" w:styleId="TableBodyTextRight">
    <w:name w:val="Table Body Text Right"/>
    <w:basedOn w:val="TableBodyText"/>
    <w:rsid w:val="00E53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00B"/>
    <w:rPr>
      <w:sz w:val="18"/>
    </w:rPr>
  </w:style>
  <w:style w:type="paragraph" w:customStyle="1" w:styleId="BodySmallRight">
    <w:name w:val="Body Small Right"/>
    <w:basedOn w:val="BodyTextRight"/>
    <w:rsid w:val="00E5300B"/>
    <w:rPr>
      <w:sz w:val="18"/>
      <w:szCs w:val="18"/>
    </w:rPr>
  </w:style>
  <w:style w:type="paragraph" w:customStyle="1" w:styleId="MarginEdition">
    <w:name w:val="Margin Edition"/>
    <w:basedOn w:val="MarginNote"/>
    <w:rsid w:val="00E53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00B"/>
    <w:rPr>
      <w:sz w:val="2"/>
      <w:szCs w:val="2"/>
    </w:rPr>
  </w:style>
  <w:style w:type="character" w:customStyle="1" w:styleId="Small">
    <w:name w:val="Small"/>
    <w:basedOn w:val="DefaultParagraphFont"/>
    <w:rsid w:val="00E5300B"/>
    <w:rPr>
      <w:sz w:val="16"/>
    </w:rPr>
  </w:style>
  <w:style w:type="paragraph" w:customStyle="1" w:styleId="WideTable">
    <w:name w:val="Wide Table"/>
    <w:basedOn w:val="Normal"/>
    <w:rsid w:val="00E53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00B"/>
  </w:style>
  <w:style w:type="paragraph" w:styleId="Quote">
    <w:name w:val="Quote"/>
    <w:basedOn w:val="Heading1"/>
    <w:link w:val="QuoteChar"/>
    <w:qFormat/>
    <w:rsid w:val="00E53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00B"/>
    <w:pPr>
      <w:pageBreakBefore/>
    </w:pPr>
  </w:style>
  <w:style w:type="paragraph" w:customStyle="1" w:styleId="Border">
    <w:name w:val="Border"/>
    <w:basedOn w:val="Normal"/>
    <w:qFormat/>
    <w:rsid w:val="00E53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00B"/>
    <w:rPr>
      <w:u w:val="single"/>
    </w:rPr>
  </w:style>
  <w:style w:type="paragraph" w:styleId="BalloonText">
    <w:name w:val="Balloon Text"/>
    <w:basedOn w:val="Normal"/>
    <w:link w:val="BalloonTextChar"/>
    <w:rsid w:val="00E53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00B"/>
    <w:pPr>
      <w:spacing w:before="0" w:after="0"/>
    </w:pPr>
  </w:style>
  <w:style w:type="paragraph" w:customStyle="1" w:styleId="BodyTextBold">
    <w:name w:val="Body Text Bold"/>
    <w:basedOn w:val="BodyText"/>
    <w:qFormat/>
    <w:rsid w:val="00E5300B"/>
    <w:rPr>
      <w:b/>
    </w:rPr>
  </w:style>
  <w:style w:type="character" w:styleId="Hyperlink">
    <w:name w:val="Hyperlink"/>
    <w:basedOn w:val="DefaultParagraphFont"/>
    <w:uiPriority w:val="99"/>
    <w:unhideWhenUsed/>
    <w:rsid w:val="00D86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6499</Characters>
  <Application>Microsoft Office Word</Application>
  <DocSecurity>0</DocSecurity>
  <Lines>232</Lines>
  <Paragraphs>146</Paragraphs>
  <ScaleCrop>false</ScaleCrop>
  <Company>Author-it Software Corporation Ltd.</Company>
  <LinksUpToDate>false</LinksUpToDate>
  <CharactersWithSpaces>7340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CPPCMN3007 Support leadership in the workplace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