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09A" w:rsidP="007A009A">
      <w:pPr>
        <w:pStyle w:val="Title"/>
      </w:pPr>
      <w:r>
        <w:fldChar w:fldCharType="begin"/>
      </w:r>
      <w:r>
        <w:instrText xml:space="preserve"> TITLE   \* MERGEFORMAT </w:instrText>
      </w:r>
      <w:r>
        <w:fldChar w:fldCharType="separate"/>
      </w:r>
      <w:r>
        <w:t>CPPCLO4101 Estimate and quote cleaning service</w:t>
      </w:r>
      <w:r>
        <w:fldChar w:fldCharType="end"/>
      </w:r>
    </w:p>
    <w:p w:rsidR="007A009A" w:rsidP="007A009A">
      <w:pPr>
        <w:pStyle w:val="Version"/>
        <w:sectPr w:rsidSect="00627D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D25" w:rsidP="00627D25">
      <w:pPr>
        <w:pStyle w:val="SuperHeading"/>
      </w:pPr>
      <w:r w:rsidRPr="00627D25">
        <w:t>CPPCLO4101 Estimate and quote cleaning service</w:t>
      </w:r>
    </w:p>
    <w:p w:rsidR="00000000" w:rsidRPr="00627D25" w:rsidP="00627D25">
      <w:pPr>
        <w:pStyle w:val="Heading1"/>
      </w:pPr>
      <w:bookmarkStart w:id="1" w:name="O_1199676"/>
      <w:bookmarkEnd w:id="1"/>
      <w:r w:rsidRPr="00627D25">
        <w:t>Modification History</w:t>
      </w:r>
    </w:p>
    <w:tbl>
      <w:tblPr>
        <w:tblW w:w="9209" w:type="dxa"/>
        <w:tblLayout w:type="fixed"/>
        <w:tblCellMar>
          <w:left w:w="62" w:type="dxa"/>
          <w:right w:w="62" w:type="dxa"/>
        </w:tblCellMar>
        <w:tblLook w:val="0000"/>
      </w:tblPr>
      <w:tblGrid>
        <w:gridCol w:w="1469"/>
        <w:gridCol w:w="7740"/>
      </w:tblGrid>
      <w:tr w:rsidTr="00627D25">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Release 1</w:t>
            </w:r>
          </w:p>
        </w:tc>
        <w:tc>
          <w:tcPr>
            <w:tcW w:w="7740" w:type="dxa"/>
            <w:tcBorders>
              <w:top w:val="nil"/>
              <w:left w:val="nil"/>
              <w:bottom w:val="nil"/>
              <w:right w:val="nil"/>
            </w:tcBorders>
            <w:tcMar>
              <w:top w:w="0" w:type="dxa"/>
              <w:left w:w="62" w:type="dxa"/>
              <w:bottom w:w="0" w:type="dxa"/>
              <w:right w:w="62" w:type="dxa"/>
            </w:tcMar>
          </w:tcPr>
          <w:p w:rsidR="00000000" w:rsidRPr="00627D25" w:rsidP="00627D25">
            <w:pPr>
              <w:pStyle w:val="BodyText"/>
            </w:pPr>
            <w:r w:rsidRPr="00627D25">
              <w:t>This version first released with CPP Property Services Training Package Release 15.0.</w:t>
            </w:r>
          </w:p>
          <w:p w:rsidR="00000000" w:rsidRPr="00627D25" w:rsidP="00627D25">
            <w:pPr>
              <w:pStyle w:val="BodyText"/>
            </w:pPr>
            <w:r w:rsidRPr="00627D25">
              <w:t xml:space="preserve">Supersedes and is equivalent to CPPCLO4025 Provide quotation for cleaning services. </w:t>
            </w:r>
          </w:p>
        </w:tc>
      </w:tr>
    </w:tbl>
    <w:p w:rsidR="00000000" w:rsidRPr="00627D25" w:rsidP="00627D25">
      <w:pPr>
        <w:pStyle w:val="BodyText"/>
      </w:pPr>
    </w:p>
    <w:p w:rsidR="00000000" w:rsidRPr="00627D25" w:rsidP="00627D25">
      <w:pPr>
        <w:pStyle w:val="AllowPageBreak"/>
      </w:pPr>
    </w:p>
    <w:p w:rsidR="00000000" w:rsidRPr="00627D25" w:rsidP="00627D25">
      <w:pPr>
        <w:pStyle w:val="Heading1"/>
      </w:pPr>
      <w:bookmarkStart w:id="2" w:name="O_1199682"/>
      <w:bookmarkEnd w:id="2"/>
      <w:r w:rsidRPr="00627D25">
        <w:t>Application</w:t>
      </w:r>
    </w:p>
    <w:p w:rsidR="00000000" w:rsidRPr="00627D25" w:rsidP="007A009A">
      <w:pPr>
        <w:pStyle w:val="BodyText"/>
      </w:pPr>
      <w:r w:rsidRPr="00627D25">
        <w:t>This unit sp</w:t>
      </w:r>
      <w:r w:rsidRPr="00627D25">
        <w:t>ecifies the skills and knowledge required to assess client and job requirements, determine resources needed and calculate costs in order to develop quotations for regular, periodic or specialised cleaning services. Comprehensive knowledge is required of th</w:t>
      </w:r>
      <w:r w:rsidRPr="00627D25">
        <w:t>e range of cleaning methods available, the use of cleaning equipment and cleaning products, the associated human resource requirements, and the organisation</w:t>
      </w:r>
      <w:r>
        <w:t>’</w:t>
      </w:r>
      <w:r w:rsidRPr="00627D25">
        <w:t>s quoting policies and procedures.</w:t>
      </w:r>
    </w:p>
    <w:p w:rsidR="00000000" w:rsidRPr="00627D25" w:rsidP="007A009A">
      <w:pPr>
        <w:pStyle w:val="BodyText"/>
      </w:pPr>
      <w:r w:rsidRPr="00627D25">
        <w:t>The unit supports cleaning personnel who liaise with clients. It</w:t>
      </w:r>
      <w:r w:rsidRPr="00627D25">
        <w:t xml:space="preserve"> applies in a range of commercial and domestic worksites.</w:t>
      </w:r>
    </w:p>
    <w:p w:rsidR="00000000" w:rsidRPr="00627D25" w:rsidP="007A009A">
      <w:pPr>
        <w:pStyle w:val="BodyText"/>
      </w:pPr>
      <w:r w:rsidRPr="00627D25">
        <w:t>This unit is suitable for cleaning industry personnel who use well-developed cognitive, technical and communication skills and a broad knowledge base to select and apply specialist methods, tools, m</w:t>
      </w:r>
      <w:r w:rsidRPr="00627D25">
        <w:t>aterials and information in operational cleaning management contexts. They complete routine and non-routine activities and provide and transmit solutions to a variety of predictable and sometimes unpredictable problems.</w:t>
      </w:r>
    </w:p>
    <w:p w:rsidR="00000000" w:rsidRPr="00627D25" w:rsidP="007A009A">
      <w:pPr>
        <w:pStyle w:val="BodyText"/>
      </w:pPr>
      <w:r w:rsidRPr="00627D25">
        <w:t>All work must be carried out in acco</w:t>
      </w:r>
      <w:r w:rsidRPr="00627D25">
        <w:t>rdance with relevant state/territory legislation and regulations, including work health and safety (WHS), and codes of practice as well as organisational procedures.</w:t>
      </w:r>
    </w:p>
    <w:p w:rsidR="00000000" w:rsidRPr="00627D25" w:rsidP="007A009A">
      <w:pPr>
        <w:pStyle w:val="BodyText"/>
      </w:pPr>
      <w:r w:rsidRPr="00627D25">
        <w:t xml:space="preserve">No licensing, legislative or certification requirements apply to this unit at the time of </w:t>
      </w:r>
      <w:r w:rsidRPr="00627D25">
        <w:t>publication.</w:t>
      </w:r>
    </w:p>
    <w:p w:rsidR="00000000" w:rsidRPr="00627D25" w:rsidP="00627D25">
      <w:pPr>
        <w:pStyle w:val="Heading1"/>
      </w:pPr>
      <w:bookmarkStart w:id="3" w:name="O_1199681"/>
      <w:bookmarkEnd w:id="3"/>
      <w:r w:rsidRPr="00627D25">
        <w:t>Pre-requisite Unit</w:t>
      </w:r>
    </w:p>
    <w:p w:rsidR="00000000" w:rsidRPr="00627D25" w:rsidP="007A009A">
      <w:pPr>
        <w:pStyle w:val="BodyText"/>
      </w:pPr>
      <w:r w:rsidRPr="00627D25">
        <w:t>Nil.</w:t>
      </w:r>
    </w:p>
    <w:p w:rsidR="00000000" w:rsidRPr="00627D25" w:rsidP="00627D25">
      <w:pPr>
        <w:pStyle w:val="Heading1"/>
      </w:pPr>
      <w:bookmarkStart w:id="4" w:name="O_1199680"/>
      <w:bookmarkEnd w:id="4"/>
      <w:r w:rsidRPr="00627D25">
        <w:t>Unit Sector</w:t>
      </w:r>
    </w:p>
    <w:p w:rsidR="00000000" w:rsidRPr="00627D25" w:rsidP="007A009A">
      <w:pPr>
        <w:pStyle w:val="BodyText"/>
      </w:pPr>
      <w:r w:rsidRPr="00627D25">
        <w:t xml:space="preserve">Cleaning </w:t>
      </w:r>
    </w:p>
    <w:p w:rsidR="00000000" w:rsidRPr="00627D25" w:rsidP="00627D25">
      <w:pPr>
        <w:pStyle w:val="Heading1"/>
      </w:pPr>
      <w:bookmarkStart w:id="5" w:name="O_1199679"/>
      <w:bookmarkEnd w:id="5"/>
      <w:r w:rsidRPr="00627D2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27D2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Performance criteria describe what needs to be done to demonstrate achievement of the element.</w:t>
            </w:r>
          </w:p>
        </w:tc>
      </w:tr>
      <w:tr w:rsidTr="00627D2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1</w:t>
            </w:r>
          </w:p>
        </w:tc>
        <w:tc>
          <w:tcPr>
            <w:tcW w:w="2357" w:type="dxa"/>
            <w:vMerge w:val="restart"/>
            <w:tcBorders>
              <w:top w:val="nil"/>
              <w:left w:val="nil"/>
              <w:bottom w:val="nil"/>
              <w:right w:val="nil"/>
            </w:tcBorders>
            <w:tcMar>
              <w:top w:w="0" w:type="dxa"/>
              <w:left w:w="62" w:type="dxa"/>
              <w:bottom w:w="0" w:type="dxa"/>
              <w:right w:w="62" w:type="dxa"/>
            </w:tcMar>
          </w:tcPr>
          <w:p w:rsidR="00000000" w:rsidRPr="00627D25" w:rsidP="00627D25">
            <w:pPr>
              <w:pStyle w:val="BodyText"/>
            </w:pPr>
            <w:r w:rsidRPr="00627D25">
              <w:t>Assess and calculate cost of services.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1.1</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 xml:space="preserve">Obtain and record client and worksite location details, and, if needed, insurance contact details. </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1.2</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Scope cleaning requirements and record details noting inclusions and exclusions according to job and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1.3</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Develop and document a proposed work schedule and performance standards for the job.</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1.4</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Estimate required labour, m</w:t>
            </w:r>
            <w:r w:rsidRPr="00627D25">
              <w:t>aterials and equipment according to job and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1.5</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Calculate costs, taxes and profit margin according to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1.6</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Check and record calculations according to organisational requirements.</w:t>
            </w:r>
          </w:p>
        </w:tc>
      </w:tr>
      <w:tr w:rsidTr="00627D2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7D25">
            <w:pPr>
              <w:pStyle w:val="BodyText"/>
              <w:rPr>
                <w:lang w:val="en-NZ"/>
              </w:rPr>
            </w:pPr>
          </w:p>
        </w:tc>
      </w:tr>
      <w:tr w:rsidTr="00627D2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2</w:t>
            </w:r>
          </w:p>
        </w:tc>
        <w:tc>
          <w:tcPr>
            <w:tcW w:w="2357" w:type="dxa"/>
            <w:vMerge w:val="restart"/>
            <w:tcBorders>
              <w:top w:val="nil"/>
              <w:left w:val="nil"/>
              <w:bottom w:val="nil"/>
              <w:right w:val="nil"/>
            </w:tcBorders>
            <w:tcMar>
              <w:top w:w="0" w:type="dxa"/>
              <w:left w:w="62" w:type="dxa"/>
              <w:bottom w:w="0" w:type="dxa"/>
              <w:right w:w="62" w:type="dxa"/>
            </w:tcMar>
          </w:tcPr>
          <w:p w:rsidR="00000000" w:rsidRPr="00627D25" w:rsidP="00627D25">
            <w:pPr>
              <w:pStyle w:val="BodyText"/>
            </w:pPr>
            <w:r w:rsidRPr="00627D25">
              <w:t>Provide quotation to client.</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2.1</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Write up quotation that includes details of service deliverables and performance indicators, costs, conditions and limitations according to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2.2</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Present quote to the client according to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2.3</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Respond to client feedback and offer options, with secondary quotations if needed, according to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2.4</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Record details of quotations and file according</w:t>
            </w:r>
            <w:r w:rsidRPr="00627D25">
              <w:t xml:space="preserve"> to organisational requirements.</w:t>
            </w:r>
          </w:p>
        </w:tc>
      </w:tr>
      <w:tr w:rsidTr="00627D2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7D25">
            <w:pPr>
              <w:pStyle w:val="BodyText"/>
              <w:rPr>
                <w:lang w:val="en-NZ"/>
              </w:rPr>
            </w:pPr>
          </w:p>
        </w:tc>
      </w:tr>
      <w:tr w:rsidTr="00627D2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3</w:t>
            </w:r>
          </w:p>
        </w:tc>
        <w:tc>
          <w:tcPr>
            <w:tcW w:w="2357" w:type="dxa"/>
            <w:vMerge w:val="restart"/>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Respond to request for variation of existing contract.</w:t>
            </w: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3.1</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Confirm authorisation to respond to a client request for variation to contract according to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3.2</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Assess variation requests </w:t>
            </w:r>
            <w:r w:rsidRPr="00627D25">
              <w:t>against existing contract conditions, additional work required and capacity to respond according to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3.3</w:t>
            </w:r>
          </w:p>
        </w:tc>
        <w:tc>
          <w:tcPr>
            <w:tcW w:w="565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Prepare costing and quotation for requested changes according to organisational requirements.</w:t>
            </w:r>
          </w:p>
        </w:tc>
      </w:tr>
      <w:tr w:rsidTr="00627D2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3.4</w:t>
            </w:r>
          </w:p>
        </w:tc>
        <w:tc>
          <w:tcPr>
            <w:tcW w:w="5659" w:type="dxa"/>
            <w:tcBorders>
              <w:top w:val="nil"/>
              <w:left w:val="nil"/>
              <w:bottom w:val="nil"/>
              <w:right w:val="nil"/>
            </w:tcBorders>
            <w:tcMar>
              <w:top w:w="0" w:type="dxa"/>
              <w:left w:w="62" w:type="dxa"/>
              <w:bottom w:w="0" w:type="dxa"/>
              <w:right w:w="62" w:type="dxa"/>
            </w:tcMar>
          </w:tcPr>
          <w:p w:rsidR="00000000" w:rsidRPr="00627D25" w:rsidP="00627D25">
            <w:pPr>
              <w:pStyle w:val="BodyText"/>
            </w:pPr>
            <w:r w:rsidRPr="00627D25">
              <w:t>Update client recor</w:t>
            </w:r>
            <w:r w:rsidRPr="00627D25">
              <w:t>d and details of quotation according to organisational requirements.</w:t>
            </w:r>
          </w:p>
        </w:tc>
      </w:tr>
    </w:tbl>
    <w:p w:rsidR="00000000" w:rsidRPr="00627D25" w:rsidP="00627D25">
      <w:pPr>
        <w:pStyle w:val="BodyText"/>
      </w:pPr>
    </w:p>
    <w:p w:rsidR="00000000" w:rsidRPr="00627D25" w:rsidP="00627D25">
      <w:pPr>
        <w:pStyle w:val="AllowPageBreak"/>
      </w:pPr>
    </w:p>
    <w:p w:rsidR="00000000" w:rsidRPr="00627D25" w:rsidP="00627D25">
      <w:pPr>
        <w:pStyle w:val="Heading1"/>
      </w:pPr>
      <w:bookmarkStart w:id="6" w:name="O_1199678"/>
      <w:bookmarkEnd w:id="6"/>
      <w:r w:rsidRPr="00627D25">
        <w:t>Foundation Skills</w:t>
      </w:r>
    </w:p>
    <w:p w:rsidR="00000000" w:rsidRPr="00627D25" w:rsidP="007A009A">
      <w:pPr>
        <w:pStyle w:val="BodyText"/>
      </w:pPr>
      <w:r w:rsidRPr="00627D25">
        <w:t xml:space="preserve">As well as the foundation skills explicit in the performance criteria of this unit, candidates require: </w:t>
      </w:r>
    </w:p>
    <w:p w:rsidR="00000000" w:rsidRPr="00627D25" w:rsidP="00627D25">
      <w:pPr>
        <w:pStyle w:val="ListBullet"/>
      </w:pPr>
      <w:r w:rsidRPr="00627D25">
        <w:t>reading skills to interpret company policies and procedures related to estimating, costing and quoting for cleaning services, cleaning terminology, safety procedures and equipment manuals.</w:t>
      </w:r>
    </w:p>
    <w:p w:rsidR="00000000" w:rsidRPr="00627D25" w:rsidP="00627D25">
      <w:pPr>
        <w:pStyle w:val="AllowPageBreak"/>
      </w:pPr>
    </w:p>
    <w:p w:rsidR="00000000" w:rsidRPr="00627D25" w:rsidP="00627D25">
      <w:pPr>
        <w:pStyle w:val="Heading1"/>
      </w:pPr>
      <w:bookmarkStart w:id="7" w:name="O_1199677"/>
      <w:bookmarkEnd w:id="7"/>
      <w:r w:rsidRPr="00627D25">
        <w:t>Unit Mapping Information</w:t>
      </w:r>
    </w:p>
    <w:p w:rsidR="00000000" w:rsidRPr="00627D25" w:rsidP="007A009A">
      <w:pPr>
        <w:pStyle w:val="BodyText"/>
      </w:pPr>
      <w:r w:rsidRPr="00627D25">
        <w:t>Supersedes and is equiv</w:t>
      </w:r>
      <w:r w:rsidRPr="00627D25">
        <w:t xml:space="preserve">alent to CPPCLO4025 Provide quotation for cleaning services. </w:t>
      </w:r>
    </w:p>
    <w:p w:rsidR="00000000" w:rsidRPr="00627D25" w:rsidP="00627D25">
      <w:pPr>
        <w:pStyle w:val="Heading1"/>
      </w:pPr>
      <w:bookmarkStart w:id="8" w:name="O_1199670"/>
      <w:bookmarkEnd w:id="8"/>
      <w:r w:rsidRPr="00627D25">
        <w:t>Links</w:t>
      </w:r>
    </w:p>
    <w:p w:rsidR="00000000" w:rsidRPr="00627D25" w:rsidP="007A009A">
      <w:pPr>
        <w:pStyle w:val="BodyText"/>
      </w:pPr>
      <w:r w:rsidRPr="00627D2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D22A7">
        <w:rPr>
          <w:rStyle w:val="Hyperlink"/>
        </w:rPr>
        <w:t>https://vetnet.gov.au/Pages/TrainingDocs.aspx?q=6f3f9672-30e8-4835-b348-205dfcf13d9b</w:t>
      </w:r>
      <w:r>
        <w:fldChar w:fldCharType="end"/>
      </w:r>
    </w:p>
    <w:p w:rsidR="00000000" w:rsidRPr="00627D25" w:rsidP="007A009A">
      <w:pPr>
        <w:pStyle w:val="BodyText"/>
        <w:sectPr w:rsidSect="00627D25">
          <w:headerReference w:type="default" r:id="rId10"/>
          <w:footerReference w:type="default" r:id="rId11"/>
          <w:pgSz w:w="11908" w:h="16833"/>
          <w:pgMar w:top="1702" w:right="1418" w:bottom="1702" w:left="1418" w:header="992" w:footer="992" w:gutter="0"/>
          <w:cols w:space="720"/>
          <w:noEndnote/>
          <w:docGrid w:linePitch="299"/>
        </w:sectPr>
      </w:pPr>
    </w:p>
    <w:p w:rsidR="00000000" w:rsidRPr="00627D25" w:rsidP="00627D25">
      <w:pPr>
        <w:pStyle w:val="SuperHeading"/>
      </w:pPr>
      <w:r w:rsidRPr="00627D25">
        <w:t>Assessment Requirements for CPPCLO4101 Estimate and quote cleaning service</w:t>
      </w:r>
    </w:p>
    <w:p w:rsidR="00000000" w:rsidRPr="00627D25" w:rsidP="00627D25">
      <w:pPr>
        <w:pStyle w:val="Heading1"/>
      </w:pPr>
      <w:bookmarkStart w:id="9" w:name="O_1199672"/>
      <w:bookmarkEnd w:id="9"/>
      <w:r w:rsidRPr="00627D25">
        <w:t>Modification History</w:t>
      </w:r>
    </w:p>
    <w:tbl>
      <w:tblPr>
        <w:tblW w:w="9209" w:type="dxa"/>
        <w:tblLayout w:type="fixed"/>
        <w:tblCellMar>
          <w:left w:w="62" w:type="dxa"/>
          <w:right w:w="62" w:type="dxa"/>
        </w:tblCellMar>
        <w:tblLook w:val="0000"/>
      </w:tblPr>
      <w:tblGrid>
        <w:gridCol w:w="1469"/>
        <w:gridCol w:w="7740"/>
      </w:tblGrid>
      <w:tr w:rsidTr="00627D25">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627D25">
            <w:pPr>
              <w:pStyle w:val="BodyText"/>
              <w:rPr>
                <w:lang w:val="en-NZ"/>
              </w:rPr>
            </w:pPr>
            <w:r w:rsidRPr="00627D25">
              <w:t>Release 1</w:t>
            </w:r>
          </w:p>
        </w:tc>
        <w:tc>
          <w:tcPr>
            <w:tcW w:w="7740" w:type="dxa"/>
            <w:tcBorders>
              <w:top w:val="nil"/>
              <w:left w:val="nil"/>
              <w:bottom w:val="nil"/>
              <w:right w:val="nil"/>
            </w:tcBorders>
            <w:tcMar>
              <w:top w:w="0" w:type="dxa"/>
              <w:left w:w="62" w:type="dxa"/>
              <w:bottom w:w="0" w:type="dxa"/>
              <w:right w:w="62" w:type="dxa"/>
            </w:tcMar>
          </w:tcPr>
          <w:p w:rsidR="00000000" w:rsidRPr="00627D25" w:rsidP="00627D25">
            <w:pPr>
              <w:pStyle w:val="BodyText"/>
            </w:pPr>
            <w:r w:rsidRPr="00627D25">
              <w:t>This version first released with CPP Property Services Training Package Release 15.0.</w:t>
            </w:r>
          </w:p>
          <w:p w:rsidR="00000000" w:rsidRPr="00627D25" w:rsidP="00627D25">
            <w:pPr>
              <w:pStyle w:val="BodyText"/>
            </w:pPr>
            <w:r w:rsidRPr="00627D25">
              <w:t xml:space="preserve">Supersedes and is equivalent to CPPCLO4025 Provide quotation for cleaning services. </w:t>
            </w:r>
          </w:p>
        </w:tc>
      </w:tr>
    </w:tbl>
    <w:p w:rsidR="00000000" w:rsidRPr="00627D25" w:rsidP="00627D25">
      <w:pPr>
        <w:pStyle w:val="BodyText"/>
      </w:pPr>
    </w:p>
    <w:p w:rsidR="00000000" w:rsidRPr="00627D25" w:rsidP="00627D25">
      <w:pPr>
        <w:pStyle w:val="AllowPageBreak"/>
      </w:pPr>
    </w:p>
    <w:p w:rsidR="00000000" w:rsidRPr="00627D25" w:rsidP="00627D25">
      <w:pPr>
        <w:pStyle w:val="Heading1"/>
      </w:pPr>
      <w:bookmarkStart w:id="10" w:name="O_1199675"/>
      <w:bookmarkEnd w:id="10"/>
      <w:r w:rsidRPr="00627D25">
        <w:t>Performance Evidence</w:t>
      </w:r>
    </w:p>
    <w:p w:rsidR="00000000" w:rsidRPr="00627D25" w:rsidP="007A009A">
      <w:pPr>
        <w:pStyle w:val="BodyText"/>
      </w:pPr>
      <w:r w:rsidRPr="00627D25">
        <w:t>To demonstrate competency, a candidate must meet the elements and performance criteria of this unit by:</w:t>
      </w:r>
    </w:p>
    <w:p w:rsidR="00000000" w:rsidRPr="00627D25" w:rsidP="00627D25">
      <w:pPr>
        <w:pStyle w:val="ListBullet"/>
      </w:pPr>
      <w:r w:rsidRPr="00627D25">
        <w:t>preparing separate quota</w:t>
      </w:r>
      <w:r w:rsidRPr="00627D25">
        <w:t>tions for two of the following:</w:t>
      </w:r>
    </w:p>
    <w:p w:rsidR="00000000" w:rsidRPr="00627D25" w:rsidP="00627D25">
      <w:pPr>
        <w:pStyle w:val="ListBullet2"/>
      </w:pPr>
      <w:r w:rsidRPr="00627D25">
        <w:t xml:space="preserve">regular fortnightly cleaning services for a residence that includes a kitchen, a bathroom, three carpeted bedrooms and a timber floored living area </w:t>
      </w:r>
    </w:p>
    <w:p w:rsidR="00000000" w:rsidRPr="00627D25" w:rsidP="00627D25">
      <w:pPr>
        <w:pStyle w:val="ListBullet2"/>
      </w:pPr>
      <w:r w:rsidRPr="00627D25">
        <w:t xml:space="preserve">regular daily cleaning services for a commercial worksite that includes a kitchen, amenities and a general office area </w:t>
      </w:r>
    </w:p>
    <w:p w:rsidR="00000000" w:rsidRPr="00627D25" w:rsidP="00627D25">
      <w:pPr>
        <w:pStyle w:val="ListBullet2"/>
      </w:pPr>
      <w:r w:rsidRPr="00627D25">
        <w:t>a periodic cleaning service for a commercial worksite that includes a hard floor restoration and a restorative carpet clean</w:t>
      </w:r>
    </w:p>
    <w:p w:rsidR="00000000" w:rsidRPr="00627D25" w:rsidP="00627D25">
      <w:pPr>
        <w:pStyle w:val="ListBullet2"/>
      </w:pPr>
      <w:r w:rsidRPr="00627D25">
        <w:t xml:space="preserve">restoration </w:t>
      </w:r>
      <w:r w:rsidRPr="00627D25">
        <w:t xml:space="preserve">of a residence damaged by water or fire. </w:t>
      </w:r>
    </w:p>
    <w:p w:rsidR="00000000" w:rsidRPr="00627D25" w:rsidP="00627D25">
      <w:pPr>
        <w:pStyle w:val="AllowPageBreak"/>
      </w:pPr>
    </w:p>
    <w:p w:rsidR="00000000" w:rsidRPr="00627D25" w:rsidP="00627D25">
      <w:pPr>
        <w:pStyle w:val="Heading1"/>
      </w:pPr>
      <w:bookmarkStart w:id="11" w:name="O_1199674"/>
      <w:bookmarkEnd w:id="11"/>
      <w:r w:rsidRPr="00627D25">
        <w:t>Knowledge Evidence</w:t>
      </w:r>
    </w:p>
    <w:p w:rsidR="00000000" w:rsidRPr="00627D25" w:rsidP="007A009A">
      <w:pPr>
        <w:pStyle w:val="BodyText"/>
      </w:pPr>
      <w:r w:rsidRPr="00627D25">
        <w:t>To be competent in this unit, a candidate must demonstrate knowledge of:</w:t>
      </w:r>
    </w:p>
    <w:p w:rsidR="00000000" w:rsidRPr="00627D25" w:rsidP="00627D25">
      <w:pPr>
        <w:pStyle w:val="ListBullet"/>
      </w:pPr>
      <w:r w:rsidRPr="00627D25">
        <w:t>aspects of the following relevant to estimating and quoting a cleaning service:</w:t>
      </w:r>
    </w:p>
    <w:p w:rsidR="00000000" w:rsidRPr="00627D25" w:rsidP="00627D25">
      <w:pPr>
        <w:pStyle w:val="ListBullet2"/>
      </w:pPr>
      <w:r w:rsidRPr="00627D25">
        <w:t>consumer protection l</w:t>
      </w:r>
      <w:r w:rsidRPr="00627D25">
        <w:t>aws that relate to providing quotations</w:t>
      </w:r>
    </w:p>
    <w:p w:rsidR="00000000" w:rsidRPr="00627D25" w:rsidP="00627D25">
      <w:pPr>
        <w:pStyle w:val="ListBullet2"/>
      </w:pPr>
      <w:r w:rsidRPr="00627D25">
        <w:t>awards and workplace agreements</w:t>
      </w:r>
    </w:p>
    <w:p w:rsidR="00000000" w:rsidRPr="00627D25" w:rsidP="00627D25">
      <w:pPr>
        <w:pStyle w:val="ListBullet2"/>
      </w:pPr>
      <w:r w:rsidRPr="00627D25">
        <w:t xml:space="preserve">Environment Protection Authority (EPA) and local requirements for prescribed waste disposal </w:t>
      </w:r>
    </w:p>
    <w:p w:rsidR="00000000" w:rsidRPr="00627D25" w:rsidP="00627D25">
      <w:pPr>
        <w:pStyle w:val="ListBullet"/>
      </w:pPr>
      <w:r w:rsidRPr="00627D25">
        <w:t>personal and site security procedures and requirements:</w:t>
      </w:r>
    </w:p>
    <w:p w:rsidR="00000000" w:rsidRPr="00627D25" w:rsidP="00627D25">
      <w:pPr>
        <w:pStyle w:val="ListBullet2"/>
      </w:pPr>
      <w:r w:rsidRPr="00627D25">
        <w:t>site access - security cards, codes and keys</w:t>
      </w:r>
    </w:p>
    <w:p w:rsidR="00000000" w:rsidRPr="00627D25" w:rsidP="00627D25">
      <w:pPr>
        <w:pStyle w:val="ListBullet2"/>
      </w:pPr>
      <w:r w:rsidRPr="00627D25">
        <w:t>areas of the work site not to be accessed</w:t>
      </w:r>
    </w:p>
    <w:p w:rsidR="00000000" w:rsidRPr="00627D25" w:rsidP="00627D25">
      <w:pPr>
        <w:pStyle w:val="ListBullet2"/>
      </w:pPr>
      <w:r w:rsidRPr="00627D25">
        <w:t>alarm activation and deactivation</w:t>
      </w:r>
    </w:p>
    <w:p w:rsidR="00000000" w:rsidRPr="00627D25" w:rsidP="00627D25">
      <w:pPr>
        <w:pStyle w:val="ListBullet2"/>
      </w:pPr>
      <w:r w:rsidRPr="00627D25">
        <w:t>maintaining client privacy and confidentiality</w:t>
      </w:r>
    </w:p>
    <w:p w:rsidR="00000000" w:rsidRPr="00627D25" w:rsidP="00627D25">
      <w:pPr>
        <w:pStyle w:val="ListBullet2"/>
      </w:pPr>
      <w:r w:rsidRPr="00627D25">
        <w:t>contingencies if personal safety at risk</w:t>
      </w:r>
    </w:p>
    <w:p w:rsidR="00000000" w:rsidRPr="00627D25" w:rsidP="00627D25">
      <w:pPr>
        <w:pStyle w:val="ListBullet"/>
      </w:pPr>
      <w:r w:rsidRPr="00627D25">
        <w:t>types of hazards and risks and ways to control</w:t>
      </w:r>
      <w:r w:rsidRPr="00627D25">
        <w:t>:</w:t>
      </w:r>
    </w:p>
    <w:p w:rsidR="00000000" w:rsidRPr="00627D25" w:rsidP="00627D25">
      <w:pPr>
        <w:pStyle w:val="ListBullet2"/>
      </w:pPr>
      <w:r w:rsidRPr="00627D25">
        <w:t>Safe Work Australia regulations and guidelines</w:t>
      </w:r>
    </w:p>
    <w:p w:rsidR="00000000" w:rsidRPr="00627D25" w:rsidP="00627D25">
      <w:pPr>
        <w:pStyle w:val="ListBullet2"/>
      </w:pPr>
      <w:r w:rsidRPr="00627D25">
        <w:t>job safety analyses (JSAs) and safe work method statements (SWMS)</w:t>
      </w:r>
    </w:p>
    <w:p w:rsidR="00000000" w:rsidRPr="00627D25" w:rsidP="00627D25">
      <w:pPr>
        <w:pStyle w:val="ListBullet2"/>
      </w:pPr>
      <w:r w:rsidRPr="00627D25">
        <w:t>manufacturer instructions and safety data sheets (SDS)</w:t>
      </w:r>
    </w:p>
    <w:p w:rsidR="00000000" w:rsidRPr="00627D25" w:rsidP="00627D25">
      <w:pPr>
        <w:pStyle w:val="ListBullet2"/>
      </w:pPr>
      <w:r w:rsidRPr="00627D25">
        <w:t>types of personal protective equipment (PPE) and correct selection, care, use and dis</w:t>
      </w:r>
      <w:r w:rsidRPr="00627D25">
        <w:t>posal</w:t>
      </w:r>
    </w:p>
    <w:p w:rsidR="00000000" w:rsidRPr="00627D25" w:rsidP="00627D25">
      <w:pPr>
        <w:pStyle w:val="ListBullet2"/>
      </w:pPr>
      <w:r w:rsidRPr="00627D25">
        <w:t>slips, trips, falls and spills</w:t>
      </w:r>
    </w:p>
    <w:p w:rsidR="00000000" w:rsidRPr="00627D25" w:rsidP="00627D25">
      <w:pPr>
        <w:pStyle w:val="ListBullet2"/>
      </w:pPr>
      <w:r w:rsidRPr="00627D25">
        <w:t>manual-handling techniques when carrying, lifting, pushing and pulling</w:t>
      </w:r>
    </w:p>
    <w:p w:rsidR="00000000" w:rsidRPr="00627D25" w:rsidP="00627D25">
      <w:pPr>
        <w:pStyle w:val="ListBullet2"/>
      </w:pPr>
      <w:r w:rsidRPr="00627D25">
        <w:t>identification and safe practices with asbestos on site</w:t>
      </w:r>
    </w:p>
    <w:p w:rsidR="00000000" w:rsidRPr="00627D25" w:rsidP="00627D25">
      <w:pPr>
        <w:pStyle w:val="ListBullet2"/>
      </w:pPr>
      <w:r w:rsidRPr="00627D25">
        <w:t>correct use of signage, barriers, containment and engineering controls and PPE</w:t>
      </w:r>
    </w:p>
    <w:p w:rsidR="00000000" w:rsidRPr="00627D25" w:rsidP="00627D25">
      <w:pPr>
        <w:pStyle w:val="ListBullet2"/>
      </w:pPr>
      <w:r w:rsidRPr="00627D25">
        <w:t>safe use of electrical equipment</w:t>
      </w:r>
    </w:p>
    <w:p w:rsidR="00000000" w:rsidRPr="00627D25" w:rsidP="00627D25">
      <w:pPr>
        <w:pStyle w:val="ListBullet2"/>
      </w:pPr>
      <w:r w:rsidRPr="00627D25">
        <w:t>responsibilities of cleaning staff - personal hygiene, and reporting personal health conditions and illness</w:t>
      </w:r>
    </w:p>
    <w:p w:rsidR="00000000" w:rsidRPr="00627D25" w:rsidP="00627D25">
      <w:pPr>
        <w:pStyle w:val="ListBullet"/>
      </w:pPr>
      <w:r w:rsidRPr="00627D25">
        <w:t>organisational requirements for:</w:t>
      </w:r>
    </w:p>
    <w:p w:rsidR="00000000" w:rsidRPr="00627D25" w:rsidP="00627D25">
      <w:pPr>
        <w:pStyle w:val="ListBullet2"/>
      </w:pPr>
      <w:r w:rsidRPr="00627D25">
        <w:t>communication with staff and clients</w:t>
      </w:r>
    </w:p>
    <w:p w:rsidR="00000000" w:rsidRPr="00627D25" w:rsidP="00627D25">
      <w:pPr>
        <w:pStyle w:val="ListBullet2"/>
      </w:pPr>
      <w:r w:rsidRPr="00627D25">
        <w:t>conditions and limitations of quotation - d</w:t>
      </w:r>
      <w:r w:rsidRPr="00627D25">
        <w:t xml:space="preserve">ates, variations, fees and payment </w:t>
      </w:r>
    </w:p>
    <w:p w:rsidR="00000000" w:rsidRPr="00627D25" w:rsidP="00627D25">
      <w:pPr>
        <w:pStyle w:val="ListBullet2"/>
      </w:pPr>
      <w:r w:rsidRPr="00627D25">
        <w:t>methods of customer accepting quotation</w:t>
      </w:r>
    </w:p>
    <w:p w:rsidR="00000000" w:rsidRPr="00627D25" w:rsidP="00627D25">
      <w:pPr>
        <w:pStyle w:val="ListBullet2"/>
      </w:pPr>
      <w:r w:rsidRPr="00627D25">
        <w:t>standard quotation formats and inclusion and exclusion statements</w:t>
      </w:r>
    </w:p>
    <w:p w:rsidR="00000000" w:rsidRPr="00627D25" w:rsidP="00627D25">
      <w:pPr>
        <w:pStyle w:val="ListBullet2"/>
      </w:pPr>
      <w:r w:rsidRPr="00627D25">
        <w:t>quotation systems and procedures</w:t>
      </w:r>
    </w:p>
    <w:p w:rsidR="00000000" w:rsidRPr="00627D25" w:rsidP="00627D25">
      <w:pPr>
        <w:pStyle w:val="ListBullet2"/>
      </w:pPr>
      <w:r w:rsidRPr="00627D25">
        <w:t xml:space="preserve">costs of services </w:t>
      </w:r>
    </w:p>
    <w:p w:rsidR="00000000" w:rsidRPr="00627D25" w:rsidP="00627D25">
      <w:pPr>
        <w:pStyle w:val="ListBullet2"/>
      </w:pPr>
      <w:r w:rsidRPr="00627D25">
        <w:t>product suppliers, mark-up rates and procedures</w:t>
      </w:r>
    </w:p>
    <w:p w:rsidR="00000000" w:rsidRPr="00627D25" w:rsidP="00627D25">
      <w:pPr>
        <w:pStyle w:val="ListBullet2"/>
      </w:pPr>
      <w:r w:rsidRPr="00627D25">
        <w:t>preferred supp</w:t>
      </w:r>
      <w:r w:rsidRPr="00627D25">
        <w:t>lier arrangements</w:t>
      </w:r>
    </w:p>
    <w:p w:rsidR="00000000" w:rsidRPr="00627D25" w:rsidP="00627D25">
      <w:pPr>
        <w:pStyle w:val="ListBullet"/>
      </w:pPr>
      <w:r w:rsidRPr="00627D25">
        <w:t xml:space="preserve">requirements of cleaning methods and precautions for surface types </w:t>
      </w:r>
    </w:p>
    <w:p w:rsidR="00000000" w:rsidRPr="00627D25" w:rsidP="00627D25">
      <w:pPr>
        <w:pStyle w:val="ListBullet"/>
      </w:pPr>
      <w:r w:rsidRPr="00627D25">
        <w:t>functions, features, safe use, routine maintenance and storage of cleaning equipment</w:t>
      </w:r>
    </w:p>
    <w:p w:rsidR="00000000" w:rsidRPr="00627D25" w:rsidP="00627D25">
      <w:pPr>
        <w:pStyle w:val="ListBullet"/>
      </w:pPr>
      <w:r w:rsidRPr="00627D25">
        <w:t>types of cleaning products - their purpose, action, correct use, precautions, safe handling, storage and disposal</w:t>
      </w:r>
    </w:p>
    <w:p w:rsidR="00000000" w:rsidRPr="00627D25" w:rsidP="00627D25">
      <w:pPr>
        <w:pStyle w:val="ListBullet"/>
      </w:pPr>
      <w:r w:rsidRPr="00627D25">
        <w:t>environmentally sustainable work practices and compliance with environmental regulations:</w:t>
      </w:r>
    </w:p>
    <w:p w:rsidR="00000000" w:rsidRPr="00627D25" w:rsidP="00627D25">
      <w:pPr>
        <w:pStyle w:val="ListBullet2"/>
      </w:pPr>
      <w:r w:rsidRPr="00627D25">
        <w:t xml:space="preserve">ways of minimising negative environmental impact </w:t>
      </w:r>
    </w:p>
    <w:p w:rsidR="00000000" w:rsidRPr="00627D25" w:rsidP="00627D25">
      <w:pPr>
        <w:pStyle w:val="ListBullet2"/>
      </w:pPr>
      <w:r w:rsidRPr="00627D25">
        <w:t>c</w:t>
      </w:r>
      <w:r w:rsidRPr="00627D25">
        <w:t>onserving energy and water</w:t>
      </w:r>
    </w:p>
    <w:p w:rsidR="00000000" w:rsidRPr="00627D25" w:rsidP="00627D25">
      <w:pPr>
        <w:pStyle w:val="ListBullet2"/>
      </w:pPr>
      <w:r w:rsidRPr="00627D25">
        <w:t>recycling</w:t>
      </w:r>
    </w:p>
    <w:p w:rsidR="00000000" w:rsidRPr="00627D25" w:rsidP="00627D25">
      <w:pPr>
        <w:pStyle w:val="ListBullet"/>
      </w:pPr>
      <w:r w:rsidRPr="00627D25">
        <w:t>waste disposal:</w:t>
      </w:r>
    </w:p>
    <w:p w:rsidR="00000000" w:rsidRPr="00627D25" w:rsidP="00627D25">
      <w:pPr>
        <w:pStyle w:val="ListBullet2"/>
      </w:pPr>
      <w:r w:rsidRPr="00627D25">
        <w:t xml:space="preserve">general waste </w:t>
      </w:r>
    </w:p>
    <w:p w:rsidR="00000000" w:rsidRPr="00627D25" w:rsidP="00627D25">
      <w:pPr>
        <w:pStyle w:val="ListBullet2"/>
      </w:pPr>
      <w:r w:rsidRPr="00627D25">
        <w:t>syringes and sharps</w:t>
      </w:r>
    </w:p>
    <w:p w:rsidR="00000000" w:rsidRPr="00627D25" w:rsidP="00627D25">
      <w:pPr>
        <w:pStyle w:val="ListBullet2"/>
      </w:pPr>
      <w:r w:rsidRPr="00627D25">
        <w:t>recyclable waste</w:t>
      </w:r>
    </w:p>
    <w:p w:rsidR="00000000" w:rsidRPr="00627D25" w:rsidP="00627D25">
      <w:pPr>
        <w:pStyle w:val="ListBullet2"/>
      </w:pPr>
      <w:r w:rsidRPr="00627D25">
        <w:t>organic and green waste</w:t>
      </w:r>
    </w:p>
    <w:p w:rsidR="00000000" w:rsidRPr="00627D25" w:rsidP="00627D25">
      <w:pPr>
        <w:pStyle w:val="ListBullet2"/>
      </w:pPr>
      <w:r w:rsidRPr="00627D25">
        <w:t>used materials and cleaning agents</w:t>
      </w:r>
    </w:p>
    <w:p w:rsidR="00000000" w:rsidRPr="00627D25" w:rsidP="00627D25">
      <w:pPr>
        <w:pStyle w:val="ListBullet2"/>
      </w:pPr>
      <w:r w:rsidRPr="00627D25">
        <w:t>disposal of prescribed waste.</w:t>
      </w:r>
    </w:p>
    <w:p w:rsidR="00000000" w:rsidRPr="00627D25" w:rsidP="00627D25">
      <w:pPr>
        <w:pStyle w:val="AllowPageBreak"/>
      </w:pPr>
    </w:p>
    <w:p w:rsidR="00000000" w:rsidRPr="00627D25" w:rsidP="00627D25">
      <w:pPr>
        <w:pStyle w:val="Heading1"/>
      </w:pPr>
      <w:bookmarkStart w:id="12" w:name="O_1199673"/>
      <w:bookmarkEnd w:id="12"/>
      <w:r w:rsidRPr="00627D25">
        <w:t>Assessment Conditions</w:t>
      </w:r>
    </w:p>
    <w:p w:rsidR="00000000" w:rsidRPr="00627D25" w:rsidP="007A009A">
      <w:pPr>
        <w:pStyle w:val="BodyText"/>
      </w:pPr>
      <w:r w:rsidRPr="00627D25">
        <w:t xml:space="preserve">Assessors must satisfy the requirements for assessors contained in the Standards for Registered Training Organisations. </w:t>
      </w:r>
    </w:p>
    <w:p w:rsidR="00000000" w:rsidRPr="00627D25" w:rsidP="007A009A">
      <w:pPr>
        <w:pStyle w:val="BodyText"/>
      </w:pPr>
      <w:r w:rsidRPr="00627D25">
        <w:t>Competency is to be assessed in the workplace or a simulated environment that accurately reflects performance in a real workplace setti</w:t>
      </w:r>
      <w:r w:rsidRPr="00627D25">
        <w:t xml:space="preserve">ng where these skills and knowledge would be performed. </w:t>
      </w:r>
    </w:p>
    <w:p w:rsidR="00000000" w:rsidRPr="00627D25" w:rsidP="007A009A">
      <w:pPr>
        <w:pStyle w:val="BodyText"/>
      </w:pPr>
      <w:r w:rsidRPr="00627D25">
        <w:t>Candidates must have access to:</w:t>
      </w:r>
    </w:p>
    <w:p w:rsidR="00000000" w:rsidRPr="00627D25" w:rsidP="00627D25">
      <w:pPr>
        <w:pStyle w:val="ListBullet"/>
      </w:pPr>
      <w:r w:rsidRPr="00627D25">
        <w:t>client work order, instructions or service agreement</w:t>
      </w:r>
    </w:p>
    <w:p w:rsidR="00000000" w:rsidRPr="00627D25" w:rsidP="00627D25">
      <w:pPr>
        <w:pStyle w:val="ListBullet"/>
      </w:pPr>
      <w:r w:rsidRPr="00627D25">
        <w:t xml:space="preserve">organisational documentation, policies and procedures </w:t>
      </w:r>
    </w:p>
    <w:p w:rsidR="00000000" w:rsidRPr="00627D25" w:rsidP="00627D25">
      <w:pPr>
        <w:pStyle w:val="ListBullet"/>
      </w:pPr>
      <w:r w:rsidRPr="00627D25">
        <w:t>relevant awards and workplace agreements.</w:t>
      </w:r>
    </w:p>
    <w:p w:rsidR="00000000" w:rsidRPr="00627D25" w:rsidP="00627D25">
      <w:pPr>
        <w:pStyle w:val="AllowPageBreak"/>
      </w:pPr>
    </w:p>
    <w:p w:rsidR="00000000" w:rsidRPr="00627D25" w:rsidP="00627D25">
      <w:pPr>
        <w:pStyle w:val="Heading1"/>
      </w:pPr>
      <w:bookmarkStart w:id="13" w:name="O_1199671"/>
      <w:bookmarkEnd w:id="13"/>
      <w:r w:rsidRPr="00627D25">
        <w:t>Links</w:t>
      </w:r>
    </w:p>
    <w:p w:rsidR="00000000" w:rsidRPr="00627D25" w:rsidP="007A009A">
      <w:pPr>
        <w:pStyle w:val="BodyText"/>
      </w:pPr>
      <w:r w:rsidRPr="00627D2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D22A7">
        <w:rPr>
          <w:rStyle w:val="Hyperlink"/>
        </w:rPr>
        <w:t>https://vetnet.gov.au/Pages/TrainingDocs.aspx?q=6f3f9672-30e8-4835-b348-205dfcf13d9b</w:t>
      </w:r>
      <w:r>
        <w:fldChar w:fldCharType="end"/>
      </w:r>
    </w:p>
    <w:p w:rsidR="00000000" w:rsidRPr="00627D25" w:rsidP="00627D25"/>
    <w:sectPr w:rsidSect="00627D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25" w:rsidRPr="007A009A" w:rsidP="007A0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09A" w:rsidP="00627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09A" w:rsidP="00627D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A009A" w:rsidP="00627D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25" w:rsidP="00627D25">
    <w:pPr>
      <w:pStyle w:val="Footer"/>
      <w:framePr w:wrap="around"/>
    </w:pPr>
    <w:r>
      <w:fldChar w:fldCharType="begin"/>
    </w:r>
    <w:r>
      <w:instrText xml:space="preserve"> DOCPROPERTY  Subject  \* MERGEFORMAT </w:instrText>
    </w:r>
    <w:r>
      <w:fldChar w:fldCharType="separate"/>
    </w:r>
    <w:r w:rsidR="007A009A">
      <w:t>Approved</w:t>
    </w:r>
    <w:r w:rsidR="007A009A">
      <w:fldChar w:fldCharType="end"/>
    </w:r>
    <w:r>
      <w:tab/>
      <w:t xml:space="preserve">Page </w:t>
    </w:r>
    <w:r>
      <w:fldChar w:fldCharType="begin"/>
    </w:r>
    <w:r>
      <w:instrText xml:space="preserve"> PAGE  \* Arabic  \* MERGEFORMAT </w:instrText>
    </w:r>
    <w:r>
      <w:fldChar w:fldCharType="separate"/>
    </w:r>
    <w:r w:rsidR="007A00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009A">
      <w:rPr>
        <w:noProof/>
      </w:rPr>
      <w:t>4</w:t>
    </w:r>
    <w:r>
      <w:rPr>
        <w:noProof/>
      </w:rPr>
      <w:fldChar w:fldCharType="end"/>
    </w:r>
  </w:p>
  <w:p w:rsidR="00627D25" w:rsidP="00627D25">
    <w:pPr>
      <w:pStyle w:val="Footer"/>
      <w:framePr w:wrap="around"/>
    </w:pPr>
    <w:r>
      <w:t xml:space="preserve">© Commonwealth of Australia, </w:t>
    </w:r>
    <w:r>
      <w:fldChar w:fldCharType="begin"/>
    </w:r>
    <w:r>
      <w:instrText xml:space="preserve"> DATE  \@ "yyyy"  \* MERGEFORMAT </w:instrText>
    </w:r>
    <w:r>
      <w:fldChar w:fldCharType="separate"/>
    </w:r>
    <w:r w:rsidR="007A009A">
      <w:rPr>
        <w:noProof/>
      </w:rPr>
      <w:t>2025</w:t>
    </w:r>
    <w:r>
      <w:fldChar w:fldCharType="end"/>
    </w:r>
    <w:r>
      <w:tab/>
    </w:r>
    <w:r>
      <w:fldChar w:fldCharType="begin"/>
    </w:r>
    <w:r>
      <w:instrText xml:space="preserve"> DOCPROPERTY  Author  \* MERGEFORMAT </w:instrText>
    </w:r>
    <w:r>
      <w:fldChar w:fldCharType="separate"/>
    </w:r>
    <w:r w:rsidR="007A009A">
      <w:t>BuildSkills Australia</w:t>
    </w:r>
    <w:r w:rsidR="007A009A">
      <w:fldChar w:fldCharType="end"/>
    </w:r>
  </w:p>
  <w:p w:rsidR="00627D25" w:rsidP="00627D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0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D25" w:rsidRPr="007A009A" w:rsidP="007A00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09A" w:rsidRPr="002D2AF8" w:rsidP="00627D25">
    <w:pPr>
      <w:pStyle w:val="Header"/>
      <w:framePr w:wrap="around"/>
    </w:pPr>
    <w:r>
      <w:fldChar w:fldCharType="begin"/>
    </w:r>
    <w:r>
      <w:instrText xml:space="preserve"> TITLE   \* MERGEFORMAT </w:instrText>
    </w:r>
    <w:r>
      <w:fldChar w:fldCharType="separate"/>
    </w:r>
    <w:r>
      <w:t>CPPCLO4101 Estimate and quote cleaning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009A" w:rsidP="00627D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D25" w:rsidRPr="002D2AF8" w:rsidP="00627D25">
    <w:pPr>
      <w:pStyle w:val="Header"/>
      <w:framePr w:wrap="around"/>
    </w:pPr>
    <w:r>
      <w:fldChar w:fldCharType="begin"/>
    </w:r>
    <w:r>
      <w:instrText xml:space="preserve"> TITLE   \* MERGEFORMAT </w:instrText>
    </w:r>
    <w:r>
      <w:fldChar w:fldCharType="separate"/>
    </w:r>
    <w:r w:rsidR="007A009A">
      <w:t>CPPCLO4101 Estimate and quote cleaning service</w:t>
    </w:r>
    <w:r w:rsidR="007A009A">
      <w:fldChar w:fldCharType="end"/>
    </w:r>
    <w:r>
      <w:tab/>
      <w:t xml:space="preserve">Date this document was generated: </w:t>
    </w:r>
    <w:r>
      <w:fldChar w:fldCharType="begin"/>
    </w:r>
    <w:r>
      <w:instrText xml:space="preserve"> CREATEDATE  \@ "d MMMM yyyy"  \* MERGEFORMAT </w:instrText>
    </w:r>
    <w:r>
      <w:fldChar w:fldCharType="separate"/>
    </w:r>
    <w:r w:rsidR="007A009A">
      <w:rPr>
        <w:noProof/>
      </w:rPr>
      <w:t>2 March 2025</w:t>
    </w:r>
    <w:r>
      <w:fldChar w:fldCharType="end"/>
    </w:r>
  </w:p>
  <w:p w:rsidR="00627D25" w:rsidP="00627D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C6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749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703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D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D25"/>
    <w:pPr>
      <w:spacing w:before="360" w:after="60"/>
      <w:outlineLvl w:val="0"/>
    </w:pPr>
    <w:rPr>
      <w:sz w:val="32"/>
    </w:rPr>
  </w:style>
  <w:style w:type="paragraph" w:styleId="Heading2">
    <w:name w:val="heading 2"/>
    <w:basedOn w:val="HeadingBase"/>
    <w:next w:val="BodyText"/>
    <w:link w:val="Heading2Char"/>
    <w:qFormat/>
    <w:rsid w:val="00627D25"/>
    <w:pPr>
      <w:keepLines/>
      <w:spacing w:before="240" w:after="120"/>
      <w:outlineLvl w:val="1"/>
    </w:pPr>
    <w:rPr>
      <w:sz w:val="28"/>
      <w:szCs w:val="40"/>
    </w:rPr>
  </w:style>
  <w:style w:type="paragraph" w:styleId="Heading3">
    <w:name w:val="heading 3"/>
    <w:basedOn w:val="HeadingBase"/>
    <w:next w:val="BodyText"/>
    <w:link w:val="Heading3Char"/>
    <w:qFormat/>
    <w:rsid w:val="00627D25"/>
    <w:pPr>
      <w:spacing w:before="180" w:after="120"/>
      <w:outlineLvl w:val="2"/>
    </w:pPr>
    <w:rPr>
      <w:spacing w:val="-10"/>
      <w:kern w:val="32"/>
    </w:rPr>
  </w:style>
  <w:style w:type="paragraph" w:styleId="Heading4">
    <w:name w:val="heading 4"/>
    <w:basedOn w:val="HeadingBase"/>
    <w:next w:val="BodyText"/>
    <w:link w:val="Heading4Char"/>
    <w:qFormat/>
    <w:rsid w:val="00627D25"/>
    <w:pPr>
      <w:spacing w:before="160" w:after="120"/>
      <w:outlineLvl w:val="3"/>
    </w:pPr>
    <w:rPr>
      <w:sz w:val="22"/>
    </w:rPr>
  </w:style>
  <w:style w:type="paragraph" w:styleId="Heading5">
    <w:name w:val="heading 5"/>
    <w:basedOn w:val="HeadingBase"/>
    <w:next w:val="Normal"/>
    <w:link w:val="Heading5Char"/>
    <w:qFormat/>
    <w:rsid w:val="00627D25"/>
    <w:pPr>
      <w:spacing w:before="80"/>
      <w:outlineLvl w:val="4"/>
    </w:pPr>
    <w:rPr>
      <w:color w:val="918585"/>
      <w:sz w:val="20"/>
    </w:rPr>
  </w:style>
  <w:style w:type="paragraph" w:styleId="Heading6">
    <w:name w:val="heading 6"/>
    <w:basedOn w:val="HeadingBase"/>
    <w:next w:val="Normal"/>
    <w:link w:val="Heading6Char"/>
    <w:qFormat/>
    <w:rsid w:val="00627D25"/>
    <w:pPr>
      <w:spacing w:before="60"/>
      <w:outlineLvl w:val="5"/>
    </w:pPr>
    <w:rPr>
      <w:color w:val="918585"/>
      <w:sz w:val="20"/>
    </w:rPr>
  </w:style>
  <w:style w:type="paragraph" w:styleId="Heading7">
    <w:name w:val="heading 7"/>
    <w:basedOn w:val="Normal"/>
    <w:next w:val="Normal"/>
    <w:link w:val="Heading7Char"/>
    <w:qFormat/>
    <w:rsid w:val="00627D25"/>
    <w:pPr>
      <w:ind w:left="720"/>
      <w:outlineLvl w:val="6"/>
    </w:pPr>
    <w:rPr>
      <w:i/>
    </w:rPr>
  </w:style>
  <w:style w:type="paragraph" w:styleId="Heading8">
    <w:name w:val="heading 8"/>
    <w:basedOn w:val="Normal"/>
    <w:next w:val="Normal"/>
    <w:link w:val="Heading8Char"/>
    <w:qFormat/>
    <w:rsid w:val="00627D25"/>
    <w:pPr>
      <w:ind w:left="720"/>
      <w:outlineLvl w:val="7"/>
    </w:pPr>
    <w:rPr>
      <w:i/>
    </w:rPr>
  </w:style>
  <w:style w:type="paragraph" w:styleId="Heading9">
    <w:name w:val="heading 9"/>
    <w:basedOn w:val="Normal"/>
    <w:next w:val="Normal"/>
    <w:link w:val="Heading9Char"/>
    <w:qFormat/>
    <w:rsid w:val="00627D25"/>
    <w:pPr>
      <w:ind w:left="720"/>
      <w:outlineLvl w:val="8"/>
    </w:pPr>
    <w:rPr>
      <w:i/>
    </w:rPr>
  </w:style>
  <w:style w:type="character" w:default="1" w:styleId="DefaultParagraphFont">
    <w:name w:val="Default Paragraph Font"/>
    <w:uiPriority w:val="1"/>
    <w:unhideWhenUsed/>
    <w:rsid w:val="00627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D25"/>
  </w:style>
  <w:style w:type="character" w:customStyle="1" w:styleId="Heading1Char">
    <w:name w:val="Heading 1 Char"/>
    <w:basedOn w:val="DefaultParagraphFont"/>
    <w:link w:val="Heading1"/>
    <w:rsid w:val="00627D25"/>
    <w:rPr>
      <w:rFonts w:ascii="Times New Roman" w:eastAsia="Times New Roman" w:hAnsi="Times New Roman" w:cs="Times New Roman"/>
      <w:b/>
      <w:sz w:val="32"/>
      <w:szCs w:val="20"/>
      <w:lang w:eastAsia="en-US"/>
    </w:rPr>
  </w:style>
  <w:style w:type="paragraph" w:styleId="BodyText">
    <w:name w:val="Body Text"/>
    <w:basedOn w:val="Normal"/>
    <w:link w:val="BodyTextChar"/>
    <w:rsid w:val="00627D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D25"/>
    <w:rPr>
      <w:rFonts w:ascii="Times New Roman" w:eastAsia="Times New Roman" w:hAnsi="Times New Roman" w:cs="Times New Roman"/>
      <w:sz w:val="24"/>
      <w:lang w:eastAsia="en-US"/>
    </w:rPr>
  </w:style>
  <w:style w:type="paragraph" w:styleId="ListBullet">
    <w:name w:val="List Bullet"/>
    <w:basedOn w:val="List"/>
    <w:rsid w:val="00627D25"/>
    <w:pPr>
      <w:numPr>
        <w:numId w:val="12"/>
      </w:numPr>
      <w:tabs>
        <w:tab w:val="clear" w:pos="340"/>
      </w:tabs>
      <w:spacing w:before="40" w:after="40"/>
    </w:pPr>
  </w:style>
  <w:style w:type="paragraph" w:styleId="ListBullet2">
    <w:name w:val="List Bullet 2"/>
    <w:basedOn w:val="List2"/>
    <w:rsid w:val="00627D25"/>
    <w:pPr>
      <w:numPr>
        <w:numId w:val="13"/>
      </w:numPr>
      <w:tabs>
        <w:tab w:val="clear" w:pos="680"/>
      </w:tabs>
    </w:pPr>
  </w:style>
  <w:style w:type="paragraph" w:customStyle="1" w:styleId="SuperHeading">
    <w:name w:val="SuperHeading"/>
    <w:basedOn w:val="Normal"/>
    <w:rsid w:val="00627D25"/>
    <w:pPr>
      <w:spacing w:before="240" w:after="120"/>
      <w:outlineLvl w:val="0"/>
    </w:pPr>
    <w:rPr>
      <w:rFonts w:ascii="Times New Roman" w:hAnsi="Times New Roman"/>
      <w:b/>
      <w:sz w:val="32"/>
    </w:rPr>
  </w:style>
  <w:style w:type="paragraph" w:customStyle="1" w:styleId="AllowPageBreak">
    <w:name w:val="AllowPageBreak"/>
    <w:rsid w:val="00627D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D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D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D25"/>
    <w:rPr>
      <w:rFonts w:ascii="Courier New" w:eastAsia="Times New Roman" w:hAnsi="Courier New" w:cs="Times New Roman"/>
      <w:i/>
      <w:szCs w:val="20"/>
      <w:lang w:eastAsia="en-US"/>
    </w:rPr>
  </w:style>
  <w:style w:type="paragraph" w:customStyle="1" w:styleId="HeadingBase">
    <w:name w:val="Heading Base"/>
    <w:rsid w:val="00627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D25"/>
    <w:pPr>
      <w:tabs>
        <w:tab w:val="right" w:leader="dot" w:pos="9072"/>
      </w:tabs>
      <w:ind w:left="567"/>
    </w:pPr>
    <w:rPr>
      <w:szCs w:val="22"/>
    </w:rPr>
  </w:style>
  <w:style w:type="paragraph" w:customStyle="1" w:styleId="TOCBase">
    <w:name w:val="TOC Base"/>
    <w:rsid w:val="00627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D25"/>
    <w:pPr>
      <w:tabs>
        <w:tab w:val="right" w:leader="dot" w:pos="9072"/>
      </w:tabs>
      <w:spacing w:before="40" w:after="40"/>
      <w:ind w:left="284"/>
    </w:pPr>
    <w:rPr>
      <w:rFonts w:ascii="Times New Roman" w:hAnsi="Times New Roman"/>
    </w:rPr>
  </w:style>
  <w:style w:type="paragraph" w:styleId="TOC1">
    <w:name w:val="toc 1"/>
    <w:basedOn w:val="TOCBase"/>
    <w:next w:val="Normal"/>
    <w:rsid w:val="00627D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D25"/>
    <w:rPr>
      <w:rFonts w:ascii="Times New Roman" w:eastAsia="Times New Roman" w:hAnsi="Times New Roman" w:cs="Times New Roman"/>
      <w:sz w:val="16"/>
      <w:lang w:eastAsia="en-US"/>
    </w:rPr>
  </w:style>
  <w:style w:type="paragraph" w:styleId="Title">
    <w:name w:val="Title"/>
    <w:basedOn w:val="HeadingBase"/>
    <w:link w:val="TitleChar"/>
    <w:qFormat/>
    <w:rsid w:val="00627D25"/>
    <w:pPr>
      <w:spacing w:before="5040"/>
      <w:jc w:val="center"/>
    </w:pPr>
    <w:rPr>
      <w:sz w:val="48"/>
      <w:szCs w:val="72"/>
      <w:lang w:val="en-US"/>
    </w:rPr>
  </w:style>
  <w:style w:type="character" w:customStyle="1" w:styleId="TitleChar">
    <w:name w:val="Title Char"/>
    <w:basedOn w:val="DefaultParagraphFont"/>
    <w:link w:val="Title"/>
    <w:rsid w:val="00627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D25"/>
    <w:pPr>
      <w:tabs>
        <w:tab w:val="left" w:pos="3600"/>
        <w:tab w:val="left" w:pos="3958"/>
      </w:tabs>
    </w:pPr>
  </w:style>
  <w:style w:type="paragraph" w:styleId="List">
    <w:name w:val="List"/>
    <w:basedOn w:val="BodyText"/>
    <w:next w:val="BodyText"/>
    <w:rsid w:val="00627D25"/>
    <w:pPr>
      <w:tabs>
        <w:tab w:val="left" w:pos="340"/>
      </w:tabs>
      <w:spacing w:before="60" w:after="60"/>
      <w:ind w:left="340" w:hanging="340"/>
    </w:pPr>
  </w:style>
  <w:style w:type="paragraph" w:customStyle="1" w:styleId="Note">
    <w:name w:val="Note"/>
    <w:basedOn w:val="BodyText"/>
    <w:rsid w:val="00627D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7D25"/>
    <w:rPr>
      <w:b/>
      <w:spacing w:val="0"/>
    </w:rPr>
  </w:style>
  <w:style w:type="paragraph" w:customStyle="1" w:styleId="SuperTitle">
    <w:name w:val="SuperTitle"/>
    <w:basedOn w:val="Title"/>
    <w:rsid w:val="00627D25"/>
    <w:pPr>
      <w:framePr w:wrap="auto" w:hAnchor="text" w:y="6049"/>
    </w:pPr>
    <w:rPr>
      <w:color w:val="000000"/>
      <w:sz w:val="40"/>
    </w:rPr>
  </w:style>
  <w:style w:type="paragraph" w:customStyle="1" w:styleId="TOCTitle">
    <w:name w:val="TOCTitle"/>
    <w:basedOn w:val="Heading1"/>
    <w:rsid w:val="00627D25"/>
    <w:pPr>
      <w:spacing w:after="240"/>
      <w:jc w:val="center"/>
      <w:outlineLvl w:val="9"/>
    </w:pPr>
    <w:rPr>
      <w:caps/>
    </w:rPr>
  </w:style>
  <w:style w:type="paragraph" w:customStyle="1" w:styleId="Version">
    <w:name w:val="Version"/>
    <w:rsid w:val="00627D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D25"/>
    <w:pPr>
      <w:keepNext w:val="0"/>
      <w:tabs>
        <w:tab w:val="right" w:pos="4176"/>
      </w:tabs>
      <w:ind w:left="198" w:hanging="198"/>
    </w:pPr>
    <w:rPr>
      <w:rFonts w:ascii="Garamond" w:hAnsi="Garamond"/>
    </w:rPr>
  </w:style>
  <w:style w:type="paragraph" w:styleId="IndexHeading">
    <w:name w:val="index heading"/>
    <w:basedOn w:val="Normal"/>
    <w:next w:val="Index1"/>
    <w:semiHidden/>
    <w:rsid w:val="00627D25"/>
    <w:pPr>
      <w:spacing w:before="120" w:after="120"/>
    </w:pPr>
    <w:rPr>
      <w:rFonts w:ascii="Arial" w:hAnsi="Arial"/>
      <w:b/>
      <w:color w:val="918585"/>
      <w:sz w:val="24"/>
    </w:rPr>
  </w:style>
  <w:style w:type="paragraph" w:styleId="Header">
    <w:name w:val="header"/>
    <w:basedOn w:val="Normal"/>
    <w:link w:val="HeaderChar"/>
    <w:rsid w:val="00627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D25"/>
    <w:rPr>
      <w:rFonts w:ascii="Times New Roman" w:eastAsia="Times New Roman" w:hAnsi="Times New Roman" w:cs="Times New Roman"/>
      <w:sz w:val="16"/>
      <w:szCs w:val="20"/>
      <w:lang w:val="en-GB" w:eastAsia="en-US"/>
    </w:rPr>
  </w:style>
  <w:style w:type="paragraph" w:customStyle="1" w:styleId="Chapter">
    <w:name w:val="Chapter"/>
    <w:basedOn w:val="Normal"/>
    <w:rsid w:val="00627D25"/>
    <w:pPr>
      <w:spacing w:before="240"/>
    </w:pPr>
    <w:rPr>
      <w:rFonts w:ascii="Times New Roman" w:hAnsi="Times New Roman"/>
      <w:smallCaps/>
      <w:spacing w:val="80"/>
      <w:sz w:val="28"/>
    </w:rPr>
  </w:style>
  <w:style w:type="paragraph" w:customStyle="1" w:styleId="InChapter">
    <w:name w:val="InChapter"/>
    <w:basedOn w:val="Heading3"/>
    <w:rsid w:val="00627D25"/>
    <w:pPr>
      <w:spacing w:after="240"/>
      <w:outlineLvl w:val="9"/>
    </w:pPr>
    <w:rPr>
      <w:noProof/>
    </w:rPr>
  </w:style>
  <w:style w:type="paragraph" w:styleId="Index2">
    <w:name w:val="index 2"/>
    <w:basedOn w:val="Normal"/>
    <w:next w:val="Normal"/>
    <w:semiHidden/>
    <w:rsid w:val="00627D25"/>
    <w:pPr>
      <w:tabs>
        <w:tab w:val="right" w:pos="4176"/>
      </w:tabs>
      <w:ind w:left="568" w:hanging="284"/>
    </w:pPr>
    <w:rPr>
      <w:rFonts w:ascii="Garamond" w:hAnsi="Garamond"/>
    </w:rPr>
  </w:style>
  <w:style w:type="paragraph" w:customStyle="1" w:styleId="Byline">
    <w:name w:val="Byline"/>
    <w:rsid w:val="00627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D25"/>
    <w:pPr>
      <w:tabs>
        <w:tab w:val="clear" w:pos="3600"/>
        <w:tab w:val="clear" w:pos="3958"/>
      </w:tabs>
      <w:jc w:val="right"/>
    </w:pPr>
  </w:style>
  <w:style w:type="character" w:styleId="Emphasis">
    <w:name w:val="Emphasis"/>
    <w:basedOn w:val="DefaultParagraphFont"/>
    <w:qFormat/>
    <w:rsid w:val="00627D25"/>
    <w:rPr>
      <w:i/>
    </w:rPr>
  </w:style>
  <w:style w:type="paragraph" w:styleId="Caption">
    <w:name w:val="caption"/>
    <w:basedOn w:val="BodyText"/>
    <w:next w:val="Normal"/>
    <w:qFormat/>
    <w:rsid w:val="00627D25"/>
    <w:pPr>
      <w:framePr w:w="2268" w:hSpace="181" w:vSpace="181" w:wrap="around" w:vAnchor="text" w:hAnchor="page" w:x="1135" w:y="285" w:anchorLock="1"/>
    </w:pPr>
    <w:rPr>
      <w:i/>
    </w:rPr>
  </w:style>
  <w:style w:type="paragraph" w:customStyle="1" w:styleId="MiniTOCTitle">
    <w:name w:val="MiniTOCTitle"/>
    <w:basedOn w:val="Heading4"/>
    <w:rsid w:val="00627D25"/>
    <w:pPr>
      <w:spacing w:before="240"/>
      <w:outlineLvl w:val="9"/>
    </w:pPr>
    <w:rPr>
      <w:noProof/>
      <w:sz w:val="24"/>
    </w:rPr>
  </w:style>
  <w:style w:type="paragraph" w:customStyle="1" w:styleId="MiniTOCItem">
    <w:name w:val="MiniTOCItem"/>
    <w:basedOn w:val="ListBullet"/>
    <w:rsid w:val="00627D25"/>
    <w:pPr>
      <w:numPr>
        <w:numId w:val="0"/>
      </w:numPr>
      <w:tabs>
        <w:tab w:val="right" w:leader="dot" w:pos="6521"/>
      </w:tabs>
      <w:spacing w:before="0" w:after="0"/>
    </w:pPr>
  </w:style>
  <w:style w:type="paragraph" w:customStyle="1" w:styleId="TOFTitle">
    <w:name w:val="TOFTitle"/>
    <w:basedOn w:val="TOCTitle"/>
    <w:rsid w:val="00627D25"/>
  </w:style>
  <w:style w:type="paragraph" w:styleId="TableofFigures">
    <w:name w:val="table of figures"/>
    <w:basedOn w:val="Normal"/>
    <w:next w:val="Normal"/>
    <w:semiHidden/>
    <w:rsid w:val="00627D25"/>
    <w:pPr>
      <w:tabs>
        <w:tab w:val="right" w:leader="dot" w:pos="9072"/>
      </w:tabs>
      <w:ind w:left="970" w:hanging="403"/>
    </w:pPr>
    <w:rPr>
      <w:rFonts w:ascii="Times New Roman" w:hAnsi="Times New Roman"/>
      <w:b/>
    </w:rPr>
  </w:style>
  <w:style w:type="paragraph" w:styleId="ListNumber">
    <w:name w:val="List Number"/>
    <w:basedOn w:val="List"/>
    <w:rsid w:val="00627D25"/>
    <w:pPr>
      <w:numPr>
        <w:numId w:val="15"/>
      </w:numPr>
      <w:tabs>
        <w:tab w:val="clear" w:pos="340"/>
      </w:tabs>
    </w:pPr>
  </w:style>
  <w:style w:type="character" w:customStyle="1" w:styleId="WingdingSymbols">
    <w:name w:val="Wingding Symbols"/>
    <w:rsid w:val="00627D25"/>
    <w:rPr>
      <w:rFonts w:ascii="Wingdings" w:hAnsi="Wingdings"/>
    </w:rPr>
  </w:style>
  <w:style w:type="paragraph" w:customStyle="1" w:styleId="TableHeading">
    <w:name w:val="Table Heading"/>
    <w:basedOn w:val="HeadingBase"/>
    <w:rsid w:val="00627D25"/>
    <w:pPr>
      <w:keepLines/>
      <w:pBdr>
        <w:bottom w:val="single" w:sz="6" w:space="1" w:color="918585"/>
      </w:pBdr>
      <w:spacing w:before="240"/>
    </w:pPr>
  </w:style>
  <w:style w:type="character" w:customStyle="1" w:styleId="HotSpot">
    <w:name w:val="HotSpot"/>
    <w:rsid w:val="00627D25"/>
    <w:rPr>
      <w:color w:val="0033CC"/>
      <w:u w:val="none"/>
    </w:rPr>
  </w:style>
  <w:style w:type="paragraph" w:customStyle="1" w:styleId="BodyTextRight">
    <w:name w:val="Body Text Right"/>
    <w:basedOn w:val="BodyText"/>
    <w:rsid w:val="00627D25"/>
    <w:pPr>
      <w:spacing w:before="0" w:after="0"/>
      <w:jc w:val="right"/>
    </w:pPr>
  </w:style>
  <w:style w:type="paragraph" w:styleId="Index3">
    <w:name w:val="index 3"/>
    <w:basedOn w:val="ListNumber2"/>
    <w:next w:val="Normal"/>
    <w:semiHidden/>
    <w:rsid w:val="00627D25"/>
    <w:pPr>
      <w:numPr>
        <w:numId w:val="0"/>
      </w:numPr>
      <w:tabs>
        <w:tab w:val="right" w:leader="dot" w:pos="4176"/>
      </w:tabs>
    </w:pPr>
  </w:style>
  <w:style w:type="paragraph" w:styleId="ListNumber2">
    <w:name w:val="List Number 2"/>
    <w:basedOn w:val="List2"/>
    <w:rsid w:val="00627D25"/>
    <w:pPr>
      <w:numPr>
        <w:numId w:val="10"/>
      </w:numPr>
      <w:tabs>
        <w:tab w:val="clear" w:pos="1060"/>
      </w:tabs>
    </w:pPr>
  </w:style>
  <w:style w:type="paragraph" w:customStyle="1" w:styleId="MarginNote">
    <w:name w:val="Margin Note"/>
    <w:basedOn w:val="BodyText"/>
    <w:rsid w:val="00627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D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D25"/>
    <w:rPr>
      <w:sz w:val="32"/>
    </w:rPr>
  </w:style>
  <w:style w:type="paragraph" w:customStyle="1" w:styleId="HeadingProcedure">
    <w:name w:val="Heading Procedure"/>
    <w:basedOn w:val="HeadingBase"/>
    <w:next w:val="Normal"/>
    <w:rsid w:val="00627D25"/>
    <w:pPr>
      <w:tabs>
        <w:tab w:val="left" w:pos="0"/>
      </w:tabs>
      <w:spacing w:before="120" w:after="60"/>
    </w:pPr>
    <w:rPr>
      <w:i/>
      <w:color w:val="918585"/>
      <w:sz w:val="22"/>
    </w:rPr>
  </w:style>
  <w:style w:type="paragraph" w:customStyle="1" w:styleId="TableBodyText">
    <w:name w:val="Table Body Text"/>
    <w:basedOn w:val="BodyText"/>
    <w:rsid w:val="00627D25"/>
    <w:pPr>
      <w:spacing w:before="60" w:after="60"/>
    </w:pPr>
  </w:style>
  <w:style w:type="paragraph" w:styleId="ListContinue">
    <w:name w:val="List Continue"/>
    <w:basedOn w:val="List"/>
    <w:rsid w:val="00627D25"/>
    <w:pPr>
      <w:ind w:firstLine="0"/>
    </w:pPr>
  </w:style>
  <w:style w:type="paragraph" w:customStyle="1" w:styleId="ListNote">
    <w:name w:val="List Note"/>
    <w:basedOn w:val="List"/>
    <w:rsid w:val="00627D25"/>
    <w:pPr>
      <w:pBdr>
        <w:top w:val="single" w:sz="6" w:space="2" w:color="918585"/>
        <w:bottom w:val="single" w:sz="6" w:space="2" w:color="918585"/>
      </w:pBdr>
      <w:tabs>
        <w:tab w:val="left" w:pos="1021"/>
      </w:tabs>
      <w:ind w:firstLine="0"/>
    </w:pPr>
  </w:style>
  <w:style w:type="paragraph" w:customStyle="1" w:styleId="Warning">
    <w:name w:val="Warning"/>
    <w:basedOn w:val="BodyText"/>
    <w:rsid w:val="00627D25"/>
    <w:pPr>
      <w:shd w:val="clear" w:color="auto" w:fill="D9D9D9"/>
      <w:tabs>
        <w:tab w:val="left" w:pos="992"/>
      </w:tabs>
      <w:ind w:left="119" w:right="119"/>
    </w:pPr>
    <w:rPr>
      <w:sz w:val="20"/>
    </w:rPr>
  </w:style>
  <w:style w:type="paragraph" w:customStyle="1" w:styleId="MarginIcons">
    <w:name w:val="Margin Icons"/>
    <w:basedOn w:val="BodyText"/>
    <w:rsid w:val="00627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D25"/>
    <w:rPr>
      <w:rFonts w:ascii="Courier New" w:hAnsi="Courier New"/>
    </w:rPr>
  </w:style>
  <w:style w:type="paragraph" w:customStyle="1" w:styleId="NoteBullet">
    <w:name w:val="Note Bullet"/>
    <w:basedOn w:val="Note"/>
    <w:rsid w:val="00627D25"/>
    <w:pPr>
      <w:tabs>
        <w:tab w:val="clear" w:pos="680"/>
      </w:tabs>
      <w:spacing w:before="60" w:after="60"/>
    </w:pPr>
  </w:style>
  <w:style w:type="paragraph" w:customStyle="1" w:styleId="SubHeading2">
    <w:name w:val="SubHeading2"/>
    <w:basedOn w:val="HeadingBase"/>
    <w:rsid w:val="00627D25"/>
    <w:pPr>
      <w:spacing w:before="240" w:after="60"/>
    </w:pPr>
    <w:rPr>
      <w:sz w:val="20"/>
    </w:rPr>
  </w:style>
  <w:style w:type="paragraph" w:customStyle="1" w:styleId="SubHeading1">
    <w:name w:val="SubHeading1"/>
    <w:basedOn w:val="HeadingBase"/>
    <w:rsid w:val="00627D25"/>
    <w:pPr>
      <w:spacing w:before="240" w:after="60"/>
    </w:pPr>
    <w:rPr>
      <w:color w:val="918585"/>
      <w:sz w:val="22"/>
    </w:rPr>
  </w:style>
  <w:style w:type="paragraph" w:customStyle="1" w:styleId="SideHeading">
    <w:name w:val="Side Heading"/>
    <w:basedOn w:val="HeadingBase"/>
    <w:rsid w:val="00627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D25"/>
    <w:pPr>
      <w:tabs>
        <w:tab w:val="num" w:pos="360"/>
      </w:tabs>
    </w:pPr>
  </w:style>
  <w:style w:type="paragraph" w:styleId="PlainText">
    <w:name w:val="Plain Text"/>
    <w:basedOn w:val="Normal"/>
    <w:link w:val="PlainTextChar"/>
    <w:rsid w:val="00627D25"/>
    <w:rPr>
      <w:sz w:val="20"/>
    </w:rPr>
  </w:style>
  <w:style w:type="character" w:customStyle="1" w:styleId="PlainTextChar">
    <w:name w:val="Plain Text Char"/>
    <w:basedOn w:val="DefaultParagraphFont"/>
    <w:link w:val="PlainText"/>
    <w:rsid w:val="00627D25"/>
    <w:rPr>
      <w:rFonts w:ascii="Courier New" w:eastAsia="Times New Roman" w:hAnsi="Courier New" w:cs="Times New Roman"/>
      <w:sz w:val="20"/>
      <w:szCs w:val="20"/>
      <w:lang w:eastAsia="en-US"/>
    </w:rPr>
  </w:style>
  <w:style w:type="character" w:customStyle="1" w:styleId="MenuOption">
    <w:name w:val="Menu Option"/>
    <w:basedOn w:val="DefaultParagraphFont"/>
    <w:rsid w:val="00627D25"/>
    <w:rPr>
      <w:b/>
      <w:smallCaps/>
    </w:rPr>
  </w:style>
  <w:style w:type="paragraph" w:customStyle="1" w:styleId="TableListNumber">
    <w:name w:val="Table List Number"/>
    <w:basedOn w:val="ListNumber"/>
    <w:rsid w:val="00627D25"/>
    <w:pPr>
      <w:numPr>
        <w:numId w:val="0"/>
      </w:numPr>
    </w:pPr>
  </w:style>
  <w:style w:type="paragraph" w:styleId="TOC4">
    <w:name w:val="toc 4"/>
    <w:basedOn w:val="TOCBase"/>
    <w:next w:val="Normal"/>
    <w:semiHidden/>
    <w:rsid w:val="00627D25"/>
    <w:pPr>
      <w:tabs>
        <w:tab w:val="right" w:leader="dot" w:pos="9071"/>
      </w:tabs>
      <w:ind w:left="1701"/>
    </w:pPr>
  </w:style>
  <w:style w:type="paragraph" w:customStyle="1" w:styleId="ListAlpha">
    <w:name w:val="List Alpha"/>
    <w:basedOn w:val="List"/>
    <w:rsid w:val="00627D25"/>
    <w:pPr>
      <w:numPr>
        <w:numId w:val="9"/>
      </w:numPr>
    </w:pPr>
  </w:style>
  <w:style w:type="paragraph" w:customStyle="1" w:styleId="ListAlpha2">
    <w:name w:val="List Alpha 2"/>
    <w:basedOn w:val="List2"/>
    <w:rsid w:val="00627D25"/>
    <w:pPr>
      <w:numPr>
        <w:numId w:val="8"/>
      </w:numPr>
    </w:pPr>
  </w:style>
  <w:style w:type="paragraph" w:styleId="List2">
    <w:name w:val="List 2"/>
    <w:basedOn w:val="BodyText"/>
    <w:rsid w:val="00627D25"/>
    <w:pPr>
      <w:tabs>
        <w:tab w:val="left" w:pos="680"/>
      </w:tabs>
      <w:spacing w:before="60" w:after="60"/>
      <w:ind w:left="680" w:hanging="340"/>
    </w:pPr>
  </w:style>
  <w:style w:type="paragraph" w:styleId="List3">
    <w:name w:val="List 3"/>
    <w:basedOn w:val="BodyText"/>
    <w:rsid w:val="00627D25"/>
    <w:pPr>
      <w:tabs>
        <w:tab w:val="left" w:pos="1021"/>
      </w:tabs>
      <w:spacing w:before="60" w:after="60"/>
      <w:ind w:left="1020" w:hanging="340"/>
    </w:pPr>
  </w:style>
  <w:style w:type="paragraph" w:styleId="List4">
    <w:name w:val="List 4"/>
    <w:basedOn w:val="BodyText"/>
    <w:rsid w:val="00627D25"/>
    <w:pPr>
      <w:tabs>
        <w:tab w:val="left" w:pos="1361"/>
      </w:tabs>
      <w:spacing w:before="60" w:after="60"/>
      <w:ind w:left="1361" w:hanging="340"/>
    </w:pPr>
  </w:style>
  <w:style w:type="paragraph" w:styleId="List5">
    <w:name w:val="List 5"/>
    <w:basedOn w:val="BodyText"/>
    <w:rsid w:val="00627D25"/>
    <w:pPr>
      <w:tabs>
        <w:tab w:val="left" w:pos="1701"/>
      </w:tabs>
      <w:spacing w:before="60" w:after="60"/>
      <w:ind w:left="1701" w:hanging="340"/>
    </w:pPr>
  </w:style>
  <w:style w:type="paragraph" w:styleId="ListBullet3">
    <w:name w:val="List Bullet 3"/>
    <w:basedOn w:val="List3"/>
    <w:rsid w:val="00627D25"/>
    <w:pPr>
      <w:numPr>
        <w:numId w:val="14"/>
      </w:numPr>
      <w:tabs>
        <w:tab w:val="clear" w:pos="1021"/>
      </w:tabs>
      <w:ind w:left="1037" w:hanging="357"/>
    </w:pPr>
  </w:style>
  <w:style w:type="paragraph" w:styleId="ListBullet4">
    <w:name w:val="List Bullet 4"/>
    <w:basedOn w:val="List4"/>
    <w:rsid w:val="00627D25"/>
    <w:pPr>
      <w:numPr>
        <w:numId w:val="3"/>
      </w:numPr>
      <w:tabs>
        <w:tab w:val="clear" w:pos="1361"/>
      </w:tabs>
    </w:pPr>
  </w:style>
  <w:style w:type="paragraph" w:styleId="ListBullet5">
    <w:name w:val="List Bullet 5"/>
    <w:basedOn w:val="List5"/>
    <w:rsid w:val="00627D25"/>
    <w:pPr>
      <w:numPr>
        <w:numId w:val="4"/>
      </w:numPr>
    </w:pPr>
  </w:style>
  <w:style w:type="paragraph" w:styleId="ListContinue2">
    <w:name w:val="List Continue 2"/>
    <w:basedOn w:val="List2"/>
    <w:rsid w:val="00627D25"/>
    <w:pPr>
      <w:ind w:firstLine="0"/>
    </w:pPr>
  </w:style>
  <w:style w:type="paragraph" w:styleId="ListContinue3">
    <w:name w:val="List Continue 3"/>
    <w:basedOn w:val="List3"/>
    <w:rsid w:val="00627D25"/>
    <w:pPr>
      <w:ind w:left="1021" w:firstLine="0"/>
    </w:pPr>
  </w:style>
  <w:style w:type="paragraph" w:styleId="ListContinue4">
    <w:name w:val="List Continue 4"/>
    <w:basedOn w:val="List4"/>
    <w:rsid w:val="00627D25"/>
    <w:pPr>
      <w:ind w:firstLine="0"/>
    </w:pPr>
  </w:style>
  <w:style w:type="paragraph" w:styleId="ListContinue5">
    <w:name w:val="List Continue 5"/>
    <w:basedOn w:val="List5"/>
    <w:rsid w:val="00627D25"/>
    <w:pPr>
      <w:ind w:firstLine="0"/>
    </w:pPr>
  </w:style>
  <w:style w:type="paragraph" w:styleId="ListNumber3">
    <w:name w:val="List Number 3"/>
    <w:basedOn w:val="List3"/>
    <w:rsid w:val="00627D25"/>
    <w:pPr>
      <w:numPr>
        <w:numId w:val="5"/>
      </w:numPr>
    </w:pPr>
  </w:style>
  <w:style w:type="paragraph" w:styleId="ListNumber4">
    <w:name w:val="List Number 4"/>
    <w:basedOn w:val="List4"/>
    <w:rsid w:val="00627D25"/>
    <w:pPr>
      <w:numPr>
        <w:numId w:val="6"/>
      </w:numPr>
    </w:pPr>
  </w:style>
  <w:style w:type="paragraph" w:styleId="ListNumber5">
    <w:name w:val="List Number 5"/>
    <w:basedOn w:val="List5"/>
    <w:rsid w:val="00627D25"/>
    <w:pPr>
      <w:numPr>
        <w:numId w:val="7"/>
      </w:numPr>
    </w:pPr>
  </w:style>
  <w:style w:type="paragraph" w:styleId="BlockText">
    <w:name w:val="Block Text"/>
    <w:basedOn w:val="Normal"/>
    <w:rsid w:val="00627D25"/>
    <w:pPr>
      <w:spacing w:after="120"/>
      <w:ind w:left="1440" w:right="1440"/>
    </w:pPr>
  </w:style>
  <w:style w:type="character" w:customStyle="1" w:styleId="Subscript">
    <w:name w:val="Subscript"/>
    <w:basedOn w:val="DefaultParagraphFont"/>
    <w:rsid w:val="00627D25"/>
    <w:rPr>
      <w:sz w:val="16"/>
      <w:vertAlign w:val="subscript"/>
    </w:rPr>
  </w:style>
  <w:style w:type="character" w:customStyle="1" w:styleId="Superscript">
    <w:name w:val="Superscript"/>
    <w:basedOn w:val="DefaultParagraphFont"/>
    <w:rsid w:val="00627D25"/>
    <w:rPr>
      <w:sz w:val="16"/>
      <w:vertAlign w:val="superscript"/>
    </w:rPr>
  </w:style>
  <w:style w:type="character" w:customStyle="1" w:styleId="Symbols">
    <w:name w:val="Symbols"/>
    <w:basedOn w:val="DefaultParagraphFont"/>
    <w:rsid w:val="00627D25"/>
    <w:rPr>
      <w:rFonts w:ascii="Symbol" w:hAnsi="Symbol"/>
    </w:rPr>
  </w:style>
  <w:style w:type="character" w:customStyle="1" w:styleId="MenuOptions">
    <w:name w:val="Menu Options"/>
    <w:basedOn w:val="DefaultParagraphFont"/>
    <w:rsid w:val="00627D25"/>
    <w:rPr>
      <w:rFonts w:ascii="Arial Narrow" w:hAnsi="Arial Narrow"/>
      <w:smallCaps/>
    </w:rPr>
  </w:style>
  <w:style w:type="character" w:customStyle="1" w:styleId="Buttons">
    <w:name w:val="Buttons"/>
    <w:basedOn w:val="DefaultParagraphFont"/>
    <w:rsid w:val="00627D25"/>
    <w:rPr>
      <w:b/>
    </w:rPr>
  </w:style>
  <w:style w:type="character" w:customStyle="1" w:styleId="Underlined">
    <w:name w:val="Underlined"/>
    <w:basedOn w:val="DefaultParagraphFont"/>
    <w:rsid w:val="00627D25"/>
    <w:rPr>
      <w:u w:val="single"/>
    </w:rPr>
  </w:style>
  <w:style w:type="paragraph" w:customStyle="1" w:styleId="TableBodyTextRight">
    <w:name w:val="Table Body Text Right"/>
    <w:basedOn w:val="TableBodyText"/>
    <w:rsid w:val="00627D25"/>
    <w:pPr>
      <w:widowControl w:val="0"/>
      <w:autoSpaceDE w:val="0"/>
      <w:autoSpaceDN w:val="0"/>
      <w:adjustRightInd w:val="0"/>
      <w:jc w:val="right"/>
    </w:pPr>
    <w:rPr>
      <w:rFonts w:cs="Arial"/>
      <w:szCs w:val="18"/>
    </w:rPr>
  </w:style>
  <w:style w:type="paragraph" w:customStyle="1" w:styleId="CopyrightText">
    <w:name w:val="Copyright Text"/>
    <w:basedOn w:val="BodyText"/>
    <w:rsid w:val="00627D25"/>
    <w:rPr>
      <w:sz w:val="18"/>
    </w:rPr>
  </w:style>
  <w:style w:type="paragraph" w:customStyle="1" w:styleId="BodySmallRight">
    <w:name w:val="Body Small Right"/>
    <w:basedOn w:val="BodyTextRight"/>
    <w:rsid w:val="00627D25"/>
    <w:rPr>
      <w:sz w:val="18"/>
      <w:szCs w:val="18"/>
    </w:rPr>
  </w:style>
  <w:style w:type="paragraph" w:customStyle="1" w:styleId="MarginEdition">
    <w:name w:val="Margin Edition"/>
    <w:basedOn w:val="MarginNote"/>
    <w:rsid w:val="00627D25"/>
    <w:pPr>
      <w:spacing w:before="0" w:after="0"/>
    </w:pPr>
    <w:rPr>
      <w:rFonts w:ascii="Times New Roman" w:hAnsi="Times New Roman"/>
      <w:color w:val="999999"/>
    </w:rPr>
  </w:style>
  <w:style w:type="paragraph" w:customStyle="1" w:styleId="Spacer">
    <w:name w:val="Spacer"/>
    <w:basedOn w:val="Normal"/>
    <w:rsid w:val="00627D25"/>
    <w:rPr>
      <w:sz w:val="2"/>
      <w:szCs w:val="2"/>
    </w:rPr>
  </w:style>
  <w:style w:type="character" w:customStyle="1" w:styleId="Small">
    <w:name w:val="Small"/>
    <w:basedOn w:val="DefaultParagraphFont"/>
    <w:rsid w:val="00627D25"/>
    <w:rPr>
      <w:sz w:val="16"/>
    </w:rPr>
  </w:style>
  <w:style w:type="paragraph" w:customStyle="1" w:styleId="WideTable">
    <w:name w:val="Wide Table"/>
    <w:basedOn w:val="Normal"/>
    <w:rsid w:val="00627D25"/>
    <w:pPr>
      <w:ind w:left="-1418"/>
    </w:pPr>
    <w:rPr>
      <w:sz w:val="2"/>
      <w:szCs w:val="2"/>
    </w:rPr>
  </w:style>
  <w:style w:type="character" w:styleId="PageNumber">
    <w:name w:val="page number"/>
    <w:basedOn w:val="DefaultParagraphFont"/>
    <w:rsid w:val="00627D25"/>
  </w:style>
  <w:style w:type="paragraph" w:styleId="Quote">
    <w:name w:val="Quote"/>
    <w:basedOn w:val="Heading1"/>
    <w:link w:val="QuoteChar"/>
    <w:qFormat/>
    <w:rsid w:val="00627D25"/>
    <w:rPr>
      <w:b w:val="0"/>
      <w:sz w:val="72"/>
      <w:szCs w:val="72"/>
      <w:lang w:val="en-NZ"/>
    </w:rPr>
  </w:style>
  <w:style w:type="character" w:customStyle="1" w:styleId="QuoteChar">
    <w:name w:val="Quote Char"/>
    <w:basedOn w:val="DefaultParagraphFont"/>
    <w:link w:val="Quote"/>
    <w:rsid w:val="00627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D25"/>
    <w:pPr>
      <w:pageBreakBefore/>
    </w:pPr>
  </w:style>
  <w:style w:type="paragraph" w:customStyle="1" w:styleId="Border">
    <w:name w:val="Border"/>
    <w:basedOn w:val="Normal"/>
    <w:qFormat/>
    <w:rsid w:val="00627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D25"/>
    <w:rPr>
      <w:b/>
      <w:bCs/>
      <w:i/>
      <w:iCs/>
      <w:color w:val="auto"/>
    </w:rPr>
  </w:style>
  <w:style w:type="paragraph" w:styleId="IntenseQuote">
    <w:name w:val="Intense Quote"/>
    <w:basedOn w:val="Normal"/>
    <w:next w:val="Normal"/>
    <w:link w:val="IntenseQuoteChar"/>
    <w:uiPriority w:val="30"/>
    <w:qFormat/>
    <w:rsid w:val="00627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D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D25"/>
    <w:rPr>
      <w:smallCaps/>
      <w:color w:val="auto"/>
      <w:u w:val="single"/>
    </w:rPr>
  </w:style>
  <w:style w:type="character" w:styleId="IntenseReference">
    <w:name w:val="Intense Reference"/>
    <w:basedOn w:val="DefaultParagraphFont"/>
    <w:uiPriority w:val="32"/>
    <w:qFormat/>
    <w:rsid w:val="00627D25"/>
    <w:rPr>
      <w:b/>
      <w:bCs/>
      <w:smallCaps/>
      <w:color w:val="auto"/>
      <w:spacing w:val="5"/>
      <w:u w:val="single"/>
    </w:rPr>
  </w:style>
  <w:style w:type="paragraph" w:customStyle="1" w:styleId="2ColumnHeading">
    <w:name w:val="2Column Heading"/>
    <w:basedOn w:val="BodyText"/>
    <w:qFormat/>
    <w:rsid w:val="00627D25"/>
    <w:pPr>
      <w:spacing w:after="60"/>
      <w:ind w:left="-2268"/>
    </w:pPr>
    <w:rPr>
      <w:b/>
    </w:rPr>
  </w:style>
  <w:style w:type="paragraph" w:customStyle="1" w:styleId="Heading1TOC">
    <w:name w:val="Heading1 TOC"/>
    <w:basedOn w:val="Normal"/>
    <w:qFormat/>
    <w:rsid w:val="00627D25"/>
    <w:pPr>
      <w:spacing w:before="240" w:after="120"/>
    </w:pPr>
    <w:rPr>
      <w:rFonts w:ascii="Times New Roman" w:hAnsi="Times New Roman"/>
      <w:b/>
      <w:sz w:val="32"/>
    </w:rPr>
  </w:style>
  <w:style w:type="paragraph" w:customStyle="1" w:styleId="Heading2TOC">
    <w:name w:val="Heading2 TOC"/>
    <w:basedOn w:val="Normal"/>
    <w:qFormat/>
    <w:rsid w:val="00627D25"/>
    <w:pPr>
      <w:spacing w:before="240" w:after="60"/>
    </w:pPr>
    <w:rPr>
      <w:rFonts w:ascii="Times New Roman" w:hAnsi="Times New Roman"/>
      <w:b/>
      <w:sz w:val="28"/>
    </w:rPr>
  </w:style>
  <w:style w:type="character" w:customStyle="1" w:styleId="Underline">
    <w:name w:val="Underline"/>
    <w:basedOn w:val="DefaultParagraphFont"/>
    <w:qFormat/>
    <w:rsid w:val="00627D25"/>
    <w:rPr>
      <w:u w:val="single"/>
    </w:rPr>
  </w:style>
  <w:style w:type="character" w:customStyle="1" w:styleId="BoldandItalics">
    <w:name w:val="Bold and Italics"/>
    <w:qFormat/>
    <w:rsid w:val="00627D25"/>
    <w:rPr>
      <w:b/>
      <w:i/>
      <w:u w:val="none"/>
    </w:rPr>
  </w:style>
  <w:style w:type="paragraph" w:styleId="BalloonText">
    <w:name w:val="Balloon Text"/>
    <w:basedOn w:val="Normal"/>
    <w:link w:val="BalloonTextChar"/>
    <w:rsid w:val="00627D25"/>
    <w:rPr>
      <w:rFonts w:ascii="Tahoma" w:hAnsi="Tahoma" w:cs="Tahoma"/>
      <w:sz w:val="16"/>
      <w:szCs w:val="16"/>
    </w:rPr>
  </w:style>
  <w:style w:type="character" w:customStyle="1" w:styleId="BalloonTextChar">
    <w:name w:val="Balloon Text Char"/>
    <w:basedOn w:val="DefaultParagraphFont"/>
    <w:link w:val="BalloonText"/>
    <w:rsid w:val="00627D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D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D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D25"/>
    <w:rPr>
      <w:b/>
      <w:color w:val="660033"/>
      <w:spacing w:val="0"/>
    </w:rPr>
  </w:style>
  <w:style w:type="paragraph" w:customStyle="1" w:styleId="Nameditemlist">
    <w:name w:val="Named item list"/>
    <w:basedOn w:val="BodyText"/>
    <w:qFormat/>
    <w:rsid w:val="00627D25"/>
    <w:pPr>
      <w:tabs>
        <w:tab w:val="left" w:pos="2835"/>
      </w:tabs>
      <w:ind w:left="2835" w:hanging="2835"/>
    </w:pPr>
  </w:style>
  <w:style w:type="paragraph" w:customStyle="1" w:styleId="BodyTextnopadding">
    <w:name w:val="Body Text no padding"/>
    <w:basedOn w:val="BodyText"/>
    <w:qFormat/>
    <w:rsid w:val="00627D25"/>
    <w:pPr>
      <w:spacing w:before="0" w:after="0"/>
    </w:pPr>
  </w:style>
  <w:style w:type="paragraph" w:customStyle="1" w:styleId="BodyTextBold">
    <w:name w:val="Body Text Bold"/>
    <w:basedOn w:val="BodyText"/>
    <w:qFormat/>
    <w:rsid w:val="00627D25"/>
    <w:rPr>
      <w:b/>
    </w:rPr>
  </w:style>
  <w:style w:type="character" w:styleId="Hyperlink">
    <w:name w:val="Hyperlink"/>
    <w:basedOn w:val="DefaultParagraphFont"/>
    <w:uiPriority w:val="99"/>
    <w:unhideWhenUsed/>
    <w:rsid w:val="007A00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7206</Characters>
  <Application>Microsoft Office Word</Application>
  <DocSecurity>0</DocSecurity>
  <Lines>248</Lines>
  <Paragraphs>151</Paragraphs>
  <ScaleCrop>false</ScaleCrop>
  <Company>Author-it Software Corporation Ltd.</Company>
  <LinksUpToDate>false</LinksUpToDate>
  <CharactersWithSpaces>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CPPCLO4101 Estimate and quote cleaning service</dc:title>
  <dc:subject>Approved</dc:subject>
  <dc:creator>BuildSkills Australia</dc:creator>
  <cp:keywords>Release: 1</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