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6E97" w:rsidP="00196E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CPPCLO4002 Develop, implement and monitor new cleaning techniques</w:t>
      </w:r>
      <w:r>
        <w:fldChar w:fldCharType="end"/>
      </w:r>
    </w:p>
    <w:p w:rsidR="00196E97" w:rsidP="00196E97">
      <w:pPr>
        <w:pStyle w:val="Version"/>
        <w:sectPr w:rsidSect="00850A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0AEF" w:rsidP="00850AEF">
      <w:pPr>
        <w:pStyle w:val="SuperHeading"/>
      </w:pPr>
      <w:r w:rsidRPr="00850AEF">
        <w:t>Assessment Requirements for CPPCLO4002 Develop, implement and monitor new cleaning techniques</w:t>
      </w:r>
    </w:p>
    <w:p w:rsidR="00000000" w:rsidRPr="00850AEF" w:rsidP="00850AEF">
      <w:pPr>
        <w:pStyle w:val="Heading1"/>
      </w:pPr>
      <w:bookmarkStart w:id="1" w:name="O_856640"/>
      <w:bookmarkEnd w:id="1"/>
      <w:r w:rsidRPr="00850AEF">
        <w:t>Modification History</w:t>
      </w:r>
    </w:p>
    <w:p w:rsidR="00000000" w:rsidRPr="00850AEF" w:rsidP="00196E97">
      <w:pPr>
        <w:pStyle w:val="BodyText"/>
      </w:pPr>
      <w:r w:rsidRPr="00850AEF">
        <w:t>Release 1.</w:t>
      </w:r>
    </w:p>
    <w:p w:rsidR="00000000" w:rsidRPr="00850AEF" w:rsidP="00196E97">
      <w:pPr>
        <w:pStyle w:val="BodyText"/>
      </w:pPr>
      <w:r w:rsidRPr="00850AEF">
        <w:t>New unit of competency.</w:t>
      </w:r>
    </w:p>
    <w:p w:rsidR="00000000" w:rsidRPr="00850AEF" w:rsidP="00196E97">
      <w:pPr>
        <w:pStyle w:val="BodyText"/>
      </w:pPr>
      <w:r w:rsidRPr="00850AEF">
        <w:t>This version first released with CPP Property Services Training Package Version 4.</w:t>
      </w:r>
    </w:p>
    <w:p w:rsidR="00000000" w:rsidRPr="00850AEF" w:rsidP="00850AEF">
      <w:pPr>
        <w:pStyle w:val="Heading1"/>
      </w:pPr>
      <w:bookmarkStart w:id="2" w:name="O_856643"/>
      <w:bookmarkEnd w:id="2"/>
      <w:r w:rsidRPr="00850AEF">
        <w:t>Performance Evidence</w:t>
      </w:r>
    </w:p>
    <w:p w:rsidR="00000000" w:rsidRPr="00850AEF" w:rsidP="00196E97">
      <w:pPr>
        <w:pStyle w:val="BodyText"/>
      </w:pPr>
      <w:r w:rsidRPr="00850AEF">
        <w:t>A person demonstrating competency in this unit must satisfy the requirements of the elements, performance criteria, foundation skills and range of conditions of this unit.</w:t>
      </w:r>
    </w:p>
    <w:p w:rsidR="00000000" w:rsidRPr="00850AEF" w:rsidP="00196E97">
      <w:pPr>
        <w:pStyle w:val="BodyText"/>
      </w:pPr>
      <w:r w:rsidRPr="00850AEF">
        <w:t>The person must also develop cleaning techniqu</w:t>
      </w:r>
      <w:r w:rsidRPr="00850AEF">
        <w:t>es for three of the following cleaning problems, each involving a different substrate as listed in the range of conditions:</w:t>
      </w:r>
    </w:p>
    <w:p w:rsidR="00000000" w:rsidRPr="00850AEF" w:rsidP="00850AEF">
      <w:pPr>
        <w:pStyle w:val="ListBullet"/>
      </w:pPr>
      <w:r w:rsidRPr="00850AEF">
        <w:t>stubborn stains</w:t>
      </w:r>
    </w:p>
    <w:p w:rsidR="00000000" w:rsidRPr="00850AEF" w:rsidP="00850AEF">
      <w:pPr>
        <w:pStyle w:val="ListBullet"/>
      </w:pPr>
      <w:r w:rsidRPr="00850AEF">
        <w:t>discolouration</w:t>
      </w:r>
    </w:p>
    <w:p w:rsidR="00000000" w:rsidRPr="00850AEF" w:rsidP="00850AEF">
      <w:pPr>
        <w:pStyle w:val="ListBullet"/>
      </w:pPr>
      <w:r w:rsidRPr="00850AEF">
        <w:t>deposits</w:t>
      </w:r>
    </w:p>
    <w:p w:rsidR="00000000" w:rsidRPr="00850AEF" w:rsidP="00850AEF">
      <w:pPr>
        <w:pStyle w:val="ListBullet"/>
      </w:pPr>
      <w:r w:rsidRPr="00850AEF">
        <w:t>moulds.</w:t>
      </w:r>
    </w:p>
    <w:p w:rsidR="00000000" w:rsidRPr="00850AEF" w:rsidP="00850AEF">
      <w:pPr>
        <w:pStyle w:val="BodyText"/>
      </w:pPr>
    </w:p>
    <w:p w:rsidR="00000000" w:rsidRPr="00850AEF" w:rsidP="00196E97">
      <w:pPr>
        <w:pStyle w:val="BodyText"/>
      </w:pPr>
      <w:r w:rsidRPr="00850AEF">
        <w:t>In doing the above work, the person must:</w:t>
      </w:r>
    </w:p>
    <w:p w:rsidR="00000000" w:rsidRPr="00850AEF" w:rsidP="00850AEF">
      <w:pPr>
        <w:pStyle w:val="ListBullet"/>
      </w:pPr>
      <w:r w:rsidRPr="00850AEF">
        <w:t>research possible cleaning techniques w</w:t>
      </w:r>
      <w:r w:rsidRPr="00850AEF">
        <w:t>ith networks, manufacturers and suppliers to identify agreed cleaning techniques</w:t>
      </w:r>
    </w:p>
    <w:p w:rsidR="00000000" w:rsidRPr="00850AEF" w:rsidP="00850AEF">
      <w:pPr>
        <w:pStyle w:val="ListBullet"/>
      </w:pPr>
      <w:r w:rsidRPr="00850AEF">
        <w:t>interpret and apply the following information relating to developing, implementing and monitoring new cleaning techniques:</w:t>
      </w:r>
    </w:p>
    <w:p w:rsidR="00000000" w:rsidRPr="00850AEF" w:rsidP="00850AEF">
      <w:pPr>
        <w:pStyle w:val="ListBullet2"/>
      </w:pPr>
      <w:r w:rsidRPr="00850AEF">
        <w:t>safe handling and operating procedures for cleaning</w:t>
      </w:r>
      <w:r w:rsidRPr="00850AEF">
        <w:t xml:space="preserve"> equipment and materials, including cleaning chemicals</w:t>
      </w:r>
    </w:p>
    <w:p w:rsidR="00000000" w:rsidRPr="00850AEF" w:rsidP="00850AEF">
      <w:pPr>
        <w:pStyle w:val="ListBullet2"/>
      </w:pPr>
      <w:r w:rsidRPr="00850AEF">
        <w:t>health, safety and environmental protection legislation</w:t>
      </w:r>
    </w:p>
    <w:p w:rsidR="00000000" w:rsidRPr="00850AEF" w:rsidP="00850AEF">
      <w:pPr>
        <w:pStyle w:val="ListBullet2"/>
      </w:pPr>
      <w:r w:rsidRPr="00850AEF">
        <w:t>workplace policies and procedures, including sustainability policies.</w:t>
      </w:r>
    </w:p>
    <w:p w:rsidR="00000000" w:rsidRPr="00850AEF" w:rsidP="00850AEF">
      <w:pPr>
        <w:pStyle w:val="ListBullet"/>
      </w:pPr>
      <w:r w:rsidRPr="00850AEF">
        <w:t>apply the new cleaning techniques over a recommended timeframe agreed with those consulted, and assess results.</w:t>
      </w:r>
    </w:p>
    <w:p w:rsidR="00000000" w:rsidRPr="00850AEF" w:rsidP="00850AEF">
      <w:pPr>
        <w:pStyle w:val="AllowPageBreak"/>
      </w:pPr>
    </w:p>
    <w:p w:rsidR="00000000" w:rsidRPr="00850AEF" w:rsidP="00850AEF">
      <w:pPr>
        <w:pStyle w:val="Heading1"/>
      </w:pPr>
      <w:bookmarkStart w:id="3" w:name="O_856642"/>
      <w:bookmarkEnd w:id="3"/>
      <w:r w:rsidRPr="00850AEF">
        <w:t>Knowledge Evidence</w:t>
      </w:r>
    </w:p>
    <w:p w:rsidR="00000000" w:rsidRPr="00850AEF" w:rsidP="00196E97">
      <w:pPr>
        <w:pStyle w:val="BodyText"/>
      </w:pPr>
      <w:r w:rsidRPr="00850AEF">
        <w:t>A person demonstrating competency in this unit must demonstrate knowledge of:</w:t>
      </w:r>
    </w:p>
    <w:p w:rsidR="00000000" w:rsidRPr="00850AEF" w:rsidP="00850AEF">
      <w:pPr>
        <w:pStyle w:val="ListBullet"/>
      </w:pPr>
      <w:r w:rsidRPr="00850AEF">
        <w:t>common types of cleaning prob</w:t>
      </w:r>
      <w:r w:rsidRPr="00850AEF">
        <w:t>lems and cleaning techniques used to resolve them on different types of substrates</w:t>
      </w:r>
    </w:p>
    <w:p w:rsidR="00000000" w:rsidRPr="00850AEF" w:rsidP="00850AEF">
      <w:pPr>
        <w:pStyle w:val="ListBullet"/>
      </w:pPr>
      <w:r w:rsidRPr="00850AEF">
        <w:t>equipment and materials required to implement new cleaning techniques</w:t>
      </w:r>
    </w:p>
    <w:p w:rsidR="00000000" w:rsidRPr="00850AEF" w:rsidP="00850AEF">
      <w:pPr>
        <w:pStyle w:val="ListBullet"/>
      </w:pPr>
      <w:r w:rsidRPr="00850AEF">
        <w:t>industry personnel and networks that could provide information on solutions to cleaning problems</w:t>
      </w:r>
    </w:p>
    <w:p w:rsidR="00000000" w:rsidRPr="00850AEF" w:rsidP="00850AEF">
      <w:pPr>
        <w:pStyle w:val="ListBullet"/>
      </w:pPr>
      <w:r w:rsidRPr="00850AEF">
        <w:t>intern</w:t>
      </w:r>
      <w:r w:rsidRPr="00850AEF">
        <w:t>et research strategies and sources for finding information about products that could assist in identifying and resolving new cleaning techniques</w:t>
      </w:r>
    </w:p>
    <w:p w:rsidR="00000000" w:rsidRPr="00850AEF" w:rsidP="00850AEF">
      <w:pPr>
        <w:pStyle w:val="ListBullet"/>
      </w:pPr>
      <w:r w:rsidRPr="00850AEF">
        <w:t>methods for coaching team members in new cleaning techniques</w:t>
      </w:r>
    </w:p>
    <w:p w:rsidR="00000000" w:rsidRPr="00850AEF" w:rsidP="00850AEF">
      <w:pPr>
        <w:pStyle w:val="ListBullet"/>
      </w:pPr>
      <w:r w:rsidRPr="00850AEF">
        <w:t>methods for identifying causes of cleaning problem</w:t>
      </w:r>
      <w:r w:rsidRPr="00850AEF">
        <w:t>s and type of substrate</w:t>
      </w:r>
    </w:p>
    <w:p w:rsidR="00000000" w:rsidRPr="00850AEF" w:rsidP="00850AEF">
      <w:pPr>
        <w:pStyle w:val="ListBullet"/>
      </w:pPr>
      <w:r w:rsidRPr="00850AEF">
        <w:t>methods for monitoring success and cost-effectiveness of new cleaning techniques</w:t>
      </w:r>
    </w:p>
    <w:p w:rsidR="00000000" w:rsidRPr="00850AEF" w:rsidP="00850AEF">
      <w:pPr>
        <w:pStyle w:val="ListBullet"/>
      </w:pPr>
      <w:r w:rsidRPr="00850AEF">
        <w:t>safe handling and operating procedures for cleaning equipment and materials, including cleaning chemicals</w:t>
      </w:r>
    </w:p>
    <w:p w:rsidR="00000000" w:rsidRPr="00850AEF" w:rsidP="00850AEF">
      <w:pPr>
        <w:pStyle w:val="ListBullet"/>
      </w:pPr>
      <w:r w:rsidRPr="00850AEF">
        <w:t>workplace requirements for developing, implementing and monitoring new cleaning techniques, including compliance with:</w:t>
      </w:r>
    </w:p>
    <w:p w:rsidR="00000000" w:rsidRPr="00850AEF" w:rsidP="00850AEF">
      <w:pPr>
        <w:pStyle w:val="ListBullet2"/>
      </w:pPr>
      <w:r w:rsidRPr="00850AEF">
        <w:t>health, safety and environmental protection legislation</w:t>
      </w:r>
    </w:p>
    <w:p w:rsidR="00000000" w:rsidRPr="00850AEF" w:rsidP="00850AEF">
      <w:pPr>
        <w:pStyle w:val="ListBullet2"/>
      </w:pPr>
      <w:r w:rsidRPr="00850AEF">
        <w:t>workplace policies and procedures, including sustainability policies.</w:t>
      </w:r>
    </w:p>
    <w:p w:rsidR="00000000" w:rsidRPr="00850AEF" w:rsidP="00850AEF">
      <w:pPr>
        <w:pStyle w:val="AllowPageBreak"/>
      </w:pPr>
    </w:p>
    <w:p w:rsidR="00000000" w:rsidRPr="00850AEF" w:rsidP="00850AEF">
      <w:pPr>
        <w:pStyle w:val="Heading1"/>
      </w:pPr>
      <w:bookmarkStart w:id="4" w:name="O_856641"/>
      <w:bookmarkEnd w:id="4"/>
      <w:r w:rsidRPr="00850AEF">
        <w:t>Assessment Conditions</w:t>
      </w:r>
    </w:p>
    <w:p w:rsidR="00000000" w:rsidRPr="00850AEF" w:rsidP="00196E97">
      <w:pPr>
        <w:pStyle w:val="BodyText"/>
      </w:pPr>
      <w:r w:rsidRPr="00850AEF">
        <w:t>The following must be present and available to learners during assessment activities:</w:t>
      </w:r>
    </w:p>
    <w:p w:rsidR="00000000" w:rsidRPr="00850AEF" w:rsidP="00850AEF">
      <w:pPr>
        <w:pStyle w:val="ListBullet"/>
      </w:pPr>
      <w:r w:rsidRPr="00850AEF">
        <w:t>equipment:</w:t>
      </w:r>
    </w:p>
    <w:p w:rsidR="00000000" w:rsidRPr="00850AEF" w:rsidP="00850AEF">
      <w:pPr>
        <w:pStyle w:val="ListBullet2"/>
      </w:pPr>
      <w:r w:rsidRPr="00850AEF">
        <w:t>cleaning equipment</w:t>
      </w:r>
    </w:p>
    <w:p w:rsidR="00000000" w:rsidRPr="00850AEF" w:rsidP="00850AEF">
      <w:pPr>
        <w:pStyle w:val="ListBullet2"/>
      </w:pPr>
      <w:r w:rsidRPr="00850AEF">
        <w:t>telephone</w:t>
      </w:r>
    </w:p>
    <w:p w:rsidR="00000000" w:rsidRPr="00850AEF" w:rsidP="00850AEF">
      <w:pPr>
        <w:pStyle w:val="ListBullet2"/>
      </w:pPr>
      <w:r w:rsidRPr="00850AEF">
        <w:t>computer with internet access</w:t>
      </w:r>
    </w:p>
    <w:p w:rsidR="00000000" w:rsidRPr="00850AEF" w:rsidP="00850AEF">
      <w:pPr>
        <w:pStyle w:val="ListBullet"/>
      </w:pPr>
      <w:r w:rsidRPr="00850AEF">
        <w:t>materials:</w:t>
      </w:r>
    </w:p>
    <w:p w:rsidR="00000000" w:rsidRPr="00850AEF" w:rsidP="00850AEF">
      <w:pPr>
        <w:pStyle w:val="ListBullet2"/>
      </w:pPr>
      <w:r w:rsidRPr="00850AEF">
        <w:t>cleaning chemicals</w:t>
      </w:r>
    </w:p>
    <w:p w:rsidR="00000000" w:rsidRPr="00850AEF" w:rsidP="00850AEF">
      <w:pPr>
        <w:pStyle w:val="ListBullet"/>
      </w:pPr>
      <w:r w:rsidRPr="00850AEF">
        <w:t>specifications:</w:t>
      </w:r>
    </w:p>
    <w:p w:rsidR="00000000" w:rsidRPr="00850AEF" w:rsidP="00850AEF">
      <w:pPr>
        <w:pStyle w:val="ListBullet2"/>
      </w:pPr>
      <w:r w:rsidRPr="00850AEF">
        <w:t>manufacturer produc</w:t>
      </w:r>
      <w:r w:rsidRPr="00850AEF">
        <w:t>t information</w:t>
      </w:r>
    </w:p>
    <w:p w:rsidR="00000000" w:rsidRPr="00850AEF" w:rsidP="00850AEF">
      <w:pPr>
        <w:pStyle w:val="ListBullet"/>
      </w:pPr>
      <w:r w:rsidRPr="00850AEF">
        <w:t>physical conditions:</w:t>
      </w:r>
    </w:p>
    <w:p w:rsidR="00000000" w:rsidRPr="00850AEF" w:rsidP="00850AEF">
      <w:pPr>
        <w:pStyle w:val="ListBullet2"/>
      </w:pPr>
      <w:r w:rsidRPr="00850AEF">
        <w:t>three different cleaning problems on different substrates</w:t>
      </w:r>
    </w:p>
    <w:p w:rsidR="00000000" w:rsidRPr="00850AEF" w:rsidP="00850AEF">
      <w:pPr>
        <w:pStyle w:val="ListBullet"/>
      </w:pPr>
      <w:r w:rsidRPr="00850AEF">
        <w:t>relationships with team members and supervisor:</w:t>
      </w:r>
    </w:p>
    <w:p w:rsidR="00000000" w:rsidRPr="00850AEF" w:rsidP="00850AEF">
      <w:pPr>
        <w:pStyle w:val="ListBullet2"/>
      </w:pPr>
      <w:r w:rsidRPr="00850AEF">
        <w:t>supervisory responsibilities for a small team</w:t>
      </w:r>
    </w:p>
    <w:p w:rsidR="00000000" w:rsidRPr="00850AEF" w:rsidP="00850AEF">
      <w:pPr>
        <w:pStyle w:val="ListBullet"/>
      </w:pPr>
      <w:r w:rsidRPr="00850AEF">
        <w:t>relationship with client:</w:t>
      </w:r>
    </w:p>
    <w:p w:rsidR="00000000" w:rsidRPr="00850AEF" w:rsidP="00850AEF">
      <w:pPr>
        <w:pStyle w:val="ListBullet2"/>
      </w:pPr>
      <w:r w:rsidRPr="00850AEF">
        <w:t>client consultation required.</w:t>
      </w:r>
    </w:p>
    <w:p w:rsidR="00000000" w:rsidRPr="00850AEF" w:rsidP="00850AEF">
      <w:pPr>
        <w:pStyle w:val="BodyText"/>
      </w:pPr>
    </w:p>
    <w:p w:rsidR="00000000" w:rsidRPr="00850AEF" w:rsidP="00196E97">
      <w:pPr>
        <w:pStyle w:val="BodyText"/>
      </w:pPr>
      <w:r w:rsidRPr="00850AEF">
        <w:t>Timeframe:</w:t>
      </w:r>
    </w:p>
    <w:p w:rsidR="00000000" w:rsidRPr="00850AEF" w:rsidP="00850AEF">
      <w:pPr>
        <w:pStyle w:val="ListBullet"/>
      </w:pPr>
      <w:r w:rsidRPr="00850AEF">
        <w:t>as specified by the task.</w:t>
      </w:r>
    </w:p>
    <w:p w:rsidR="00000000" w:rsidRPr="00850AEF" w:rsidP="00850AEF">
      <w:pPr>
        <w:pStyle w:val="BodyText"/>
      </w:pPr>
    </w:p>
    <w:p w:rsidR="00000000" w:rsidRPr="00850AEF" w:rsidP="00196E97">
      <w:pPr>
        <w:pStyle w:val="Heading3"/>
      </w:pPr>
      <w:r w:rsidRPr="00850AEF">
        <w:rPr>
          <w:rStyle w:val="SpecialBold"/>
        </w:rPr>
        <w:t>Assessor requirements</w:t>
      </w:r>
    </w:p>
    <w:p w:rsidR="00000000" w:rsidRPr="00850AEF" w:rsidP="00196E97">
      <w:pPr>
        <w:pStyle w:val="BodyText"/>
      </w:pPr>
      <w:r w:rsidRPr="00850AEF">
        <w:t>As a minimum, assessors must satisfy the assessor requirements in the Standards for Registered Training Organisations (RTOs) current at the time of assessment.</w:t>
      </w:r>
    </w:p>
    <w:p w:rsidR="00000000" w:rsidRPr="00850AEF" w:rsidP="00850AEF">
      <w:pPr>
        <w:pStyle w:val="Heading1"/>
      </w:pPr>
      <w:bookmarkStart w:id="5" w:name="O_856639"/>
      <w:bookmarkEnd w:id="5"/>
      <w:r w:rsidRPr="00850AEF">
        <w:t>Links</w:t>
      </w:r>
    </w:p>
    <w:p w:rsidR="00000000" w:rsidRPr="00850AEF" w:rsidP="00196E97">
      <w:pPr>
        <w:pStyle w:val="BodyText"/>
      </w:pPr>
      <w:r w:rsidRPr="00850A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8346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50AEF" w:rsidP="00850AEF"/>
    <w:sectPr w:rsidSect="00850A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A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AEF" w:rsidRPr="00196E97" w:rsidP="00196E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A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E97" w:rsidP="00850A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6E97" w:rsidP="00850A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96E97" w:rsidP="00850A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A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E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0AEF" w:rsidRPr="00196E97" w:rsidP="00196E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A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E97" w:rsidRPr="002D2AF8" w:rsidP="00850A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CPPCLO4002 Develop, implement and monitor new cleaning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196E97" w:rsidP="00850A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3244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24B1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46E2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A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A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A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A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A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A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A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A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A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A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A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AEF"/>
  </w:style>
  <w:style w:type="character" w:customStyle="1" w:styleId="Heading1Char">
    <w:name w:val="Heading 1 Char"/>
    <w:basedOn w:val="DefaultParagraphFont"/>
    <w:link w:val="Heading1"/>
    <w:rsid w:val="00850A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A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A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0AE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0AEF"/>
    <w:rPr>
      <w:b/>
      <w:spacing w:val="0"/>
    </w:rPr>
  </w:style>
  <w:style w:type="paragraph" w:styleId="ListBullet2">
    <w:name w:val="List Bullet 2"/>
    <w:basedOn w:val="List2"/>
    <w:rsid w:val="00850A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0A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A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0A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A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A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A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A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A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A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A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A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A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A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A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A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A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A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A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A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A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0A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0A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0A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A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A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0A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A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A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A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A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A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A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A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A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0AEF"/>
    <w:rPr>
      <w:i/>
    </w:rPr>
  </w:style>
  <w:style w:type="paragraph" w:styleId="Caption">
    <w:name w:val="caption"/>
    <w:basedOn w:val="BodyText"/>
    <w:next w:val="Normal"/>
    <w:qFormat/>
    <w:rsid w:val="00850A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A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A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AEF"/>
  </w:style>
  <w:style w:type="paragraph" w:styleId="TableofFigures">
    <w:name w:val="table of figures"/>
    <w:basedOn w:val="Normal"/>
    <w:next w:val="Normal"/>
    <w:semiHidden/>
    <w:rsid w:val="00850A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A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0AEF"/>
    <w:rPr>
      <w:rFonts w:ascii="Wingdings" w:hAnsi="Wingdings"/>
    </w:rPr>
  </w:style>
  <w:style w:type="paragraph" w:customStyle="1" w:styleId="TableHeading">
    <w:name w:val="Table Heading"/>
    <w:basedOn w:val="HeadingBase"/>
    <w:rsid w:val="00850A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AEF"/>
    <w:rPr>
      <w:color w:val="0033CC"/>
      <w:u w:val="none"/>
    </w:rPr>
  </w:style>
  <w:style w:type="paragraph" w:customStyle="1" w:styleId="BodyTextRight">
    <w:name w:val="Body Text Right"/>
    <w:basedOn w:val="BodyText"/>
    <w:rsid w:val="00850A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A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A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A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A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A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AEF"/>
    <w:rPr>
      <w:sz w:val="32"/>
    </w:rPr>
  </w:style>
  <w:style w:type="paragraph" w:customStyle="1" w:styleId="HeadingProcedure">
    <w:name w:val="Heading Procedure"/>
    <w:basedOn w:val="HeadingBase"/>
    <w:next w:val="Normal"/>
    <w:rsid w:val="00850A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AEF"/>
    <w:pPr>
      <w:spacing w:before="60" w:after="60"/>
    </w:pPr>
  </w:style>
  <w:style w:type="paragraph" w:styleId="ListContinue">
    <w:name w:val="List Continue"/>
    <w:basedOn w:val="List"/>
    <w:rsid w:val="00850AEF"/>
    <w:pPr>
      <w:ind w:firstLine="0"/>
    </w:pPr>
  </w:style>
  <w:style w:type="paragraph" w:customStyle="1" w:styleId="ListNote">
    <w:name w:val="List Note"/>
    <w:basedOn w:val="List"/>
    <w:rsid w:val="00850A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A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A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AEF"/>
    <w:rPr>
      <w:rFonts w:ascii="Courier New" w:hAnsi="Courier New"/>
    </w:rPr>
  </w:style>
  <w:style w:type="paragraph" w:customStyle="1" w:styleId="NoteBullet">
    <w:name w:val="Note Bullet"/>
    <w:basedOn w:val="Note"/>
    <w:rsid w:val="00850A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A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A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A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A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0A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A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AEF"/>
    <w:rPr>
      <w:b/>
      <w:smallCaps/>
    </w:rPr>
  </w:style>
  <w:style w:type="paragraph" w:customStyle="1" w:styleId="TableListNumber">
    <w:name w:val="Table List Number"/>
    <w:basedOn w:val="ListNumber"/>
    <w:rsid w:val="00850A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A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AEF"/>
    <w:pPr>
      <w:numPr>
        <w:numId w:val="9"/>
      </w:numPr>
    </w:pPr>
  </w:style>
  <w:style w:type="paragraph" w:customStyle="1" w:styleId="ListAlpha2">
    <w:name w:val="List Alpha 2"/>
    <w:basedOn w:val="List2"/>
    <w:rsid w:val="00850AEF"/>
    <w:pPr>
      <w:numPr>
        <w:numId w:val="8"/>
      </w:numPr>
    </w:pPr>
  </w:style>
  <w:style w:type="paragraph" w:styleId="List2">
    <w:name w:val="List 2"/>
    <w:basedOn w:val="BodyText"/>
    <w:rsid w:val="00850A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0A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A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A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0A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0A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0AEF"/>
    <w:pPr>
      <w:numPr>
        <w:numId w:val="4"/>
      </w:numPr>
    </w:pPr>
  </w:style>
  <w:style w:type="paragraph" w:styleId="ListContinue2">
    <w:name w:val="List Continue 2"/>
    <w:basedOn w:val="List2"/>
    <w:rsid w:val="00850AEF"/>
    <w:pPr>
      <w:ind w:firstLine="0"/>
    </w:pPr>
  </w:style>
  <w:style w:type="paragraph" w:styleId="ListContinue3">
    <w:name w:val="List Continue 3"/>
    <w:basedOn w:val="List3"/>
    <w:rsid w:val="00850AEF"/>
    <w:pPr>
      <w:ind w:left="1021" w:firstLine="0"/>
    </w:pPr>
  </w:style>
  <w:style w:type="paragraph" w:styleId="ListContinue4">
    <w:name w:val="List Continue 4"/>
    <w:basedOn w:val="List4"/>
    <w:rsid w:val="00850AEF"/>
    <w:pPr>
      <w:ind w:firstLine="0"/>
    </w:pPr>
  </w:style>
  <w:style w:type="paragraph" w:styleId="ListContinue5">
    <w:name w:val="List Continue 5"/>
    <w:basedOn w:val="List5"/>
    <w:rsid w:val="00850AEF"/>
    <w:pPr>
      <w:ind w:firstLine="0"/>
    </w:pPr>
  </w:style>
  <w:style w:type="paragraph" w:styleId="ListNumber3">
    <w:name w:val="List Number 3"/>
    <w:basedOn w:val="List3"/>
    <w:rsid w:val="00850AEF"/>
    <w:pPr>
      <w:numPr>
        <w:numId w:val="5"/>
      </w:numPr>
    </w:pPr>
  </w:style>
  <w:style w:type="paragraph" w:styleId="ListNumber4">
    <w:name w:val="List Number 4"/>
    <w:basedOn w:val="List4"/>
    <w:rsid w:val="00850AEF"/>
    <w:pPr>
      <w:numPr>
        <w:numId w:val="6"/>
      </w:numPr>
    </w:pPr>
  </w:style>
  <w:style w:type="paragraph" w:styleId="ListNumber5">
    <w:name w:val="List Number 5"/>
    <w:basedOn w:val="List5"/>
    <w:rsid w:val="00850AEF"/>
    <w:pPr>
      <w:numPr>
        <w:numId w:val="7"/>
      </w:numPr>
    </w:pPr>
  </w:style>
  <w:style w:type="paragraph" w:styleId="BlockText">
    <w:name w:val="Block Text"/>
    <w:basedOn w:val="Normal"/>
    <w:rsid w:val="00850A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A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AEF"/>
    <w:rPr>
      <w:sz w:val="16"/>
      <w:vertAlign w:val="superscript"/>
    </w:rPr>
  </w:style>
  <w:style w:type="character" w:customStyle="1" w:styleId="Symbols">
    <w:name w:val="Symbols"/>
    <w:basedOn w:val="DefaultParagraphFont"/>
    <w:rsid w:val="00850AEF"/>
    <w:rPr>
      <w:rFonts w:ascii="Symbol" w:hAnsi="Symbol"/>
    </w:rPr>
  </w:style>
  <w:style w:type="character" w:customStyle="1" w:styleId="MenuOptions">
    <w:name w:val="Menu Options"/>
    <w:basedOn w:val="DefaultParagraphFont"/>
    <w:rsid w:val="00850A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AEF"/>
    <w:rPr>
      <w:b/>
    </w:rPr>
  </w:style>
  <w:style w:type="character" w:customStyle="1" w:styleId="Underlined">
    <w:name w:val="Underlined"/>
    <w:basedOn w:val="DefaultParagraphFont"/>
    <w:rsid w:val="00850AEF"/>
    <w:rPr>
      <w:u w:val="single"/>
    </w:rPr>
  </w:style>
  <w:style w:type="paragraph" w:customStyle="1" w:styleId="TableBodyTextRight">
    <w:name w:val="Table Body Text Right"/>
    <w:basedOn w:val="TableBodyText"/>
    <w:rsid w:val="00850A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AEF"/>
    <w:rPr>
      <w:sz w:val="18"/>
    </w:rPr>
  </w:style>
  <w:style w:type="paragraph" w:customStyle="1" w:styleId="BodySmallRight">
    <w:name w:val="Body Small Right"/>
    <w:basedOn w:val="BodyTextRight"/>
    <w:rsid w:val="00850AEF"/>
    <w:rPr>
      <w:sz w:val="18"/>
      <w:szCs w:val="18"/>
    </w:rPr>
  </w:style>
  <w:style w:type="paragraph" w:customStyle="1" w:styleId="MarginEdition">
    <w:name w:val="Margin Edition"/>
    <w:basedOn w:val="MarginNote"/>
    <w:rsid w:val="00850A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AEF"/>
    <w:rPr>
      <w:sz w:val="2"/>
      <w:szCs w:val="2"/>
    </w:rPr>
  </w:style>
  <w:style w:type="character" w:customStyle="1" w:styleId="Small">
    <w:name w:val="Small"/>
    <w:basedOn w:val="DefaultParagraphFont"/>
    <w:rsid w:val="00850AEF"/>
    <w:rPr>
      <w:sz w:val="16"/>
    </w:rPr>
  </w:style>
  <w:style w:type="paragraph" w:customStyle="1" w:styleId="WideTable">
    <w:name w:val="Wide Table"/>
    <w:basedOn w:val="Normal"/>
    <w:rsid w:val="00850A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AEF"/>
  </w:style>
  <w:style w:type="paragraph" w:styleId="Quote">
    <w:name w:val="Quote"/>
    <w:basedOn w:val="Heading1"/>
    <w:link w:val="QuoteChar"/>
    <w:qFormat/>
    <w:rsid w:val="00850A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A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AEF"/>
    <w:pPr>
      <w:pageBreakBefore/>
    </w:pPr>
  </w:style>
  <w:style w:type="paragraph" w:customStyle="1" w:styleId="Border">
    <w:name w:val="Border"/>
    <w:basedOn w:val="Normal"/>
    <w:qFormat/>
    <w:rsid w:val="00850A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A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A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A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A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A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A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A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A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AEF"/>
    <w:rPr>
      <w:u w:val="single"/>
    </w:rPr>
  </w:style>
  <w:style w:type="character" w:customStyle="1" w:styleId="BoldandItalics">
    <w:name w:val="Bold and Italics"/>
    <w:qFormat/>
    <w:rsid w:val="00850AEF"/>
    <w:rPr>
      <w:b/>
      <w:i/>
      <w:u w:val="none"/>
    </w:rPr>
  </w:style>
  <w:style w:type="paragraph" w:styleId="BalloonText">
    <w:name w:val="Balloon Text"/>
    <w:basedOn w:val="Normal"/>
    <w:link w:val="BalloonTextChar"/>
    <w:rsid w:val="00850A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A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A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A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A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A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0AEF"/>
    <w:pPr>
      <w:spacing w:before="0" w:after="0"/>
    </w:pPr>
  </w:style>
  <w:style w:type="paragraph" w:customStyle="1" w:styleId="BodyTextBold">
    <w:name w:val="Body Text Bold"/>
    <w:basedOn w:val="BodyText"/>
    <w:qFormat/>
    <w:rsid w:val="00850AEF"/>
    <w:rPr>
      <w:b/>
    </w:rPr>
  </w:style>
  <w:style w:type="character" w:styleId="Hyperlink">
    <w:name w:val="Hyperlink"/>
    <w:basedOn w:val="DefaultParagraphFont"/>
    <w:uiPriority w:val="99"/>
    <w:unhideWhenUsed/>
    <w:rsid w:val="00196E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437</Words>
  <Characters>3068</Characters>
  <Application>Microsoft Office Word</Application>
  <DocSecurity>0</DocSecurity>
  <Lines>87</Lines>
  <Paragraphs>66</Paragraphs>
  <ScaleCrop>false</ScaleCrop>
  <Company>Author-it Software Corporation Ltd.</Company>
  <LinksUpToDate>false</LinksUpToDate>
  <CharactersWithSpaces>3439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CPPCLO4002 Develop, implement and monitor new cleaning techniques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2021-05-19T13:23:00Z</dcterms:created>
  <dcterms:modified xsi:type="dcterms:W3CDTF">2021-05-19T13:23:00Z</dcterms:modified>
</cp:coreProperties>
</file>