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8A1" w:rsidP="00EE5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CPPCLO3110 Treat carpet stains</w:t>
      </w:r>
      <w:r>
        <w:fldChar w:fldCharType="end"/>
      </w:r>
    </w:p>
    <w:p w:rsidR="00EE58A1" w:rsidP="00EE58A1">
      <w:pPr>
        <w:pStyle w:val="Version"/>
        <w:sectPr w:rsidSect="00771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18C0" w:rsidP="007718C0">
      <w:pPr>
        <w:pStyle w:val="SuperHeading"/>
      </w:pPr>
      <w:r w:rsidRPr="007718C0">
        <w:t>CPPCLO3110 Treat carpet stains</w:t>
      </w:r>
    </w:p>
    <w:p w:rsidR="00000000" w:rsidRPr="007718C0" w:rsidP="007718C0">
      <w:pPr>
        <w:pStyle w:val="Heading1"/>
      </w:pPr>
      <w:bookmarkStart w:id="1" w:name="O_1248539"/>
      <w:bookmarkEnd w:id="1"/>
      <w:r w:rsidRPr="007718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C0" w:rsidP="007718C0">
            <w:pPr>
              <w:pStyle w:val="BodyText"/>
            </w:pPr>
            <w:r w:rsidRPr="007718C0">
              <w:t>This version first released with CPP Property Services Training Package Release 17.0.</w:t>
            </w:r>
          </w:p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Editorial corrections in the Knowledge Evidence.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C0" w:rsidP="007718C0">
            <w:pPr>
              <w:pStyle w:val="BodyText"/>
            </w:pPr>
            <w:r w:rsidRPr="007718C0">
              <w:t>This version first released with CPP Property Services Training Package Releas</w:t>
            </w:r>
            <w:r w:rsidRPr="007718C0">
              <w:t>e 15.0.</w:t>
            </w:r>
          </w:p>
          <w:p w:rsidR="00000000" w:rsidRPr="007718C0" w:rsidP="007718C0">
            <w:pPr>
              <w:pStyle w:val="BodyText"/>
            </w:pPr>
            <w:r w:rsidRPr="007718C0">
              <w:t>Supersedes and is equivalent to:</w:t>
            </w:r>
          </w:p>
          <w:p w:rsidR="00000000" w:rsidRPr="007718C0" w:rsidP="007718C0">
            <w:pPr>
              <w:pStyle w:val="BodyText"/>
            </w:pPr>
            <w:r w:rsidRPr="007718C0">
              <w:t>CPPCLO3007 Remove carpet stains</w:t>
            </w:r>
          </w:p>
          <w:p w:rsidR="00000000" w:rsidRPr="007718C0" w:rsidP="007718C0">
            <w:pPr>
              <w:pStyle w:val="BodyText"/>
            </w:pPr>
            <w:r w:rsidRPr="007718C0">
              <w:t>CPPCLO3015 Treat complex carpet stains.</w:t>
            </w:r>
          </w:p>
        </w:tc>
      </w:tr>
    </w:tbl>
    <w:p w:rsidR="00000000" w:rsidRPr="007718C0" w:rsidP="007718C0">
      <w:pPr>
        <w:pStyle w:val="BodyText"/>
      </w:pPr>
    </w:p>
    <w:p w:rsidR="00000000" w:rsidRPr="007718C0" w:rsidP="007718C0">
      <w:pPr>
        <w:pStyle w:val="AllowPageBreak"/>
      </w:pPr>
    </w:p>
    <w:p w:rsidR="00000000" w:rsidRPr="007718C0" w:rsidP="007718C0">
      <w:pPr>
        <w:pStyle w:val="Heading1"/>
      </w:pPr>
      <w:bookmarkStart w:id="2" w:name="O_1248538"/>
      <w:bookmarkEnd w:id="2"/>
      <w:r w:rsidRPr="007718C0">
        <w:t>Application</w:t>
      </w:r>
    </w:p>
    <w:p w:rsidR="00000000" w:rsidRPr="007718C0" w:rsidP="00EE58A1">
      <w:pPr>
        <w:pStyle w:val="BodyText"/>
      </w:pPr>
      <w:r w:rsidRPr="007718C0">
        <w:t>This unit specifies the skills and knowledge required to identify and treat stains on carpets using stain remo</w:t>
      </w:r>
      <w:r w:rsidRPr="007718C0">
        <w:t>val methods. Removing stains can occur as a separate task or in conjunction with other cleaning tasks, such as daily vacuuming, extraction and general carpet cleaning.</w:t>
      </w:r>
    </w:p>
    <w:p w:rsidR="00000000" w:rsidRPr="007718C0" w:rsidP="00EE58A1">
      <w:pPr>
        <w:pStyle w:val="BodyText"/>
      </w:pPr>
      <w:r w:rsidRPr="007718C0">
        <w:t>It includes the selection and use of methods, equipment and materials to treat solvent s</w:t>
      </w:r>
      <w:r w:rsidRPr="007718C0">
        <w:t xml:space="preserve">oluble, tannin, protein and water stains while following work health and safety (WHS) procedures. </w:t>
      </w:r>
    </w:p>
    <w:p w:rsidR="00000000" w:rsidRPr="007718C0" w:rsidP="00EE58A1">
      <w:pPr>
        <w:pStyle w:val="BodyText"/>
      </w:pPr>
      <w:r w:rsidRPr="007718C0">
        <w:t>This unit applies to cleaning industry personnel who work alone or in teams in commercial and domestic sites. They use a range of cognitive, technical and co</w:t>
      </w:r>
      <w:r w:rsidRPr="007718C0">
        <w:t xml:space="preserve">mmunication skills to select and apply a range of methods, tools, materials and information to complete routine cleaning activities and provide solutions to predictable and sometimes unpredictable problems. </w:t>
      </w:r>
    </w:p>
    <w:p w:rsidR="00000000" w:rsidRPr="007718C0" w:rsidP="00EE58A1">
      <w:pPr>
        <w:pStyle w:val="BodyText"/>
      </w:pPr>
      <w:r w:rsidRPr="007718C0">
        <w:t xml:space="preserve">All work must be carried out in accordance with </w:t>
      </w:r>
      <w:r w:rsidRPr="007718C0">
        <w:t>relevant state/territory legislation and regulations, including WHS, and codes of practice as well as organisational procedures.</w:t>
      </w:r>
    </w:p>
    <w:p w:rsidR="00000000" w:rsidRPr="00EE58A1" w:rsidP="00EE58A1">
      <w:pPr>
        <w:pStyle w:val="BodyText"/>
        <w:rPr>
          <w:i/>
        </w:rPr>
      </w:pPr>
      <w:r w:rsidRPr="00EE58A1">
        <w:rPr>
          <w:rStyle w:val="Emphasis"/>
        </w:rPr>
        <w:t>No licensing, legislative or certification requirements apply to this unit at the time of publication.</w:t>
      </w:r>
    </w:p>
    <w:p w:rsidR="00000000" w:rsidRPr="007718C0" w:rsidP="007718C0">
      <w:pPr>
        <w:pStyle w:val="Heading1"/>
      </w:pPr>
      <w:bookmarkStart w:id="3" w:name="O_1248537"/>
      <w:bookmarkEnd w:id="3"/>
      <w:r w:rsidRPr="007718C0">
        <w:t>Pre-requisite Unit</w:t>
      </w:r>
    </w:p>
    <w:p w:rsidR="00000000" w:rsidRPr="007718C0" w:rsidP="00EE58A1">
      <w:pPr>
        <w:pStyle w:val="BodyText"/>
      </w:pPr>
      <w:r w:rsidRPr="007718C0">
        <w:t>Nil.</w:t>
      </w:r>
    </w:p>
    <w:p w:rsidR="00000000" w:rsidRPr="007718C0" w:rsidP="007718C0">
      <w:pPr>
        <w:pStyle w:val="Heading1"/>
      </w:pPr>
      <w:bookmarkStart w:id="4" w:name="O_1248536"/>
      <w:bookmarkEnd w:id="4"/>
      <w:r w:rsidRPr="007718C0">
        <w:t>Unit Sector</w:t>
      </w:r>
    </w:p>
    <w:p w:rsidR="00000000" w:rsidRPr="007718C0" w:rsidP="00EE58A1">
      <w:pPr>
        <w:pStyle w:val="BodyText"/>
      </w:pPr>
      <w:r w:rsidRPr="007718C0">
        <w:t xml:space="preserve">Cleaning </w:t>
      </w:r>
    </w:p>
    <w:p w:rsidR="00000000" w:rsidRPr="007718C0" w:rsidP="007718C0">
      <w:pPr>
        <w:pStyle w:val="Heading1"/>
      </w:pPr>
      <w:bookmarkStart w:id="5" w:name="O_1248535"/>
      <w:bookmarkEnd w:id="5"/>
      <w:r w:rsidRPr="007718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Performance criteria describe what needs to be done to demonstrate achievement of the element.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C0" w:rsidP="007718C0">
            <w:pPr>
              <w:pStyle w:val="BodyText"/>
            </w:pPr>
            <w:r w:rsidRPr="007718C0">
              <w:t>Prepare to remove carpet stains.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Identify cleaning requirements and worksite access and security procedures and, if needed, clarify issues with supervisor, team member or client.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Select, check for fit and serviceability, and use personal protective equipment (PPE) according to WHS and job requirements.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Identify site hazards and risks and position safety signage and barriers according to WHS and job requirements.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Ident</w:t>
            </w:r>
            <w:r w:rsidRPr="007718C0">
              <w:t>ify and report pre-existing damage to carpet according to organisational requirements.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 xml:space="preserve">Confirm fibre type, construction method and condition of carpet to determine appropriate stain removal method.  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Identify type of stain on carpet and previous treatments or removal methods that have been applied through observation or by clarifying with client.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Determine stain removal method, equipment and sequence of tasks and prepare required cleaning agents</w:t>
            </w:r>
            <w:r w:rsidRPr="007718C0">
              <w:t xml:space="preserve"> according to carpet type and cause of stain according to organisational and manufacturer requirements.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Advise client of likelihood of treatment success and obtain approval to proceed with stain removal process according to organisational requiremen</w:t>
            </w:r>
            <w:r w:rsidRPr="007718C0">
              <w:t>ts.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C0" w:rsidP="007718C0">
            <w:pPr>
              <w:pStyle w:val="BodyText"/>
            </w:pPr>
            <w:r w:rsidRPr="007718C0">
              <w:t>Treat carpet stains.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Patch test carpeted surface for colour fastness.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 xml:space="preserve">Pre-clean by removing as much as possible physical remnants of stain using method suited to cause of stain and carpet type. 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Inspect for evidence of previously used chemicals that may impede the cleaning process and, if necessary, remove all chemicals before applying stain removal agent.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Use appropriate cleaning methods to remove stains according to manufacturer recommend</w:t>
            </w:r>
            <w:r w:rsidRPr="007718C0">
              <w:t xml:space="preserve">ations and job </w:t>
            </w:r>
            <w:r w:rsidRPr="007718C0">
              <w:t>requirements.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Check that stain removal method is working and repeat stain removal action when carpet has not cleaned sufficiently first time until agreed job requirements have been met.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Finalise stain removal.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Extract chemical residue using required extraction equipment and method according to manufacturer recommendations and job requirements.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Check treated carpet for pH levels and apply neutraliser, if required, according to manufacturer instructions.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 xml:space="preserve">Dry treated area or leave to dry according to organisational and job requirements. 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Compare treated area with surrounding surface to determine need for further action.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 xml:space="preserve">Tidy work area, remove safety signage and barriers and dispose of soil and waste in accordance with WHS and environmental requirements. 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Safely clean and/or dispose of PPE as required by organisational standards.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Check cleaning equipment for faults, wear or damage and report in accordance with organisational requirements.</w:t>
            </w:r>
          </w:p>
        </w:tc>
      </w:tr>
      <w:tr w:rsidTr="0077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C0">
            <w:pPr>
              <w:pStyle w:val="BodyText"/>
              <w:rPr>
                <w:lang w:val="en-NZ"/>
              </w:rPr>
            </w:pPr>
            <w:r w:rsidRPr="007718C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C0" w:rsidP="007718C0">
            <w:pPr>
              <w:pStyle w:val="BodyText"/>
            </w:pPr>
            <w:r w:rsidRPr="007718C0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7718C0" w:rsidP="007718C0">
      <w:pPr>
        <w:pStyle w:val="BodyText"/>
      </w:pPr>
    </w:p>
    <w:p w:rsidR="00000000" w:rsidRPr="007718C0" w:rsidP="007718C0">
      <w:pPr>
        <w:pStyle w:val="AllowPageBreak"/>
      </w:pPr>
    </w:p>
    <w:p w:rsidR="00000000" w:rsidRPr="007718C0" w:rsidP="007718C0">
      <w:pPr>
        <w:pStyle w:val="Heading1"/>
      </w:pPr>
      <w:bookmarkStart w:id="6" w:name="O_1248534"/>
      <w:bookmarkEnd w:id="6"/>
      <w:r w:rsidRPr="007718C0">
        <w:t>Foundation Skills</w:t>
      </w:r>
    </w:p>
    <w:p w:rsidR="00000000" w:rsidRPr="007718C0" w:rsidP="00EE58A1">
      <w:pPr>
        <w:pStyle w:val="BodyText"/>
      </w:pPr>
      <w:r w:rsidRPr="007718C0">
        <w:t xml:space="preserve">As well as the foundation skills explicit in the performance criteria of this unit, candidates require: </w:t>
      </w:r>
    </w:p>
    <w:p w:rsidR="00000000" w:rsidRPr="007718C0" w:rsidP="007718C0">
      <w:pPr>
        <w:pStyle w:val="ListBullet"/>
      </w:pPr>
      <w:r w:rsidRPr="007718C0">
        <w:t>reading skills to interpret safety signs and symbols in work area and on cleaning agent labels</w:t>
      </w:r>
    </w:p>
    <w:p w:rsidR="00000000" w:rsidRPr="007718C0" w:rsidP="007718C0">
      <w:pPr>
        <w:pStyle w:val="ListBullet"/>
      </w:pPr>
      <w:r w:rsidRPr="007718C0">
        <w:t>numeracy skills to measure quantities</w:t>
      </w:r>
      <w:r w:rsidRPr="007718C0">
        <w:t xml:space="preserve"> of cleaning agents.</w:t>
      </w:r>
    </w:p>
    <w:p w:rsidR="00000000" w:rsidRPr="007718C0" w:rsidP="007718C0">
      <w:pPr>
        <w:pStyle w:val="AllowPageBreak"/>
      </w:pPr>
    </w:p>
    <w:p w:rsidR="00000000" w:rsidRPr="007718C0" w:rsidP="007718C0">
      <w:pPr>
        <w:pStyle w:val="Heading1"/>
      </w:pPr>
      <w:bookmarkStart w:id="7" w:name="O_1248533"/>
      <w:bookmarkEnd w:id="7"/>
      <w:r w:rsidRPr="007718C0">
        <w:t>Unit Mapping Information</w:t>
      </w:r>
    </w:p>
    <w:p w:rsidR="00000000" w:rsidRPr="007718C0" w:rsidP="00EE58A1">
      <w:pPr>
        <w:pStyle w:val="BodyText"/>
      </w:pPr>
      <w:r w:rsidRPr="007718C0">
        <w:t>Supersedes and is equivalent to CPPCLO3007 Remove carpet stains and CPPCLO3015 Treat complex carpet stains.</w:t>
      </w:r>
    </w:p>
    <w:p w:rsidR="00000000" w:rsidRPr="007718C0" w:rsidP="007718C0">
      <w:pPr>
        <w:pStyle w:val="Heading1"/>
      </w:pPr>
      <w:bookmarkStart w:id="8" w:name="O_1248540"/>
      <w:bookmarkEnd w:id="8"/>
      <w:r w:rsidRPr="007718C0">
        <w:t>Links</w:t>
      </w:r>
    </w:p>
    <w:p w:rsidR="00000000" w:rsidRPr="007718C0" w:rsidP="00EE58A1">
      <w:pPr>
        <w:pStyle w:val="BodyText"/>
      </w:pPr>
      <w:r w:rsidRPr="007718C0">
        <w:t>Companion volumes to this training package are available a</w:t>
      </w:r>
      <w:r w:rsidRPr="007718C0">
        <w:t xml:space="preserve">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C1A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718C0" w:rsidP="007718C0"/>
    <w:sectPr w:rsidSect="00771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C0" w:rsidRPr="00EE58A1" w:rsidP="00EE5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A1" w:rsidP="00771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8A1" w:rsidP="00771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E58A1" w:rsidP="00771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8C0" w:rsidRPr="00EE58A1" w:rsidP="00EE58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A1" w:rsidRPr="002D2AF8" w:rsidP="00771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CPPCLO3110 Treat carpet stains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E58A1" w:rsidP="00771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CE5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8EC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8C0"/>
  </w:style>
  <w:style w:type="character" w:customStyle="1" w:styleId="Heading1Char">
    <w:name w:val="Heading 1 Char"/>
    <w:basedOn w:val="DefaultParagraphFont"/>
    <w:link w:val="Heading1"/>
    <w:rsid w:val="00771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8C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718C0"/>
    <w:rPr>
      <w:i/>
    </w:rPr>
  </w:style>
  <w:style w:type="paragraph" w:customStyle="1" w:styleId="SuperHeading">
    <w:name w:val="SuperHeading"/>
    <w:basedOn w:val="Normal"/>
    <w:rsid w:val="00771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8C0"/>
    <w:rPr>
      <w:b/>
      <w:spacing w:val="0"/>
    </w:rPr>
  </w:style>
  <w:style w:type="paragraph" w:customStyle="1" w:styleId="SuperTitle">
    <w:name w:val="SuperTitle"/>
    <w:basedOn w:val="Title"/>
    <w:rsid w:val="00771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8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8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8C0"/>
  </w:style>
  <w:style w:type="paragraph" w:styleId="TableofFigures">
    <w:name w:val="table of figures"/>
    <w:basedOn w:val="Normal"/>
    <w:next w:val="Normal"/>
    <w:semiHidden/>
    <w:rsid w:val="00771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8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18C0"/>
    <w:rPr>
      <w:rFonts w:ascii="Wingdings" w:hAnsi="Wingdings"/>
    </w:rPr>
  </w:style>
  <w:style w:type="paragraph" w:customStyle="1" w:styleId="TableHeading">
    <w:name w:val="Table Heading"/>
    <w:basedOn w:val="HeadingBase"/>
    <w:rsid w:val="00771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8C0"/>
    <w:rPr>
      <w:color w:val="0033CC"/>
      <w:u w:val="none"/>
    </w:rPr>
  </w:style>
  <w:style w:type="paragraph" w:customStyle="1" w:styleId="BodyTextRight">
    <w:name w:val="Body Text Right"/>
    <w:basedOn w:val="BodyText"/>
    <w:rsid w:val="00771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8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8C0"/>
    <w:rPr>
      <w:sz w:val="32"/>
    </w:rPr>
  </w:style>
  <w:style w:type="paragraph" w:customStyle="1" w:styleId="HeadingProcedure">
    <w:name w:val="Heading Procedure"/>
    <w:basedOn w:val="HeadingBase"/>
    <w:next w:val="Normal"/>
    <w:rsid w:val="00771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8C0"/>
    <w:pPr>
      <w:spacing w:before="60" w:after="60"/>
    </w:pPr>
  </w:style>
  <w:style w:type="paragraph" w:styleId="ListContinue">
    <w:name w:val="List Continue"/>
    <w:basedOn w:val="List"/>
    <w:rsid w:val="007718C0"/>
    <w:pPr>
      <w:ind w:firstLine="0"/>
    </w:pPr>
  </w:style>
  <w:style w:type="paragraph" w:customStyle="1" w:styleId="ListNote">
    <w:name w:val="List Note"/>
    <w:basedOn w:val="List"/>
    <w:rsid w:val="00771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8C0"/>
    <w:rPr>
      <w:rFonts w:ascii="Courier New" w:hAnsi="Courier New"/>
    </w:rPr>
  </w:style>
  <w:style w:type="paragraph" w:customStyle="1" w:styleId="NoteBullet">
    <w:name w:val="Note Bullet"/>
    <w:basedOn w:val="Note"/>
    <w:rsid w:val="00771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8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1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8C0"/>
    <w:rPr>
      <w:b/>
      <w:smallCaps/>
    </w:rPr>
  </w:style>
  <w:style w:type="paragraph" w:customStyle="1" w:styleId="TableListNumber">
    <w:name w:val="Table List Number"/>
    <w:basedOn w:val="ListNumber"/>
    <w:rsid w:val="00771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8C0"/>
    <w:pPr>
      <w:numPr>
        <w:numId w:val="8"/>
      </w:numPr>
    </w:pPr>
  </w:style>
  <w:style w:type="paragraph" w:customStyle="1" w:styleId="ListAlpha2">
    <w:name w:val="List Alpha 2"/>
    <w:basedOn w:val="List2"/>
    <w:rsid w:val="007718C0"/>
    <w:pPr>
      <w:numPr>
        <w:numId w:val="7"/>
      </w:numPr>
    </w:pPr>
  </w:style>
  <w:style w:type="paragraph" w:styleId="List2">
    <w:name w:val="List 2"/>
    <w:basedOn w:val="BodyText"/>
    <w:rsid w:val="00771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8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8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18C0"/>
    <w:pPr>
      <w:numPr>
        <w:numId w:val="3"/>
      </w:numPr>
    </w:pPr>
  </w:style>
  <w:style w:type="paragraph" w:styleId="ListContinue2">
    <w:name w:val="List Continue 2"/>
    <w:basedOn w:val="List2"/>
    <w:rsid w:val="007718C0"/>
    <w:pPr>
      <w:ind w:firstLine="0"/>
    </w:pPr>
  </w:style>
  <w:style w:type="paragraph" w:styleId="ListContinue3">
    <w:name w:val="List Continue 3"/>
    <w:basedOn w:val="List3"/>
    <w:rsid w:val="007718C0"/>
    <w:pPr>
      <w:ind w:left="1021" w:firstLine="0"/>
    </w:pPr>
  </w:style>
  <w:style w:type="paragraph" w:styleId="ListContinue4">
    <w:name w:val="List Continue 4"/>
    <w:basedOn w:val="List4"/>
    <w:rsid w:val="007718C0"/>
    <w:pPr>
      <w:ind w:firstLine="0"/>
    </w:pPr>
  </w:style>
  <w:style w:type="paragraph" w:styleId="ListContinue5">
    <w:name w:val="List Continue 5"/>
    <w:basedOn w:val="List5"/>
    <w:rsid w:val="007718C0"/>
    <w:pPr>
      <w:ind w:firstLine="0"/>
    </w:pPr>
  </w:style>
  <w:style w:type="paragraph" w:styleId="ListNumber3">
    <w:name w:val="List Number 3"/>
    <w:basedOn w:val="List3"/>
    <w:rsid w:val="007718C0"/>
    <w:pPr>
      <w:numPr>
        <w:numId w:val="4"/>
      </w:numPr>
    </w:pPr>
  </w:style>
  <w:style w:type="paragraph" w:styleId="ListNumber4">
    <w:name w:val="List Number 4"/>
    <w:basedOn w:val="List4"/>
    <w:rsid w:val="007718C0"/>
    <w:pPr>
      <w:numPr>
        <w:numId w:val="5"/>
      </w:numPr>
    </w:pPr>
  </w:style>
  <w:style w:type="paragraph" w:styleId="ListNumber5">
    <w:name w:val="List Number 5"/>
    <w:basedOn w:val="List5"/>
    <w:rsid w:val="007718C0"/>
    <w:pPr>
      <w:numPr>
        <w:numId w:val="6"/>
      </w:numPr>
    </w:pPr>
  </w:style>
  <w:style w:type="paragraph" w:styleId="BlockText">
    <w:name w:val="Block Text"/>
    <w:basedOn w:val="Normal"/>
    <w:rsid w:val="00771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8C0"/>
    <w:rPr>
      <w:sz w:val="16"/>
      <w:vertAlign w:val="superscript"/>
    </w:rPr>
  </w:style>
  <w:style w:type="character" w:customStyle="1" w:styleId="Symbols">
    <w:name w:val="Symbols"/>
    <w:basedOn w:val="DefaultParagraphFont"/>
    <w:rsid w:val="007718C0"/>
    <w:rPr>
      <w:rFonts w:ascii="Symbol" w:hAnsi="Symbol"/>
    </w:rPr>
  </w:style>
  <w:style w:type="character" w:customStyle="1" w:styleId="MenuOptions">
    <w:name w:val="Menu Options"/>
    <w:basedOn w:val="DefaultParagraphFont"/>
    <w:rsid w:val="00771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8C0"/>
    <w:rPr>
      <w:b/>
    </w:rPr>
  </w:style>
  <w:style w:type="character" w:customStyle="1" w:styleId="Underlined">
    <w:name w:val="Underlined"/>
    <w:basedOn w:val="DefaultParagraphFont"/>
    <w:rsid w:val="007718C0"/>
    <w:rPr>
      <w:u w:val="single"/>
    </w:rPr>
  </w:style>
  <w:style w:type="paragraph" w:customStyle="1" w:styleId="TableBodyTextRight">
    <w:name w:val="Table Body Text Right"/>
    <w:basedOn w:val="TableBodyText"/>
    <w:rsid w:val="00771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8C0"/>
    <w:rPr>
      <w:sz w:val="18"/>
    </w:rPr>
  </w:style>
  <w:style w:type="paragraph" w:customStyle="1" w:styleId="BodySmallRight">
    <w:name w:val="Body Small Right"/>
    <w:basedOn w:val="BodyTextRight"/>
    <w:rsid w:val="007718C0"/>
    <w:rPr>
      <w:sz w:val="18"/>
      <w:szCs w:val="18"/>
    </w:rPr>
  </w:style>
  <w:style w:type="paragraph" w:customStyle="1" w:styleId="MarginEdition">
    <w:name w:val="Margin Edition"/>
    <w:basedOn w:val="MarginNote"/>
    <w:rsid w:val="00771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8C0"/>
    <w:rPr>
      <w:sz w:val="2"/>
      <w:szCs w:val="2"/>
    </w:rPr>
  </w:style>
  <w:style w:type="character" w:customStyle="1" w:styleId="Small">
    <w:name w:val="Small"/>
    <w:basedOn w:val="DefaultParagraphFont"/>
    <w:rsid w:val="007718C0"/>
    <w:rPr>
      <w:sz w:val="16"/>
    </w:rPr>
  </w:style>
  <w:style w:type="paragraph" w:customStyle="1" w:styleId="WideTable">
    <w:name w:val="Wide Table"/>
    <w:basedOn w:val="Normal"/>
    <w:rsid w:val="00771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8C0"/>
  </w:style>
  <w:style w:type="paragraph" w:styleId="Quote">
    <w:name w:val="Quote"/>
    <w:basedOn w:val="Heading1"/>
    <w:link w:val="QuoteChar"/>
    <w:qFormat/>
    <w:rsid w:val="00771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8C0"/>
    <w:pPr>
      <w:pageBreakBefore/>
    </w:pPr>
  </w:style>
  <w:style w:type="paragraph" w:customStyle="1" w:styleId="Border">
    <w:name w:val="Border"/>
    <w:basedOn w:val="Normal"/>
    <w:qFormat/>
    <w:rsid w:val="00771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8C0"/>
    <w:rPr>
      <w:u w:val="single"/>
    </w:rPr>
  </w:style>
  <w:style w:type="character" w:customStyle="1" w:styleId="BoldandItalics">
    <w:name w:val="Bold and Italics"/>
    <w:qFormat/>
    <w:rsid w:val="007718C0"/>
    <w:rPr>
      <w:b/>
      <w:i/>
      <w:u w:val="none"/>
    </w:rPr>
  </w:style>
  <w:style w:type="paragraph" w:styleId="BalloonText">
    <w:name w:val="Balloon Text"/>
    <w:basedOn w:val="Normal"/>
    <w:link w:val="BalloonTextChar"/>
    <w:rsid w:val="00771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8C0"/>
    <w:pPr>
      <w:spacing w:before="0" w:after="0"/>
    </w:pPr>
  </w:style>
  <w:style w:type="paragraph" w:customStyle="1" w:styleId="BodyTextBold">
    <w:name w:val="Body Text Bold"/>
    <w:basedOn w:val="BodyText"/>
    <w:qFormat/>
    <w:rsid w:val="007718C0"/>
    <w:rPr>
      <w:b/>
    </w:rPr>
  </w:style>
  <w:style w:type="character" w:styleId="Hyperlink">
    <w:name w:val="Hyperlink"/>
    <w:basedOn w:val="DefaultParagraphFont"/>
    <w:uiPriority w:val="99"/>
    <w:unhideWhenUsed/>
    <w:rsid w:val="00EE58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4597</Characters>
  <Application>Microsoft Office Word</Application>
  <DocSecurity>0</DocSecurity>
  <Lines>199</Lines>
  <Paragraphs>101</Paragraphs>
  <ScaleCrop>false</ScaleCrop>
  <Company>Author-it Software Corporation Ltd.</Company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CPPCLO3110 Treat carpet stains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