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B54" w:rsidP="00C50B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CPPCLO3100 Maintain cleaning storage areas</w:t>
      </w:r>
      <w:r>
        <w:fldChar w:fldCharType="end"/>
      </w:r>
    </w:p>
    <w:p w:rsidR="00C50B54" w:rsidP="00C50B54">
      <w:pPr>
        <w:pStyle w:val="Version"/>
        <w:sectPr w:rsidSect="00312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29C5" w:rsidP="003129C5">
      <w:pPr>
        <w:pStyle w:val="SuperHeading"/>
      </w:pPr>
      <w:r w:rsidRPr="003129C5">
        <w:t>CPPCLO3100 Maintain cleaning storage areas</w:t>
      </w:r>
    </w:p>
    <w:p w:rsidR="00000000" w:rsidRPr="003129C5" w:rsidP="003129C5">
      <w:pPr>
        <w:pStyle w:val="Heading1"/>
      </w:pPr>
      <w:bookmarkStart w:id="1" w:name="O_1248635"/>
      <w:bookmarkEnd w:id="1"/>
      <w:r w:rsidRPr="003129C5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96"/>
        <w:gridCol w:w="7913"/>
      </w:tblGrid>
      <w:tr w:rsidTr="003129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Release 2</w:t>
            </w:r>
          </w:p>
        </w:tc>
        <w:tc>
          <w:tcPr>
            <w:tcW w:w="7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C5" w:rsidP="003129C5">
            <w:pPr>
              <w:pStyle w:val="BodyText"/>
            </w:pPr>
            <w:r w:rsidRPr="003129C5">
              <w:t>This version first released with CPP Property Services Training Package Release 17.0.</w:t>
            </w:r>
          </w:p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Editorial corrections in the Knowledge Evidence.</w:t>
            </w:r>
          </w:p>
        </w:tc>
      </w:tr>
      <w:tr w:rsidTr="003129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Release 1</w:t>
            </w:r>
          </w:p>
        </w:tc>
        <w:tc>
          <w:tcPr>
            <w:tcW w:w="7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C5" w:rsidP="003129C5">
            <w:pPr>
              <w:pStyle w:val="BodyText"/>
            </w:pPr>
            <w:r w:rsidRPr="003129C5">
              <w:t>This version first released with CPP Property Services Training Package Releas</w:t>
            </w:r>
            <w:r w:rsidRPr="003129C5">
              <w:t>e 15.0.</w:t>
            </w:r>
          </w:p>
          <w:p w:rsidR="00000000" w:rsidRPr="003129C5" w:rsidP="003129C5">
            <w:pPr>
              <w:pStyle w:val="BodyText"/>
            </w:pPr>
            <w:r w:rsidRPr="003129C5">
              <w:t>Supersedes and is equivalent to CPPCLO3035 Maintain cleaning storage areas.</w:t>
            </w:r>
          </w:p>
        </w:tc>
      </w:tr>
    </w:tbl>
    <w:p w:rsidR="00000000" w:rsidRPr="003129C5" w:rsidP="003129C5">
      <w:pPr>
        <w:pStyle w:val="BodyText"/>
      </w:pPr>
    </w:p>
    <w:p w:rsidR="00000000" w:rsidRPr="003129C5" w:rsidP="003129C5">
      <w:pPr>
        <w:pStyle w:val="AllowPageBreak"/>
      </w:pPr>
    </w:p>
    <w:p w:rsidR="00000000" w:rsidRPr="003129C5" w:rsidP="003129C5">
      <w:pPr>
        <w:pStyle w:val="Heading1"/>
      </w:pPr>
      <w:bookmarkStart w:id="2" w:name="O_1248634"/>
      <w:bookmarkEnd w:id="2"/>
      <w:r w:rsidRPr="003129C5">
        <w:t>Application</w:t>
      </w:r>
    </w:p>
    <w:p w:rsidR="00000000" w:rsidRPr="003129C5" w:rsidP="00C50B54">
      <w:pPr>
        <w:pStyle w:val="BodyText"/>
      </w:pPr>
      <w:r w:rsidRPr="003129C5">
        <w:t>This unit specifies the skills and knowledge required to maintain a safe and efficient cleaning storage area following established procedur</w:t>
      </w:r>
      <w:r w:rsidRPr="003129C5">
        <w:t>es.</w:t>
      </w:r>
    </w:p>
    <w:p w:rsidR="00000000" w:rsidRPr="003129C5" w:rsidP="00C50B54">
      <w:pPr>
        <w:pStyle w:val="BodyText"/>
      </w:pPr>
      <w:r w:rsidRPr="003129C5">
        <w:t>It applies to systematic storage of supplies of equipment, cleaning agents, consumables and personal protective equipment (PPE) in a range of sites, such as cleaners</w:t>
      </w:r>
      <w:r>
        <w:t>’</w:t>
      </w:r>
      <w:r w:rsidRPr="003129C5">
        <w:t xml:space="preserve"> rooms at client work sites, equipment storage bays, and in-built vehicle storage arra</w:t>
      </w:r>
      <w:r w:rsidRPr="003129C5">
        <w:t xml:space="preserve">ngements. </w:t>
      </w:r>
    </w:p>
    <w:p w:rsidR="00000000" w:rsidRPr="003129C5" w:rsidP="00C50B54">
      <w:pPr>
        <w:pStyle w:val="BodyText"/>
      </w:pPr>
      <w:r w:rsidRPr="003129C5">
        <w:t>This unit applies to cleaning industry personnel who work alone or in teams in commercial and domestic sites. They use a range of cognitive, technical and communication skills to select and apply a range of methods, tools, materials and informat</w:t>
      </w:r>
      <w:r w:rsidRPr="003129C5">
        <w:t xml:space="preserve">ion to complete routine cleaning activities and provide solutions to predictable and sometimes unpredictable problems. </w:t>
      </w:r>
    </w:p>
    <w:p w:rsidR="00000000" w:rsidRPr="003129C5" w:rsidP="00C50B54">
      <w:pPr>
        <w:pStyle w:val="BodyText"/>
      </w:pPr>
      <w:r w:rsidRPr="003129C5">
        <w:t>All work must be carried out in accordance with relevant state/territory legislation and regulations, including work health and safety (</w:t>
      </w:r>
      <w:r w:rsidRPr="003129C5">
        <w:t>WHS), and codes of practice as well as organisational procedures.</w:t>
      </w:r>
    </w:p>
    <w:p w:rsidR="00000000" w:rsidRPr="00C50B54" w:rsidP="00C50B54">
      <w:pPr>
        <w:pStyle w:val="BodyText"/>
        <w:rPr>
          <w:i/>
        </w:rPr>
      </w:pPr>
      <w:r w:rsidRPr="00C50B54">
        <w:rPr>
          <w:rStyle w:val="Emphasis"/>
        </w:rPr>
        <w:t>No licensing, legislative or certification requirements apply to this unit at the time of publication.</w:t>
      </w:r>
    </w:p>
    <w:p w:rsidR="00000000" w:rsidRPr="003129C5" w:rsidP="003129C5">
      <w:pPr>
        <w:pStyle w:val="Heading1"/>
      </w:pPr>
      <w:bookmarkStart w:id="3" w:name="O_1248633"/>
      <w:bookmarkEnd w:id="3"/>
      <w:r w:rsidRPr="003129C5">
        <w:t>Pre-requisite Unit</w:t>
      </w:r>
    </w:p>
    <w:p w:rsidR="00000000" w:rsidRPr="003129C5" w:rsidP="00C50B54">
      <w:pPr>
        <w:pStyle w:val="BodyText"/>
      </w:pPr>
      <w:r w:rsidRPr="003129C5">
        <w:t>Nil.</w:t>
      </w:r>
    </w:p>
    <w:p w:rsidR="00000000" w:rsidRPr="003129C5" w:rsidP="003129C5">
      <w:pPr>
        <w:pStyle w:val="Heading1"/>
      </w:pPr>
      <w:bookmarkStart w:id="4" w:name="O_1248632"/>
      <w:bookmarkEnd w:id="4"/>
      <w:r w:rsidRPr="003129C5">
        <w:t>Unit Sector</w:t>
      </w:r>
    </w:p>
    <w:p w:rsidR="00000000" w:rsidRPr="003129C5" w:rsidP="00C50B54">
      <w:pPr>
        <w:pStyle w:val="BodyText"/>
      </w:pPr>
      <w:r w:rsidRPr="003129C5">
        <w:t xml:space="preserve">Cleaning </w:t>
      </w:r>
    </w:p>
    <w:p w:rsidR="00000000" w:rsidRPr="003129C5" w:rsidP="003129C5">
      <w:pPr>
        <w:pStyle w:val="Heading1"/>
      </w:pPr>
      <w:bookmarkStart w:id="5" w:name="O_1248631"/>
      <w:bookmarkEnd w:id="5"/>
      <w:r w:rsidRPr="003129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1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Performance criteria describe what needs to be done to demonstrate achievement of the element.</w:t>
            </w:r>
          </w:p>
        </w:tc>
      </w:tr>
      <w:tr w:rsidTr="0031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Maintain safety and security of cleaning storage area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Iden</w:t>
            </w:r>
            <w:r w:rsidRPr="003129C5">
              <w:t xml:space="preserve">tify and follow storage access and security procedures according to organisational requirements. </w:t>
            </w:r>
          </w:p>
        </w:tc>
      </w:tr>
      <w:tr w:rsidTr="0031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Display safety charts and warning information according to legislative, WHS and organisational requirements.</w:t>
            </w:r>
          </w:p>
        </w:tc>
      </w:tr>
      <w:tr w:rsidTr="0031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Assess hazards and risks in storage area and control according to WHS and organisational requirements.</w:t>
            </w:r>
          </w:p>
        </w:tc>
      </w:tr>
      <w:tr w:rsidTr="0031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Ensure storage area is kept clean, tidy and free of obstacles to allow easy access to equipment, materials, cleaning agents, and personal protecti</w:t>
            </w:r>
            <w:r w:rsidRPr="003129C5">
              <w:t>ve equipment (PPE) according to WHS and organisational requirements.</w:t>
            </w:r>
          </w:p>
        </w:tc>
      </w:tr>
      <w:tr w:rsidTr="0031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 xml:space="preserve">Store equipment, cleaning agents and consumables according to manufacturers’ instructions, WHS and organisational requirements. </w:t>
            </w:r>
          </w:p>
        </w:tc>
      </w:tr>
      <w:tr w:rsidTr="0031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</w:p>
        </w:tc>
      </w:tr>
      <w:tr w:rsidTr="0031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Monitor levels of cleaning supplies.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 xml:space="preserve">Store cleaning agents and consumables on a first-in, first-out basis according to organisational requirements. </w:t>
            </w:r>
          </w:p>
        </w:tc>
      </w:tr>
      <w:tr w:rsidTr="0031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Dispose of used and out-of-date cleaning agents and waste consumables in accordance with environmental and organisational procedures.</w:t>
            </w:r>
          </w:p>
        </w:tc>
      </w:tr>
      <w:tr w:rsidTr="0031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Record need for replacement cleaning agents and consumables to facilitate re-ordering to maintain required levels according to organisational requirements.</w:t>
            </w:r>
          </w:p>
        </w:tc>
      </w:tr>
      <w:tr w:rsidTr="00312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C5" w:rsidP="003129C5">
            <w:pPr>
              <w:pStyle w:val="BodyText"/>
            </w:pPr>
            <w:r w:rsidRPr="003129C5">
              <w:t>Identify and report faults, wear or damage and need for maintenance and replacement equip</w:t>
            </w:r>
            <w:r w:rsidRPr="003129C5">
              <w:t>ment according to organisational requirements.</w:t>
            </w:r>
          </w:p>
        </w:tc>
      </w:tr>
    </w:tbl>
    <w:p w:rsidR="00000000" w:rsidRPr="003129C5" w:rsidP="003129C5">
      <w:pPr>
        <w:pStyle w:val="BodyText"/>
      </w:pPr>
    </w:p>
    <w:p w:rsidR="00000000" w:rsidRPr="003129C5" w:rsidP="003129C5">
      <w:pPr>
        <w:pStyle w:val="AllowPageBreak"/>
      </w:pPr>
    </w:p>
    <w:p w:rsidR="00000000" w:rsidRPr="003129C5" w:rsidP="003129C5">
      <w:pPr>
        <w:pStyle w:val="Heading1"/>
      </w:pPr>
      <w:bookmarkStart w:id="6" w:name="O_1248630"/>
      <w:bookmarkEnd w:id="6"/>
      <w:r w:rsidRPr="003129C5">
        <w:t>Foundation Skills</w:t>
      </w:r>
    </w:p>
    <w:p w:rsidR="00000000" w:rsidRPr="003129C5" w:rsidP="00C50B54">
      <w:pPr>
        <w:pStyle w:val="BodyText"/>
      </w:pPr>
      <w:r w:rsidRPr="003129C5">
        <w:t xml:space="preserve">As well as the foundation skills explicit in the performance criteria of this unit, candidates require: </w:t>
      </w:r>
    </w:p>
    <w:p w:rsidR="00000000" w:rsidRPr="003129C5" w:rsidP="003129C5">
      <w:pPr>
        <w:pStyle w:val="ListBullet"/>
      </w:pPr>
      <w:r w:rsidRPr="003129C5">
        <w:t>reading skills to interpret safety signs and symbols in work area and on cleaning agent labels</w:t>
      </w:r>
    </w:p>
    <w:p w:rsidR="00000000" w:rsidRPr="003129C5" w:rsidP="003129C5">
      <w:pPr>
        <w:pStyle w:val="ListBullet"/>
      </w:pPr>
      <w:r w:rsidRPr="003129C5">
        <w:t>writing skills to record usage of cleaning agents</w:t>
      </w:r>
    </w:p>
    <w:p w:rsidR="00000000" w:rsidRPr="003129C5" w:rsidP="003129C5">
      <w:pPr>
        <w:pStyle w:val="ListBullet"/>
      </w:pPr>
      <w:r w:rsidRPr="003129C5">
        <w:t>numeracy skills to count stock.</w:t>
      </w:r>
    </w:p>
    <w:p w:rsidR="00000000" w:rsidRPr="003129C5" w:rsidP="003129C5">
      <w:pPr>
        <w:pStyle w:val="AllowPageBreak"/>
      </w:pPr>
    </w:p>
    <w:p w:rsidR="00000000" w:rsidRPr="003129C5" w:rsidP="003129C5">
      <w:pPr>
        <w:pStyle w:val="Heading1"/>
      </w:pPr>
      <w:bookmarkStart w:id="7" w:name="O_1248629"/>
      <w:bookmarkEnd w:id="7"/>
      <w:r w:rsidRPr="003129C5">
        <w:t>Unit Mapping Information</w:t>
      </w:r>
    </w:p>
    <w:p w:rsidR="00000000" w:rsidRPr="003129C5" w:rsidP="00C50B54">
      <w:pPr>
        <w:pStyle w:val="BodyText"/>
      </w:pPr>
      <w:r w:rsidRPr="003129C5">
        <w:t>Supersedes and is equivalent to CPP</w:t>
      </w:r>
      <w:r w:rsidRPr="003129C5">
        <w:t>CLO3035 Maintain cleaning storage areas.</w:t>
      </w:r>
    </w:p>
    <w:p w:rsidR="00000000" w:rsidRPr="003129C5" w:rsidP="003129C5">
      <w:pPr>
        <w:pStyle w:val="Heading1"/>
      </w:pPr>
      <w:bookmarkStart w:id="8" w:name="O_1248636"/>
      <w:bookmarkEnd w:id="8"/>
      <w:r w:rsidRPr="003129C5">
        <w:t>Links</w:t>
      </w:r>
    </w:p>
    <w:p w:rsidR="00000000" w:rsidRPr="003129C5" w:rsidP="00C50B54">
      <w:pPr>
        <w:pStyle w:val="BodyText"/>
      </w:pPr>
      <w:r w:rsidRPr="003129C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0125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129C5" w:rsidP="00C50B54">
      <w:pPr>
        <w:pStyle w:val="BodyText"/>
        <w:sectPr w:rsidSect="003129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29C5" w:rsidP="003129C5">
      <w:pPr>
        <w:pStyle w:val="SuperHeading"/>
      </w:pPr>
      <w:r w:rsidRPr="003129C5">
        <w:t>Assessment Requirements for CPPCLO3100 Maintain cleaning storage areas</w:t>
      </w:r>
    </w:p>
    <w:p w:rsidR="00000000" w:rsidRPr="003129C5" w:rsidP="003129C5">
      <w:pPr>
        <w:pStyle w:val="Heading1"/>
      </w:pPr>
      <w:bookmarkStart w:id="9" w:name="O_1248627"/>
      <w:bookmarkEnd w:id="9"/>
      <w:r w:rsidRPr="003129C5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96"/>
        <w:gridCol w:w="7913"/>
      </w:tblGrid>
      <w:tr w:rsidTr="003129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Release 2</w:t>
            </w:r>
          </w:p>
        </w:tc>
        <w:tc>
          <w:tcPr>
            <w:tcW w:w="7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C5" w:rsidP="003129C5">
            <w:pPr>
              <w:pStyle w:val="BodyText"/>
            </w:pPr>
            <w:r w:rsidRPr="003129C5">
              <w:t>This version first released with CPP Property Services Training Package Release 17.0.</w:t>
            </w:r>
          </w:p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Edit</w:t>
            </w:r>
            <w:r w:rsidRPr="003129C5">
              <w:t>orial corrections in the Knowledge Evidence.</w:t>
            </w:r>
          </w:p>
        </w:tc>
      </w:tr>
      <w:tr w:rsidTr="003129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C5">
            <w:pPr>
              <w:pStyle w:val="BodyText"/>
              <w:rPr>
                <w:lang w:val="en-NZ"/>
              </w:rPr>
            </w:pPr>
            <w:r w:rsidRPr="003129C5">
              <w:t>Release 1</w:t>
            </w:r>
          </w:p>
        </w:tc>
        <w:tc>
          <w:tcPr>
            <w:tcW w:w="7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C5" w:rsidP="003129C5">
            <w:pPr>
              <w:pStyle w:val="BodyText"/>
            </w:pPr>
            <w:r w:rsidRPr="003129C5">
              <w:t>This version first released with CPP Property Services Training Package Release 15.0.</w:t>
            </w:r>
          </w:p>
          <w:p w:rsidR="00000000" w:rsidRPr="003129C5" w:rsidP="003129C5">
            <w:pPr>
              <w:pStyle w:val="BodyText"/>
            </w:pPr>
            <w:r w:rsidRPr="003129C5">
              <w:t>Supersedes and is equivalent to CPPCLO3035 Maintain cleaning storage areas.</w:t>
            </w:r>
          </w:p>
        </w:tc>
      </w:tr>
    </w:tbl>
    <w:p w:rsidR="00000000" w:rsidRPr="003129C5" w:rsidP="003129C5">
      <w:pPr>
        <w:pStyle w:val="BodyText"/>
      </w:pPr>
    </w:p>
    <w:p w:rsidR="00000000" w:rsidRPr="003129C5" w:rsidP="003129C5">
      <w:pPr>
        <w:pStyle w:val="AllowPageBreak"/>
      </w:pPr>
    </w:p>
    <w:p w:rsidR="00000000" w:rsidRPr="003129C5" w:rsidP="003129C5">
      <w:pPr>
        <w:pStyle w:val="Heading1"/>
      </w:pPr>
      <w:bookmarkStart w:id="10" w:name="O_1248626"/>
      <w:bookmarkEnd w:id="10"/>
      <w:r w:rsidRPr="003129C5">
        <w:t>Performance Evide</w:t>
      </w:r>
      <w:r w:rsidRPr="003129C5">
        <w:t>nce</w:t>
      </w:r>
    </w:p>
    <w:p w:rsidR="00000000" w:rsidRPr="003129C5" w:rsidP="00C50B54">
      <w:pPr>
        <w:pStyle w:val="BodyText"/>
      </w:pPr>
      <w:r w:rsidRPr="003129C5">
        <w:t>To demonstrate competency, a candidate must meet the elements and performance criteria of this unit by:</w:t>
      </w:r>
    </w:p>
    <w:p w:rsidR="00000000" w:rsidRPr="003129C5" w:rsidP="003129C5">
      <w:pPr>
        <w:pStyle w:val="ListBullet"/>
      </w:pPr>
      <w:r w:rsidRPr="003129C5">
        <w:t>systematising two different cleaning storage areas. For each storage area the candidate must:</w:t>
      </w:r>
    </w:p>
    <w:p w:rsidR="00000000" w:rsidRPr="003129C5" w:rsidP="003129C5">
      <w:pPr>
        <w:pStyle w:val="ListBullet2"/>
      </w:pPr>
      <w:r w:rsidRPr="003129C5">
        <w:t xml:space="preserve">organise cleaning supplies, including cleaning agents, consumables, and personal protective equipment (PPE) </w:t>
      </w:r>
    </w:p>
    <w:p w:rsidR="00000000" w:rsidRPr="003129C5" w:rsidP="003129C5">
      <w:pPr>
        <w:pStyle w:val="ListBullet2"/>
      </w:pPr>
      <w:r w:rsidRPr="003129C5">
        <w:t>organise cleaning equipment, including mops, brooms, buckets, cloths and vacuum cleaner.</w:t>
      </w:r>
    </w:p>
    <w:p w:rsidR="00000000" w:rsidRPr="003129C5" w:rsidP="003129C5">
      <w:pPr>
        <w:pStyle w:val="AllowPageBreak"/>
      </w:pPr>
    </w:p>
    <w:p w:rsidR="00000000" w:rsidRPr="003129C5" w:rsidP="003129C5">
      <w:pPr>
        <w:pStyle w:val="Heading1"/>
      </w:pPr>
      <w:bookmarkStart w:id="11" w:name="O_1248625"/>
      <w:bookmarkEnd w:id="11"/>
      <w:r w:rsidRPr="003129C5">
        <w:t>Knowledge Evidence</w:t>
      </w:r>
    </w:p>
    <w:p w:rsidR="00000000" w:rsidRPr="003129C5" w:rsidP="00C50B54">
      <w:pPr>
        <w:pStyle w:val="BodyText"/>
      </w:pPr>
      <w:r w:rsidRPr="003129C5">
        <w:t>To be competent in t</w:t>
      </w:r>
      <w:r w:rsidRPr="003129C5">
        <w:t>his unit, a candidate must demonstrate knowledge of:</w:t>
      </w:r>
    </w:p>
    <w:p w:rsidR="00000000" w:rsidRPr="003129C5" w:rsidP="003129C5">
      <w:pPr>
        <w:pStyle w:val="ListBullet"/>
      </w:pPr>
      <w:r w:rsidRPr="003129C5">
        <w:t>personal and site security procedures and requirements:</w:t>
      </w:r>
    </w:p>
    <w:p w:rsidR="00000000" w:rsidRPr="003129C5" w:rsidP="003129C5">
      <w:pPr>
        <w:pStyle w:val="ListBullet2"/>
      </w:pPr>
      <w:r w:rsidRPr="003129C5">
        <w:t>site access - security cards, codes and keys</w:t>
      </w:r>
    </w:p>
    <w:p w:rsidR="00000000" w:rsidRPr="003129C5" w:rsidP="003129C5">
      <w:pPr>
        <w:pStyle w:val="ListBullet2"/>
      </w:pPr>
      <w:r w:rsidRPr="003129C5">
        <w:t>areas of the worksite not to be accessed</w:t>
      </w:r>
    </w:p>
    <w:p w:rsidR="00000000" w:rsidRPr="003129C5" w:rsidP="003129C5">
      <w:pPr>
        <w:pStyle w:val="ListBullet2"/>
      </w:pPr>
      <w:r w:rsidRPr="003129C5">
        <w:t>alarm activation and deactivation</w:t>
      </w:r>
    </w:p>
    <w:p w:rsidR="00000000" w:rsidRPr="003129C5" w:rsidP="003129C5">
      <w:pPr>
        <w:pStyle w:val="ListBullet2"/>
      </w:pPr>
      <w:r w:rsidRPr="003129C5">
        <w:t>maintaining client privac</w:t>
      </w:r>
      <w:r w:rsidRPr="003129C5">
        <w:t>y and confidentiality</w:t>
      </w:r>
    </w:p>
    <w:p w:rsidR="00000000" w:rsidRPr="003129C5" w:rsidP="003129C5">
      <w:pPr>
        <w:pStyle w:val="ListBullet2"/>
      </w:pPr>
      <w:r w:rsidRPr="003129C5">
        <w:t>contingencies if personal safety at risk</w:t>
      </w:r>
    </w:p>
    <w:p w:rsidR="00000000" w:rsidRPr="003129C5" w:rsidP="003129C5">
      <w:pPr>
        <w:pStyle w:val="ListBullet"/>
      </w:pPr>
      <w:r w:rsidRPr="003129C5">
        <w:t>organisational requirements for:</w:t>
      </w:r>
    </w:p>
    <w:p w:rsidR="00000000" w:rsidRPr="003129C5" w:rsidP="003129C5">
      <w:pPr>
        <w:pStyle w:val="ListBullet2"/>
      </w:pPr>
      <w:r w:rsidRPr="003129C5">
        <w:t xml:space="preserve">reporting incidents - accidents and injury, damage to or breakages in the cleaning area or cleaning </w:t>
      </w:r>
      <w:r w:rsidRPr="003129C5">
        <w:t>equipment, theft and threats to personal security and breaches of site security</w:t>
      </w:r>
    </w:p>
    <w:p w:rsidR="00000000" w:rsidRPr="003129C5" w:rsidP="003129C5">
      <w:pPr>
        <w:pStyle w:val="ListBullet2"/>
      </w:pPr>
      <w:r w:rsidRPr="003129C5">
        <w:t>communication – face-to-face, electronic, written and reporting</w:t>
      </w:r>
    </w:p>
    <w:p w:rsidR="00000000" w:rsidRPr="003129C5" w:rsidP="003129C5">
      <w:pPr>
        <w:pStyle w:val="ListBullet2"/>
      </w:pPr>
      <w:r w:rsidRPr="003129C5">
        <w:t xml:space="preserve">procedures for checking equipment operation and safety </w:t>
      </w:r>
    </w:p>
    <w:p w:rsidR="00000000" w:rsidRPr="003129C5" w:rsidP="003129C5">
      <w:pPr>
        <w:pStyle w:val="ListBullet2"/>
      </w:pPr>
      <w:r w:rsidRPr="003129C5">
        <w:t xml:space="preserve">use of cleaning equipment, cleaning agents, consumables </w:t>
      </w:r>
      <w:r w:rsidRPr="003129C5">
        <w:t>and PPE</w:t>
      </w:r>
    </w:p>
    <w:p w:rsidR="00000000" w:rsidRPr="003129C5" w:rsidP="003129C5">
      <w:pPr>
        <w:pStyle w:val="ListBullet"/>
      </w:pPr>
      <w:r w:rsidRPr="003129C5">
        <w:t>types of hazards and risks and ways to control:</w:t>
      </w:r>
    </w:p>
    <w:p w:rsidR="00000000" w:rsidRPr="003129C5" w:rsidP="003129C5">
      <w:pPr>
        <w:pStyle w:val="ListBullet2"/>
      </w:pPr>
      <w:r w:rsidRPr="003129C5">
        <w:t>WHS requirements</w:t>
      </w:r>
    </w:p>
    <w:p w:rsidR="00000000" w:rsidRPr="003129C5" w:rsidP="003129C5">
      <w:pPr>
        <w:pStyle w:val="ListBullet2"/>
      </w:pPr>
      <w:r w:rsidRPr="003129C5">
        <w:t>Safe Work Australia regulations and guidelines</w:t>
      </w:r>
    </w:p>
    <w:p w:rsidR="00000000" w:rsidRPr="003129C5" w:rsidP="003129C5">
      <w:pPr>
        <w:pStyle w:val="ListBullet2"/>
      </w:pPr>
      <w:r w:rsidRPr="003129C5">
        <w:t>job safety analyses (JSAs) and safe work method statements (SWMS)</w:t>
      </w:r>
    </w:p>
    <w:p w:rsidR="00000000" w:rsidRPr="003129C5" w:rsidP="003129C5">
      <w:pPr>
        <w:pStyle w:val="ListBullet2"/>
      </w:pPr>
      <w:r w:rsidRPr="003129C5">
        <w:t>manufacturer instructions and safety data sheets (SDS)</w:t>
      </w:r>
    </w:p>
    <w:p w:rsidR="00000000" w:rsidRPr="003129C5" w:rsidP="003129C5">
      <w:pPr>
        <w:pStyle w:val="ListBullet2"/>
      </w:pPr>
      <w:r w:rsidRPr="003129C5">
        <w:t xml:space="preserve">types of PPE </w:t>
      </w:r>
      <w:r w:rsidRPr="003129C5">
        <w:t>and correct selection, care, use and disposal</w:t>
      </w:r>
    </w:p>
    <w:p w:rsidR="00000000" w:rsidRPr="003129C5" w:rsidP="003129C5">
      <w:pPr>
        <w:pStyle w:val="ListBullet2"/>
      </w:pPr>
      <w:r w:rsidRPr="003129C5">
        <w:t>slips, trips, falls and spills</w:t>
      </w:r>
    </w:p>
    <w:p w:rsidR="00000000" w:rsidRPr="003129C5" w:rsidP="003129C5">
      <w:pPr>
        <w:pStyle w:val="ListBullet2"/>
      </w:pPr>
      <w:r w:rsidRPr="003129C5">
        <w:t>manual-handling techniques when carrying, lifting, pushing and pulling</w:t>
      </w:r>
    </w:p>
    <w:p w:rsidR="00000000" w:rsidRPr="003129C5" w:rsidP="003129C5">
      <w:pPr>
        <w:pStyle w:val="ListBullet2"/>
      </w:pPr>
      <w:r w:rsidRPr="003129C5">
        <w:t>identification and safe practices with hazardous materials on site</w:t>
      </w:r>
    </w:p>
    <w:p w:rsidR="00000000" w:rsidRPr="003129C5" w:rsidP="003129C5">
      <w:pPr>
        <w:pStyle w:val="ListBullet2"/>
      </w:pPr>
      <w:r w:rsidRPr="003129C5">
        <w:t xml:space="preserve">correct use of </w:t>
      </w:r>
      <w:r w:rsidRPr="003129C5">
        <w:t>signage, barriers, containment and engineering controls and PPE</w:t>
      </w:r>
    </w:p>
    <w:p w:rsidR="00000000" w:rsidRPr="003129C5" w:rsidP="003129C5">
      <w:pPr>
        <w:pStyle w:val="ListBullet2"/>
      </w:pPr>
      <w:r w:rsidRPr="003129C5">
        <w:t>safe use of electrical equipment</w:t>
      </w:r>
    </w:p>
    <w:p w:rsidR="00000000" w:rsidRPr="003129C5" w:rsidP="003129C5">
      <w:pPr>
        <w:pStyle w:val="ListBullet"/>
      </w:pPr>
      <w:r w:rsidRPr="003129C5">
        <w:t>principles of storage of equipment and cleaning agents:</w:t>
      </w:r>
    </w:p>
    <w:p w:rsidR="00000000" w:rsidRPr="003129C5" w:rsidP="003129C5">
      <w:pPr>
        <w:pStyle w:val="ListBullet2"/>
      </w:pPr>
      <w:r w:rsidRPr="003129C5">
        <w:t>clean, tidy and systematic</w:t>
      </w:r>
    </w:p>
    <w:p w:rsidR="00000000" w:rsidRPr="003129C5" w:rsidP="003129C5">
      <w:pPr>
        <w:pStyle w:val="ListBullet2"/>
      </w:pPr>
      <w:r w:rsidRPr="003129C5">
        <w:t>clear labelling</w:t>
      </w:r>
    </w:p>
    <w:p w:rsidR="00000000" w:rsidRPr="003129C5" w:rsidP="003129C5">
      <w:pPr>
        <w:pStyle w:val="ListBullet2"/>
      </w:pPr>
      <w:r w:rsidRPr="003129C5">
        <w:t xml:space="preserve">height placement </w:t>
      </w:r>
    </w:p>
    <w:p w:rsidR="00000000" w:rsidRPr="003129C5" w:rsidP="003129C5">
      <w:pPr>
        <w:pStyle w:val="ListBullet2"/>
      </w:pPr>
      <w:r w:rsidRPr="003129C5">
        <w:t>electrical equipment</w:t>
      </w:r>
    </w:p>
    <w:p w:rsidR="00000000" w:rsidRPr="003129C5" w:rsidP="003129C5">
      <w:pPr>
        <w:pStyle w:val="ListBullet2"/>
      </w:pPr>
      <w:r w:rsidRPr="003129C5">
        <w:t>first-in, first-out</w:t>
      </w:r>
      <w:r w:rsidRPr="003129C5">
        <w:t xml:space="preserve"> </w:t>
      </w:r>
    </w:p>
    <w:p w:rsidR="00000000" w:rsidRPr="003129C5" w:rsidP="003129C5">
      <w:pPr>
        <w:pStyle w:val="ListBullet2"/>
      </w:pPr>
      <w:r w:rsidRPr="003129C5">
        <w:t>storage</w:t>
      </w:r>
    </w:p>
    <w:p w:rsidR="00000000" w:rsidRPr="003129C5" w:rsidP="003129C5">
      <w:pPr>
        <w:pStyle w:val="ListBullet2"/>
      </w:pPr>
      <w:r w:rsidRPr="003129C5">
        <w:t>colour coding</w:t>
      </w:r>
    </w:p>
    <w:p w:rsidR="00000000" w:rsidRPr="003129C5" w:rsidP="003129C5">
      <w:pPr>
        <w:pStyle w:val="ListBullet"/>
      </w:pPr>
      <w:r w:rsidRPr="003129C5">
        <w:t>storage requirements for cleaning equipment</w:t>
      </w:r>
    </w:p>
    <w:p w:rsidR="00000000" w:rsidRPr="003129C5" w:rsidP="003129C5">
      <w:pPr>
        <w:pStyle w:val="ListBullet"/>
      </w:pPr>
      <w:r w:rsidRPr="003129C5">
        <w:t xml:space="preserve">routine maintenance of cleaning equipment and cloths </w:t>
      </w:r>
    </w:p>
    <w:p w:rsidR="00000000" w:rsidRPr="003129C5" w:rsidP="003129C5">
      <w:pPr>
        <w:pStyle w:val="ListBullet"/>
      </w:pPr>
      <w:r w:rsidRPr="003129C5">
        <w:t>types of cleaning agents - their purpose, action, correct use, precautions, safe handling, storage and disposal:</w:t>
      </w:r>
    </w:p>
    <w:p w:rsidR="00000000" w:rsidRPr="003129C5" w:rsidP="003129C5">
      <w:pPr>
        <w:pStyle w:val="ListBullet2"/>
      </w:pPr>
      <w:r w:rsidRPr="003129C5">
        <w:t>detergents</w:t>
      </w:r>
    </w:p>
    <w:p w:rsidR="00000000" w:rsidRPr="003129C5" w:rsidP="003129C5">
      <w:pPr>
        <w:pStyle w:val="ListBullet2"/>
      </w:pPr>
      <w:r w:rsidRPr="003129C5">
        <w:t xml:space="preserve">sanitisers </w:t>
      </w:r>
    </w:p>
    <w:p w:rsidR="00000000" w:rsidRPr="003129C5" w:rsidP="003129C5">
      <w:pPr>
        <w:pStyle w:val="ListBullet2"/>
      </w:pPr>
      <w:r w:rsidRPr="003129C5">
        <w:t xml:space="preserve">disinfectants </w:t>
      </w:r>
    </w:p>
    <w:p w:rsidR="00000000" w:rsidRPr="003129C5" w:rsidP="003129C5">
      <w:pPr>
        <w:pStyle w:val="ListBullet2"/>
      </w:pPr>
      <w:r w:rsidRPr="003129C5">
        <w:t xml:space="preserve">solvents </w:t>
      </w:r>
    </w:p>
    <w:p w:rsidR="00000000" w:rsidRPr="003129C5" w:rsidP="003129C5">
      <w:pPr>
        <w:pStyle w:val="ListBullet2"/>
      </w:pPr>
      <w:r w:rsidRPr="003129C5">
        <w:t xml:space="preserve">abrasives </w:t>
      </w:r>
    </w:p>
    <w:p w:rsidR="00000000" w:rsidRPr="003129C5" w:rsidP="003129C5">
      <w:pPr>
        <w:pStyle w:val="ListBullet"/>
      </w:pPr>
      <w:r w:rsidRPr="003129C5">
        <w:t>cleaning principles:</w:t>
      </w:r>
    </w:p>
    <w:p w:rsidR="00000000" w:rsidRPr="003129C5" w:rsidP="003129C5">
      <w:pPr>
        <w:pStyle w:val="ListBullet2"/>
      </w:pPr>
      <w:r w:rsidRPr="003129C5">
        <w:t>cleaning agent, time, agitation and temperature</w:t>
      </w:r>
    </w:p>
    <w:p w:rsidR="00000000" w:rsidRPr="003129C5" w:rsidP="003129C5">
      <w:pPr>
        <w:pStyle w:val="ListBullet2"/>
      </w:pPr>
      <w:r w:rsidRPr="003129C5">
        <w:t>significance of pH value of cleaning agents</w:t>
      </w:r>
    </w:p>
    <w:p w:rsidR="00000000" w:rsidRPr="003129C5" w:rsidP="003129C5">
      <w:pPr>
        <w:pStyle w:val="ListBullet2"/>
      </w:pPr>
      <w:r w:rsidRPr="003129C5">
        <w:t>sequence and direction of cleaning</w:t>
      </w:r>
    </w:p>
    <w:p w:rsidR="00000000" w:rsidRPr="003129C5" w:rsidP="003129C5">
      <w:pPr>
        <w:pStyle w:val="ListBullet2"/>
      </w:pPr>
      <w:r w:rsidRPr="003129C5">
        <w:t xml:space="preserve">achieve results while doing no harm </w:t>
      </w:r>
    </w:p>
    <w:p w:rsidR="00000000" w:rsidRPr="003129C5" w:rsidP="003129C5">
      <w:pPr>
        <w:pStyle w:val="ListBullet"/>
      </w:pPr>
      <w:r w:rsidRPr="003129C5">
        <w:t>environmentally sust</w:t>
      </w:r>
      <w:r w:rsidRPr="003129C5">
        <w:t>ainable work practices and compliance with environmental regulations:</w:t>
      </w:r>
    </w:p>
    <w:p w:rsidR="00000000" w:rsidRPr="003129C5" w:rsidP="003129C5">
      <w:pPr>
        <w:pStyle w:val="ListBullet2"/>
      </w:pPr>
      <w:r w:rsidRPr="003129C5">
        <w:t>storage and disposal of cleaning agents</w:t>
      </w:r>
    </w:p>
    <w:p w:rsidR="00000000" w:rsidRPr="003129C5" w:rsidP="003129C5">
      <w:pPr>
        <w:pStyle w:val="ListBullet2"/>
      </w:pPr>
      <w:r w:rsidRPr="003129C5">
        <w:t xml:space="preserve">ways of minimising negative environmental impact </w:t>
      </w:r>
    </w:p>
    <w:p w:rsidR="00000000" w:rsidRPr="003129C5" w:rsidP="003129C5">
      <w:pPr>
        <w:pStyle w:val="ListBullet2"/>
      </w:pPr>
      <w:r w:rsidRPr="003129C5">
        <w:t>conserving energy and water</w:t>
      </w:r>
    </w:p>
    <w:p w:rsidR="00000000" w:rsidRPr="003129C5" w:rsidP="003129C5">
      <w:pPr>
        <w:pStyle w:val="ListBullet2"/>
      </w:pPr>
      <w:r w:rsidRPr="003129C5">
        <w:t>recycling</w:t>
      </w:r>
    </w:p>
    <w:p w:rsidR="00000000" w:rsidRPr="003129C5" w:rsidP="003129C5">
      <w:pPr>
        <w:pStyle w:val="ListBullet"/>
      </w:pPr>
      <w:r w:rsidRPr="003129C5">
        <w:t>waste disposal:</w:t>
      </w:r>
    </w:p>
    <w:p w:rsidR="00000000" w:rsidRPr="003129C5" w:rsidP="003129C5">
      <w:pPr>
        <w:pStyle w:val="ListBullet2"/>
      </w:pPr>
      <w:r w:rsidRPr="003129C5">
        <w:t xml:space="preserve">general waste </w:t>
      </w:r>
    </w:p>
    <w:p w:rsidR="00000000" w:rsidRPr="003129C5" w:rsidP="003129C5">
      <w:pPr>
        <w:pStyle w:val="ListBullet2"/>
      </w:pPr>
      <w:r w:rsidRPr="003129C5">
        <w:t>hazardous waste</w:t>
      </w:r>
    </w:p>
    <w:p w:rsidR="00000000" w:rsidRPr="003129C5" w:rsidP="003129C5">
      <w:pPr>
        <w:pStyle w:val="ListBullet2"/>
      </w:pPr>
      <w:r w:rsidRPr="003129C5">
        <w:t>recyclable waste</w:t>
      </w:r>
    </w:p>
    <w:p w:rsidR="00000000" w:rsidRPr="003129C5" w:rsidP="003129C5">
      <w:pPr>
        <w:pStyle w:val="ListBullet2"/>
      </w:pPr>
      <w:r w:rsidRPr="003129C5">
        <w:t>organic and green waste</w:t>
      </w:r>
    </w:p>
    <w:p w:rsidR="00000000" w:rsidRPr="003129C5" w:rsidP="003129C5">
      <w:pPr>
        <w:pStyle w:val="ListBullet2"/>
      </w:pPr>
      <w:r w:rsidRPr="003129C5">
        <w:t>used materials and cleaning agents.</w:t>
      </w:r>
    </w:p>
    <w:p w:rsidR="00000000" w:rsidRPr="003129C5" w:rsidP="003129C5">
      <w:pPr>
        <w:pStyle w:val="AllowPageBreak"/>
      </w:pPr>
    </w:p>
    <w:p w:rsidR="00000000" w:rsidRPr="003129C5" w:rsidP="003129C5">
      <w:pPr>
        <w:pStyle w:val="Heading1"/>
      </w:pPr>
      <w:bookmarkStart w:id="12" w:name="O_1248624"/>
      <w:bookmarkEnd w:id="12"/>
      <w:r w:rsidRPr="003129C5">
        <w:t>Assessment Conditions</w:t>
      </w:r>
    </w:p>
    <w:p w:rsidR="00000000" w:rsidRPr="003129C5" w:rsidP="00C50B54">
      <w:pPr>
        <w:pStyle w:val="BodyText"/>
      </w:pPr>
      <w:r w:rsidRPr="003129C5">
        <w:t xml:space="preserve">Assessors must satisfy the requirements for assessors contained in the Standards for Registered Training Organisations. </w:t>
      </w:r>
    </w:p>
    <w:p w:rsidR="00000000" w:rsidRPr="003129C5" w:rsidP="00C50B54">
      <w:pPr>
        <w:pStyle w:val="BodyText"/>
      </w:pPr>
      <w:r w:rsidRPr="003129C5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3129C5" w:rsidP="00C50B54">
      <w:pPr>
        <w:pStyle w:val="BodyText"/>
      </w:pPr>
      <w:r w:rsidRPr="003129C5">
        <w:t>Candidates must have access to:</w:t>
      </w:r>
    </w:p>
    <w:p w:rsidR="00000000" w:rsidRPr="003129C5" w:rsidP="003129C5">
      <w:pPr>
        <w:pStyle w:val="ListBullet"/>
      </w:pPr>
      <w:r w:rsidRPr="003129C5">
        <w:t>industry-standard cleaning equi</w:t>
      </w:r>
      <w:r w:rsidRPr="003129C5">
        <w:t xml:space="preserve">pment and materials </w:t>
      </w:r>
    </w:p>
    <w:p w:rsidR="00000000" w:rsidRPr="003129C5" w:rsidP="003129C5">
      <w:pPr>
        <w:pStyle w:val="ListBullet"/>
      </w:pPr>
      <w:r w:rsidRPr="003129C5">
        <w:t>appropriate PPE</w:t>
      </w:r>
    </w:p>
    <w:p w:rsidR="00000000" w:rsidRPr="003129C5" w:rsidP="003129C5">
      <w:pPr>
        <w:pStyle w:val="ListBullet"/>
      </w:pPr>
      <w:r w:rsidRPr="003129C5">
        <w:t>equipment manuals and workplace documents.</w:t>
      </w:r>
    </w:p>
    <w:p w:rsidR="00000000" w:rsidRPr="003129C5" w:rsidP="003129C5">
      <w:pPr>
        <w:pStyle w:val="AllowPageBreak"/>
      </w:pPr>
    </w:p>
    <w:p w:rsidR="00000000" w:rsidRPr="003129C5" w:rsidP="003129C5">
      <w:pPr>
        <w:pStyle w:val="Heading1"/>
      </w:pPr>
      <w:bookmarkStart w:id="13" w:name="O_1248637"/>
      <w:bookmarkEnd w:id="13"/>
      <w:r w:rsidRPr="003129C5">
        <w:t>Links</w:t>
      </w:r>
    </w:p>
    <w:p w:rsidR="00000000" w:rsidRPr="003129C5" w:rsidP="00C50B54">
      <w:pPr>
        <w:pStyle w:val="BodyText"/>
      </w:pPr>
      <w:r w:rsidRPr="003129C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0125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129C5" w:rsidP="003129C5"/>
    <w:sectPr w:rsidSect="003129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C5" w:rsidRPr="00C50B54" w:rsidP="00C50B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54" w:rsidP="00312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0B54" w:rsidP="00312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50B54" w:rsidP="003129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C5" w:rsidP="00312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0B54">
      <w:t>Approved</w:t>
    </w:r>
    <w:r w:rsidR="00C50B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0B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0B54">
      <w:rPr>
        <w:noProof/>
      </w:rPr>
      <w:t>5</w:t>
    </w:r>
    <w:r>
      <w:rPr>
        <w:noProof/>
      </w:rPr>
      <w:fldChar w:fldCharType="end"/>
    </w:r>
  </w:p>
  <w:p w:rsidR="003129C5" w:rsidP="00312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0B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0B54">
      <w:t>BuildSkills Australia</w:t>
    </w:r>
    <w:r w:rsidR="00C50B54">
      <w:fldChar w:fldCharType="end"/>
    </w:r>
  </w:p>
  <w:p w:rsidR="003129C5" w:rsidP="00312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9C5" w:rsidRPr="00C50B54" w:rsidP="00C50B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54" w:rsidRPr="002D2AF8" w:rsidP="00312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CPPCLO3100 Maintain cleaning storage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0B54" w:rsidP="003129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C5" w:rsidRPr="002D2AF8" w:rsidP="00312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0B54">
      <w:t>CPPCLO3100 Maintain cleaning storage areas</w:t>
    </w:r>
    <w:r w:rsidR="00C50B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0B54">
      <w:rPr>
        <w:noProof/>
      </w:rPr>
      <w:t>2 March 2025</w:t>
    </w:r>
    <w:r>
      <w:fldChar w:fldCharType="end"/>
    </w:r>
  </w:p>
  <w:p w:rsidR="003129C5" w:rsidP="00312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4684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087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4CC2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9C5"/>
  </w:style>
  <w:style w:type="character" w:customStyle="1" w:styleId="Heading1Char">
    <w:name w:val="Heading 1 Char"/>
    <w:basedOn w:val="DefaultParagraphFont"/>
    <w:link w:val="Heading1"/>
    <w:rsid w:val="00312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9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29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29C5"/>
    <w:rPr>
      <w:i/>
    </w:rPr>
  </w:style>
  <w:style w:type="paragraph" w:customStyle="1" w:styleId="SuperHeading">
    <w:name w:val="SuperHeading"/>
    <w:basedOn w:val="Normal"/>
    <w:rsid w:val="00312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29C5"/>
    <w:rPr>
      <w:b/>
      <w:spacing w:val="0"/>
    </w:rPr>
  </w:style>
  <w:style w:type="paragraph" w:customStyle="1" w:styleId="SuperTitle">
    <w:name w:val="SuperTitle"/>
    <w:basedOn w:val="Title"/>
    <w:rsid w:val="00312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2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9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2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9C5"/>
  </w:style>
  <w:style w:type="paragraph" w:styleId="TableofFigures">
    <w:name w:val="table of figures"/>
    <w:basedOn w:val="Normal"/>
    <w:next w:val="Normal"/>
    <w:semiHidden/>
    <w:rsid w:val="00312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9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29C5"/>
    <w:rPr>
      <w:rFonts w:ascii="Wingdings" w:hAnsi="Wingdings"/>
    </w:rPr>
  </w:style>
  <w:style w:type="paragraph" w:customStyle="1" w:styleId="TableHeading">
    <w:name w:val="Table Heading"/>
    <w:basedOn w:val="HeadingBase"/>
    <w:rsid w:val="00312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9C5"/>
    <w:rPr>
      <w:color w:val="0033CC"/>
      <w:u w:val="none"/>
    </w:rPr>
  </w:style>
  <w:style w:type="paragraph" w:customStyle="1" w:styleId="BodyTextRight">
    <w:name w:val="Body Text Right"/>
    <w:basedOn w:val="BodyText"/>
    <w:rsid w:val="00312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9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9C5"/>
    <w:rPr>
      <w:sz w:val="32"/>
    </w:rPr>
  </w:style>
  <w:style w:type="paragraph" w:customStyle="1" w:styleId="HeadingProcedure">
    <w:name w:val="Heading Procedure"/>
    <w:basedOn w:val="HeadingBase"/>
    <w:next w:val="Normal"/>
    <w:rsid w:val="00312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9C5"/>
    <w:pPr>
      <w:spacing w:before="60" w:after="60"/>
    </w:pPr>
  </w:style>
  <w:style w:type="paragraph" w:styleId="ListContinue">
    <w:name w:val="List Continue"/>
    <w:basedOn w:val="List"/>
    <w:rsid w:val="003129C5"/>
    <w:pPr>
      <w:ind w:firstLine="0"/>
    </w:pPr>
  </w:style>
  <w:style w:type="paragraph" w:customStyle="1" w:styleId="ListNote">
    <w:name w:val="List Note"/>
    <w:basedOn w:val="List"/>
    <w:rsid w:val="00312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9C5"/>
    <w:rPr>
      <w:rFonts w:ascii="Courier New" w:hAnsi="Courier New"/>
    </w:rPr>
  </w:style>
  <w:style w:type="paragraph" w:customStyle="1" w:styleId="NoteBullet">
    <w:name w:val="Note Bullet"/>
    <w:basedOn w:val="Note"/>
    <w:rsid w:val="00312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9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2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9C5"/>
    <w:rPr>
      <w:b/>
      <w:smallCaps/>
    </w:rPr>
  </w:style>
  <w:style w:type="paragraph" w:customStyle="1" w:styleId="TableListNumber">
    <w:name w:val="Table List Number"/>
    <w:basedOn w:val="ListNumber"/>
    <w:rsid w:val="00312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9C5"/>
    <w:pPr>
      <w:numPr>
        <w:numId w:val="9"/>
      </w:numPr>
    </w:pPr>
  </w:style>
  <w:style w:type="paragraph" w:customStyle="1" w:styleId="ListAlpha2">
    <w:name w:val="List Alpha 2"/>
    <w:basedOn w:val="List2"/>
    <w:rsid w:val="003129C5"/>
    <w:pPr>
      <w:numPr>
        <w:numId w:val="8"/>
      </w:numPr>
    </w:pPr>
  </w:style>
  <w:style w:type="paragraph" w:styleId="List2">
    <w:name w:val="List 2"/>
    <w:basedOn w:val="BodyText"/>
    <w:rsid w:val="00312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9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9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29C5"/>
    <w:pPr>
      <w:numPr>
        <w:numId w:val="4"/>
      </w:numPr>
    </w:pPr>
  </w:style>
  <w:style w:type="paragraph" w:styleId="ListContinue2">
    <w:name w:val="List Continue 2"/>
    <w:basedOn w:val="List2"/>
    <w:rsid w:val="003129C5"/>
    <w:pPr>
      <w:ind w:firstLine="0"/>
    </w:pPr>
  </w:style>
  <w:style w:type="paragraph" w:styleId="ListContinue3">
    <w:name w:val="List Continue 3"/>
    <w:basedOn w:val="List3"/>
    <w:rsid w:val="003129C5"/>
    <w:pPr>
      <w:ind w:left="1021" w:firstLine="0"/>
    </w:pPr>
  </w:style>
  <w:style w:type="paragraph" w:styleId="ListContinue4">
    <w:name w:val="List Continue 4"/>
    <w:basedOn w:val="List4"/>
    <w:rsid w:val="003129C5"/>
    <w:pPr>
      <w:ind w:firstLine="0"/>
    </w:pPr>
  </w:style>
  <w:style w:type="paragraph" w:styleId="ListContinue5">
    <w:name w:val="List Continue 5"/>
    <w:basedOn w:val="List5"/>
    <w:rsid w:val="003129C5"/>
    <w:pPr>
      <w:ind w:firstLine="0"/>
    </w:pPr>
  </w:style>
  <w:style w:type="paragraph" w:styleId="ListNumber3">
    <w:name w:val="List Number 3"/>
    <w:basedOn w:val="List3"/>
    <w:rsid w:val="003129C5"/>
    <w:pPr>
      <w:numPr>
        <w:numId w:val="5"/>
      </w:numPr>
    </w:pPr>
  </w:style>
  <w:style w:type="paragraph" w:styleId="ListNumber4">
    <w:name w:val="List Number 4"/>
    <w:basedOn w:val="List4"/>
    <w:rsid w:val="003129C5"/>
    <w:pPr>
      <w:numPr>
        <w:numId w:val="6"/>
      </w:numPr>
    </w:pPr>
  </w:style>
  <w:style w:type="paragraph" w:styleId="ListNumber5">
    <w:name w:val="List Number 5"/>
    <w:basedOn w:val="List5"/>
    <w:rsid w:val="003129C5"/>
    <w:pPr>
      <w:numPr>
        <w:numId w:val="7"/>
      </w:numPr>
    </w:pPr>
  </w:style>
  <w:style w:type="paragraph" w:styleId="BlockText">
    <w:name w:val="Block Text"/>
    <w:basedOn w:val="Normal"/>
    <w:rsid w:val="00312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9C5"/>
    <w:rPr>
      <w:sz w:val="16"/>
      <w:vertAlign w:val="superscript"/>
    </w:rPr>
  </w:style>
  <w:style w:type="character" w:customStyle="1" w:styleId="Symbols">
    <w:name w:val="Symbols"/>
    <w:basedOn w:val="DefaultParagraphFont"/>
    <w:rsid w:val="003129C5"/>
    <w:rPr>
      <w:rFonts w:ascii="Symbol" w:hAnsi="Symbol"/>
    </w:rPr>
  </w:style>
  <w:style w:type="character" w:customStyle="1" w:styleId="MenuOptions">
    <w:name w:val="Menu Options"/>
    <w:basedOn w:val="DefaultParagraphFont"/>
    <w:rsid w:val="00312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9C5"/>
    <w:rPr>
      <w:b/>
    </w:rPr>
  </w:style>
  <w:style w:type="character" w:customStyle="1" w:styleId="Underlined">
    <w:name w:val="Underlined"/>
    <w:basedOn w:val="DefaultParagraphFont"/>
    <w:rsid w:val="003129C5"/>
    <w:rPr>
      <w:u w:val="single"/>
    </w:rPr>
  </w:style>
  <w:style w:type="paragraph" w:customStyle="1" w:styleId="TableBodyTextRight">
    <w:name w:val="Table Body Text Right"/>
    <w:basedOn w:val="TableBodyText"/>
    <w:rsid w:val="00312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9C5"/>
    <w:rPr>
      <w:sz w:val="18"/>
    </w:rPr>
  </w:style>
  <w:style w:type="paragraph" w:customStyle="1" w:styleId="BodySmallRight">
    <w:name w:val="Body Small Right"/>
    <w:basedOn w:val="BodyTextRight"/>
    <w:rsid w:val="003129C5"/>
    <w:rPr>
      <w:sz w:val="18"/>
      <w:szCs w:val="18"/>
    </w:rPr>
  </w:style>
  <w:style w:type="paragraph" w:customStyle="1" w:styleId="MarginEdition">
    <w:name w:val="Margin Edition"/>
    <w:basedOn w:val="MarginNote"/>
    <w:rsid w:val="00312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9C5"/>
    <w:rPr>
      <w:sz w:val="2"/>
      <w:szCs w:val="2"/>
    </w:rPr>
  </w:style>
  <w:style w:type="character" w:customStyle="1" w:styleId="Small">
    <w:name w:val="Small"/>
    <w:basedOn w:val="DefaultParagraphFont"/>
    <w:rsid w:val="003129C5"/>
    <w:rPr>
      <w:sz w:val="16"/>
    </w:rPr>
  </w:style>
  <w:style w:type="paragraph" w:customStyle="1" w:styleId="WideTable">
    <w:name w:val="Wide Table"/>
    <w:basedOn w:val="Normal"/>
    <w:rsid w:val="00312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9C5"/>
  </w:style>
  <w:style w:type="paragraph" w:styleId="Quote">
    <w:name w:val="Quote"/>
    <w:basedOn w:val="Heading1"/>
    <w:link w:val="QuoteChar"/>
    <w:qFormat/>
    <w:rsid w:val="00312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9C5"/>
    <w:pPr>
      <w:pageBreakBefore/>
    </w:pPr>
  </w:style>
  <w:style w:type="paragraph" w:customStyle="1" w:styleId="Border">
    <w:name w:val="Border"/>
    <w:basedOn w:val="Normal"/>
    <w:qFormat/>
    <w:rsid w:val="00312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9C5"/>
    <w:rPr>
      <w:u w:val="single"/>
    </w:rPr>
  </w:style>
  <w:style w:type="character" w:customStyle="1" w:styleId="BoldandItalics">
    <w:name w:val="Bold and Italics"/>
    <w:qFormat/>
    <w:rsid w:val="003129C5"/>
    <w:rPr>
      <w:b/>
      <w:i/>
      <w:u w:val="none"/>
    </w:rPr>
  </w:style>
  <w:style w:type="paragraph" w:styleId="BalloonText">
    <w:name w:val="Balloon Text"/>
    <w:basedOn w:val="Normal"/>
    <w:link w:val="BalloonTextChar"/>
    <w:rsid w:val="00312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9C5"/>
    <w:pPr>
      <w:spacing w:before="0" w:after="0"/>
    </w:pPr>
  </w:style>
  <w:style w:type="paragraph" w:customStyle="1" w:styleId="BodyTextBold">
    <w:name w:val="Body Text Bold"/>
    <w:basedOn w:val="BodyText"/>
    <w:qFormat/>
    <w:rsid w:val="003129C5"/>
    <w:rPr>
      <w:b/>
    </w:rPr>
  </w:style>
  <w:style w:type="character" w:styleId="Hyperlink">
    <w:name w:val="Hyperlink"/>
    <w:basedOn w:val="DefaultParagraphFont"/>
    <w:uiPriority w:val="99"/>
    <w:unhideWhenUsed/>
    <w:rsid w:val="00C50B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1031</Words>
  <Characters>6702</Characters>
  <Application>Microsoft Office Word</Application>
  <DocSecurity>0</DocSecurity>
  <Lines>231</Lines>
  <Paragraphs>157</Paragraphs>
  <ScaleCrop>false</ScaleCrop>
  <Company>Author-it Software Corporation Ltd.</Company>
  <LinksUpToDate>false</LinksUpToDate>
  <CharactersWithSpaces>7576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CPPCLO3100 Maintain cleaning storage areas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2025-03-01T16:17:00Z</dcterms:created>
  <dcterms:modified xsi:type="dcterms:W3CDTF">2025-03-01T16:17:00Z</dcterms:modified>
</cp:coreProperties>
</file>