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2127" w:rsidP="00CB2127">
      <w:pPr>
        <w:pStyle w:val="Title"/>
      </w:pPr>
      <w:r>
        <w:fldChar w:fldCharType="begin"/>
      </w:r>
      <w:r>
        <w:instrText xml:space="preserve"> TITLE   \* MERGEFORMAT </w:instrText>
      </w:r>
      <w:r>
        <w:fldChar w:fldCharType="separate"/>
      </w:r>
      <w:r>
        <w:t>CPPCLO3040 Clean ceiling surfaces and fittings</w:t>
      </w:r>
      <w:r>
        <w:fldChar w:fldCharType="end"/>
      </w:r>
    </w:p>
    <w:p w:rsidR="00CB2127" w:rsidP="00CB2127">
      <w:pPr>
        <w:pStyle w:val="Version"/>
        <w:sectPr w:rsidSect="00DB3D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B3D69" w:rsidP="00DB3D69">
      <w:pPr>
        <w:pStyle w:val="SuperHeading"/>
      </w:pPr>
      <w:r w:rsidRPr="00DB3D69">
        <w:t>CPPCLO3040 Clean ceiling surfaces and fittings</w:t>
      </w:r>
    </w:p>
    <w:p w:rsidR="00000000" w:rsidRPr="00DB3D69" w:rsidP="00DB3D69">
      <w:pPr>
        <w:pStyle w:val="Heading1"/>
      </w:pPr>
      <w:bookmarkStart w:id="1" w:name="O_956335"/>
      <w:bookmarkEnd w:id="1"/>
      <w:r w:rsidRPr="00DB3D69">
        <w:t>Modification History</w:t>
      </w:r>
    </w:p>
    <w:tbl>
      <w:tblPr>
        <w:tblW w:w="0" w:type="auto"/>
        <w:tblCellMar>
          <w:left w:w="62" w:type="dxa"/>
          <w:right w:w="62" w:type="dxa"/>
        </w:tblCellMar>
        <w:tblLook w:val="0000"/>
      </w:tblPr>
      <w:tblGrid>
        <w:gridCol w:w="2112"/>
        <w:gridCol w:w="7084"/>
      </w:tblGrid>
      <w:tr w:rsidTr="00CB21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D69" w:rsidP="00DB3D69">
            <w:pPr>
              <w:pStyle w:val="BodyText"/>
            </w:pPr>
            <w:r w:rsidRPr="00DB3D69">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D69">
            <w:pPr>
              <w:pStyle w:val="BodyText"/>
              <w:rPr>
                <w:lang w:val="en-NZ"/>
              </w:rPr>
            </w:pPr>
            <w:r w:rsidRPr="00DB3D69">
              <w:rPr>
                <w:rStyle w:val="SpecialBold"/>
              </w:rPr>
              <w:t>Comment</w:t>
            </w:r>
          </w:p>
        </w:tc>
      </w:tr>
      <w:tr w:rsidTr="00CB21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D69">
            <w:pPr>
              <w:pStyle w:val="BodyText"/>
              <w:rPr>
                <w:lang w:val="en-NZ"/>
              </w:rPr>
            </w:pPr>
            <w:r w:rsidRPr="00DB3D69">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D69">
            <w:pPr>
              <w:pStyle w:val="BodyText"/>
              <w:rPr>
                <w:lang w:val="en-NZ"/>
              </w:rPr>
            </w:pPr>
            <w:r w:rsidRPr="00DB3D69">
              <w:t>Replaces superseded equivalent CPPCLO2010A Clean ceiling surfaces and fittings. This version first released with CPP Property Services Training Package Version 4.</w:t>
            </w:r>
          </w:p>
        </w:tc>
      </w:tr>
      <w:tr w:rsidTr="00CB21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D69">
            <w:pPr>
              <w:pStyle w:val="BodyText"/>
              <w:rPr>
                <w:lang w:val="en-NZ"/>
              </w:rPr>
            </w:pPr>
            <w:r w:rsidRPr="00DB3D69">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D69" w:rsidP="00DB3D69">
            <w:pPr>
              <w:pStyle w:val="BodyText"/>
            </w:pPr>
            <w:r w:rsidRPr="00DB3D69">
              <w:t>Minor update to typo in th</w:t>
            </w:r>
            <w:r w:rsidRPr="00DB3D69">
              <w:t xml:space="preserve">e Knowledge Evidence, replace </w:t>
            </w:r>
            <w:r>
              <w:t>‘</w:t>
            </w:r>
            <w:r w:rsidRPr="00DB3D69">
              <w:t>distilling</w:t>
            </w:r>
            <w:r>
              <w:t>’</w:t>
            </w:r>
            <w:r w:rsidRPr="00DB3D69">
              <w:t xml:space="preserve"> with </w:t>
            </w:r>
            <w:r>
              <w:t>‘</w:t>
            </w:r>
            <w:r w:rsidRPr="00DB3D69">
              <w:t>diluting</w:t>
            </w:r>
            <w:r>
              <w:t>’</w:t>
            </w:r>
            <w:r w:rsidRPr="00DB3D69">
              <w:t>. This version released with CPP Property Services Training Package Version 5.</w:t>
            </w:r>
          </w:p>
        </w:tc>
      </w:tr>
    </w:tbl>
    <w:p w:rsidR="00000000" w:rsidRPr="00DB3D69" w:rsidP="00DB3D69">
      <w:pPr>
        <w:pStyle w:val="BodyText"/>
      </w:pPr>
    </w:p>
    <w:p w:rsidR="00000000" w:rsidRPr="00DB3D69" w:rsidP="00DB3D69">
      <w:pPr>
        <w:pStyle w:val="AllowPageBreak"/>
      </w:pPr>
    </w:p>
    <w:p w:rsidR="00000000" w:rsidRPr="00DB3D69" w:rsidP="00DB3D69">
      <w:pPr>
        <w:pStyle w:val="Heading1"/>
      </w:pPr>
      <w:bookmarkStart w:id="2" w:name="O_956334"/>
      <w:bookmarkEnd w:id="2"/>
      <w:r w:rsidRPr="00DB3D69">
        <w:t>Application</w:t>
      </w:r>
    </w:p>
    <w:p w:rsidR="00000000" w:rsidRPr="00DB3D69" w:rsidP="00CB2127">
      <w:pPr>
        <w:pStyle w:val="BodyText"/>
      </w:pPr>
      <w:r w:rsidRPr="00DB3D69">
        <w:t>This unit of competency specifies the outcomes required to clean ceiling surfaces and th</w:t>
      </w:r>
      <w:r w:rsidRPr="00DB3D69">
        <w:t>eir fittings. It covers assessing the ceiling and fittings to identify the type of soil present, and then selecting and preparing required equipment and cleaning processes. Ceiling surfaces and fittings may be accessed using extension poles or ladders; and</w:t>
      </w:r>
      <w:r w:rsidRPr="00DB3D69">
        <w:t xml:space="preserve"> surfaces are cleaned to ensure they are free from adhered soil, cobwebs and dust.</w:t>
      </w:r>
    </w:p>
    <w:p w:rsidR="00000000" w:rsidRPr="00DB3D69" w:rsidP="00CB2127">
      <w:pPr>
        <w:pStyle w:val="BodyText"/>
      </w:pPr>
      <w:r w:rsidRPr="00DB3D69">
        <w:t>The unit supports cleaners who work alone or in teams. It applies in a range of commercial and residential work sites. Ceiling surfaces can be flat, suspended or raked, and</w:t>
      </w:r>
      <w:r w:rsidRPr="00DB3D69">
        <w:t xml:space="preserve"> made of hard or absorbent materials.</w:t>
      </w:r>
    </w:p>
    <w:p w:rsidR="00000000" w:rsidRPr="00DB3D69" w:rsidP="00CB2127">
      <w:pPr>
        <w:pStyle w:val="BodyText"/>
      </w:pPr>
      <w:r w:rsidRPr="00DB3D69">
        <w:t>No licensing, legislative, regulatory, or certification requirements apply to this unit of competency at the time of endorsement.</w:t>
      </w:r>
    </w:p>
    <w:p w:rsidR="00000000" w:rsidRPr="00DB3D69" w:rsidP="00DB3D69">
      <w:pPr>
        <w:pStyle w:val="Heading1"/>
      </w:pPr>
      <w:bookmarkStart w:id="3" w:name="O_956333"/>
      <w:bookmarkEnd w:id="3"/>
      <w:r w:rsidRPr="00DB3D69">
        <w:t>Pre-requisite Unit</w:t>
      </w:r>
    </w:p>
    <w:p w:rsidR="00000000" w:rsidRPr="00DB3D69" w:rsidP="00CB2127">
      <w:pPr>
        <w:pStyle w:val="BodyText"/>
      </w:pPr>
      <w:r w:rsidRPr="00DB3D69">
        <w:t>Nil</w:t>
      </w:r>
    </w:p>
    <w:p w:rsidR="00000000" w:rsidRPr="00DB3D69" w:rsidP="00DB3D69">
      <w:pPr>
        <w:pStyle w:val="Heading1"/>
      </w:pPr>
      <w:bookmarkStart w:id="4" w:name="O_956332"/>
      <w:bookmarkEnd w:id="4"/>
      <w:r w:rsidRPr="00DB3D69">
        <w:t>Unit Sector</w:t>
      </w:r>
    </w:p>
    <w:p w:rsidR="00000000" w:rsidRPr="00DB3D69" w:rsidP="00CB2127">
      <w:pPr>
        <w:pStyle w:val="BodyText"/>
      </w:pPr>
      <w:r w:rsidRPr="00DB3D69">
        <w:t>Cleaning operations</w:t>
      </w:r>
    </w:p>
    <w:p w:rsidR="00000000" w:rsidRPr="00DB3D69" w:rsidP="00DB3D69">
      <w:pPr>
        <w:pStyle w:val="Heading1"/>
      </w:pPr>
      <w:bookmarkStart w:id="5" w:name="O_956331"/>
      <w:bookmarkEnd w:id="5"/>
      <w:r w:rsidRPr="00DB3D69">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DB3D69">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Performance criteria describe the performance needed to demonstrate achievement of the element. Where bold italicised text is used, further in</w:t>
            </w:r>
            <w:r w:rsidRPr="00DB3D69">
              <w:t xml:space="preserve">formation is detailed in the range of </w:t>
            </w:r>
            <w:r w:rsidRPr="00DB3D69">
              <w:t>conditions.</w:t>
            </w:r>
          </w:p>
        </w:tc>
      </w:tr>
      <w:tr w:rsidTr="00DB3D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1.</w:t>
            </w:r>
          </w:p>
        </w:tc>
        <w:tc>
          <w:tcPr>
            <w:tcW w:w="1962" w:type="dxa"/>
            <w:vMerge w:val="restart"/>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Plan and prepare.</w:t>
            </w:r>
          </w:p>
        </w:tc>
        <w:tc>
          <w:tcPr>
            <w:tcW w:w="770"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1.1.</w:t>
            </w:r>
          </w:p>
        </w:tc>
        <w:tc>
          <w:tcPr>
            <w:tcW w:w="5610"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 xml:space="preserve">Ceiling surface area and </w:t>
            </w:r>
            <w:r w:rsidRPr="00DB3D69">
              <w:rPr>
                <w:rStyle w:val="BoldandItalics"/>
              </w:rPr>
              <w:t>fittings</w:t>
            </w:r>
            <w:r w:rsidRPr="00DB3D69">
              <w:t xml:space="preserve"> to be cleaned are assessed, soil types are identified, job requirements are reviewed, and issues are clarified.</w:t>
            </w:r>
          </w:p>
        </w:tc>
      </w:tr>
      <w:tr w:rsidTr="00DB3D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1.2.</w:t>
            </w:r>
          </w:p>
        </w:tc>
        <w:tc>
          <w:tcPr>
            <w:tcW w:w="5610"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 xml:space="preserve">Work site </w:t>
            </w:r>
            <w:r w:rsidRPr="00DB3D69">
              <w:rPr>
                <w:rStyle w:val="BoldandItalics"/>
              </w:rPr>
              <w:t>hazards</w:t>
            </w:r>
            <w:r w:rsidRPr="00DB3D69">
              <w:t xml:space="preserve"> are assessed and risks controlled according to company, legislative, and </w:t>
            </w:r>
            <w:r w:rsidRPr="00DB3D69">
              <w:rPr>
                <w:rStyle w:val="BoldandItalics"/>
              </w:rPr>
              <w:t>health and safety</w:t>
            </w:r>
            <w:r w:rsidRPr="00DB3D69">
              <w:t xml:space="preserve"> </w:t>
            </w:r>
            <w:r w:rsidRPr="00DB3D69">
              <w:rPr>
                <w:rStyle w:val="BoldandItalics"/>
              </w:rPr>
              <w:t>requirements</w:t>
            </w:r>
            <w:r w:rsidRPr="00DB3D69">
              <w:t>.</w:t>
            </w:r>
          </w:p>
        </w:tc>
      </w:tr>
      <w:tr w:rsidTr="00DB3D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1.3.</w:t>
            </w:r>
          </w:p>
        </w:tc>
        <w:tc>
          <w:tcPr>
            <w:tcW w:w="5610"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Cleaning techniques are selected according to company requirements.</w:t>
            </w:r>
          </w:p>
        </w:tc>
      </w:tr>
      <w:tr w:rsidTr="00DB3D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B3D69" w:rsidP="00DB3D69">
            <w:pPr>
              <w:pStyle w:val="BodyText"/>
            </w:pPr>
            <w:r w:rsidRPr="00DB3D69">
              <w:t>1.4.</w:t>
            </w:r>
          </w:p>
        </w:tc>
        <w:tc>
          <w:tcPr>
            <w:tcW w:w="5610"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rPr>
                <w:rStyle w:val="BoldandItalics"/>
              </w:rPr>
              <w:t>Equipment</w:t>
            </w:r>
            <w:r w:rsidRPr="00DB3D69">
              <w:t xml:space="preserve"> is</w:t>
            </w:r>
            <w:r w:rsidRPr="00DB3D69">
              <w:rPr>
                <w:rStyle w:val="SpecialBold"/>
              </w:rPr>
              <w:t xml:space="preserve"> </w:t>
            </w:r>
            <w:r w:rsidRPr="00DB3D69">
              <w:t>selected according to job requirements, checked for s</w:t>
            </w:r>
            <w:r w:rsidRPr="00DB3D69">
              <w:t>erviceability, and faults are rectified or reported before starting work.</w:t>
            </w:r>
          </w:p>
        </w:tc>
      </w:tr>
      <w:tr w:rsidTr="00DB3D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1.5.</w:t>
            </w:r>
          </w:p>
        </w:tc>
        <w:tc>
          <w:tcPr>
            <w:tcW w:w="5610"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 xml:space="preserve">Required </w:t>
            </w:r>
            <w:r w:rsidRPr="00DB3D69">
              <w:rPr>
                <w:rStyle w:val="BoldandItalics"/>
              </w:rPr>
              <w:t>cleaning chemicals</w:t>
            </w:r>
            <w:r w:rsidRPr="00DB3D69">
              <w:t xml:space="preserve"> are selected and prepared.</w:t>
            </w:r>
          </w:p>
        </w:tc>
      </w:tr>
      <w:tr w:rsidTr="00DB3D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B3D69" w:rsidP="00DB3D69">
            <w:pPr>
              <w:pStyle w:val="BodyText"/>
            </w:pPr>
            <w:r w:rsidRPr="00DB3D69">
              <w:t>1.6.</w:t>
            </w:r>
          </w:p>
        </w:tc>
        <w:tc>
          <w:tcPr>
            <w:tcW w:w="5610"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rPr>
                <w:rStyle w:val="BoldandItalics"/>
              </w:rPr>
              <w:t>Personal protective equipment</w:t>
            </w:r>
            <w:r w:rsidRPr="00DB3D69">
              <w:t xml:space="preserve"> (PPE) is sourced according to manufacturer specifications, and health and safety and company requirements.</w:t>
            </w:r>
          </w:p>
        </w:tc>
      </w:tr>
      <w:tr w:rsidTr="00DB3D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1.7.</w:t>
            </w:r>
          </w:p>
        </w:tc>
        <w:tc>
          <w:tcPr>
            <w:tcW w:w="5610"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Signs and barricades are selected and installed according to health and safety, and company requirements.</w:t>
            </w:r>
          </w:p>
        </w:tc>
      </w:tr>
      <w:tr w:rsidTr="00DB3D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1.8.</w:t>
            </w:r>
          </w:p>
        </w:tc>
        <w:tc>
          <w:tcPr>
            <w:tcW w:w="5610"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Pre-existing damage is ide</w:t>
            </w:r>
            <w:r w:rsidRPr="00DB3D69">
              <w:t xml:space="preserve">ntified and reported according to company requirements. </w:t>
            </w:r>
          </w:p>
        </w:tc>
      </w:tr>
      <w:tr w:rsidTr="00DB3D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2.</w:t>
            </w:r>
          </w:p>
        </w:tc>
        <w:tc>
          <w:tcPr>
            <w:tcW w:w="1962" w:type="dxa"/>
            <w:vMerge w:val="restart"/>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Clean ceilings and fittings.</w:t>
            </w:r>
          </w:p>
        </w:tc>
        <w:tc>
          <w:tcPr>
            <w:tcW w:w="770"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2.1.</w:t>
            </w:r>
          </w:p>
        </w:tc>
        <w:tc>
          <w:tcPr>
            <w:tcW w:w="5610"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Floor, furniture and equipment are covered with drop sheets according to company requirements.</w:t>
            </w:r>
          </w:p>
        </w:tc>
      </w:tr>
      <w:tr w:rsidTr="00DB3D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2.2.</w:t>
            </w:r>
          </w:p>
        </w:tc>
        <w:tc>
          <w:tcPr>
            <w:tcW w:w="5610"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Cobwebs and dry</w:t>
            </w:r>
            <w:r w:rsidRPr="00DB3D69">
              <w:t xml:space="preserve"> dust are removed from ceiling and fittings using required equipment according to job requirements.</w:t>
            </w:r>
          </w:p>
        </w:tc>
      </w:tr>
      <w:tr w:rsidTr="00DB3D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2.3.</w:t>
            </w:r>
          </w:p>
        </w:tc>
        <w:tc>
          <w:tcPr>
            <w:tcW w:w="5610"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Difficult to reach areas are vacuumed according to job requirements.</w:t>
            </w:r>
          </w:p>
        </w:tc>
      </w:tr>
      <w:tr w:rsidTr="00DB3D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2.4.</w:t>
            </w:r>
          </w:p>
        </w:tc>
        <w:tc>
          <w:tcPr>
            <w:tcW w:w="5610"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Fittings are dry wiped according to job requirements.</w:t>
            </w:r>
          </w:p>
        </w:tc>
      </w:tr>
      <w:tr w:rsidTr="00DB3D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2.5.</w:t>
            </w:r>
          </w:p>
        </w:tc>
        <w:tc>
          <w:tcPr>
            <w:tcW w:w="5610"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Chemical solution is applied, if required, to surfaces and fittings, allowed to dwell, and rinsed from surfaces according to manufacturer specifications and job requirements.</w:t>
            </w:r>
          </w:p>
        </w:tc>
      </w:tr>
      <w:tr w:rsidTr="00DB3D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2.6.</w:t>
            </w:r>
          </w:p>
        </w:tc>
        <w:tc>
          <w:tcPr>
            <w:tcW w:w="5610"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Adhered soil is removed and delicate surfaces are cleaned using equipment</w:t>
            </w:r>
            <w:r w:rsidRPr="00DB3D69">
              <w:t>, including stepladder, selected according to manufacturer safety recommendations.</w:t>
            </w:r>
          </w:p>
        </w:tc>
      </w:tr>
      <w:tr w:rsidTr="00DB3D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3.</w:t>
            </w:r>
          </w:p>
        </w:tc>
        <w:tc>
          <w:tcPr>
            <w:tcW w:w="1962" w:type="dxa"/>
            <w:vMerge w:val="restart"/>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Tidy work site.</w:t>
            </w:r>
          </w:p>
        </w:tc>
        <w:tc>
          <w:tcPr>
            <w:tcW w:w="770"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3.1.</w:t>
            </w:r>
          </w:p>
        </w:tc>
        <w:tc>
          <w:tcPr>
            <w:tcW w:w="5610"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Collected soil and waste are disposed of according to client and company specifications, and legislative, environmental, and health and safety requi</w:t>
            </w:r>
            <w:r w:rsidRPr="00DB3D69">
              <w:t>rements.</w:t>
            </w:r>
          </w:p>
        </w:tc>
      </w:tr>
      <w:tr w:rsidTr="00DB3D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3.2.</w:t>
            </w:r>
          </w:p>
        </w:tc>
        <w:tc>
          <w:tcPr>
            <w:tcW w:w="5610"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Furniture and fittings are returned to original position according to job requirements.</w:t>
            </w:r>
          </w:p>
        </w:tc>
      </w:tr>
      <w:tr w:rsidTr="00DB3D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3.3.</w:t>
            </w:r>
          </w:p>
        </w:tc>
        <w:tc>
          <w:tcPr>
            <w:tcW w:w="5610"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 xml:space="preserve">Signs and barricades are removed according to health and safety, and company requirements. </w:t>
            </w:r>
          </w:p>
        </w:tc>
      </w:tr>
      <w:tr w:rsidTr="00DB3D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4.</w:t>
            </w:r>
          </w:p>
        </w:tc>
        <w:tc>
          <w:tcPr>
            <w:tcW w:w="1962" w:type="dxa"/>
            <w:vMerge w:val="restart"/>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4.1.</w:t>
            </w:r>
          </w:p>
        </w:tc>
        <w:tc>
          <w:tcPr>
            <w:tcW w:w="5610"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Equipment and PPE are cleaned, safety checked and stored according to manufacturer specifications and environmental, health and safety, and company requirements.</w:t>
            </w:r>
          </w:p>
        </w:tc>
      </w:tr>
      <w:tr w:rsidTr="00DB3D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4.2.</w:t>
            </w:r>
          </w:p>
        </w:tc>
        <w:tc>
          <w:tcPr>
            <w:tcW w:w="5610" w:type="dxa"/>
            <w:tcBorders>
              <w:top w:val="nil"/>
              <w:left w:val="nil"/>
              <w:bottom w:val="nil"/>
              <w:right w:val="nil"/>
            </w:tcBorders>
            <w:tcMar>
              <w:top w:w="0" w:type="dxa"/>
              <w:left w:w="62" w:type="dxa"/>
              <w:bottom w:w="0" w:type="dxa"/>
              <w:right w:w="62" w:type="dxa"/>
            </w:tcMar>
          </w:tcPr>
          <w:p w:rsidR="00000000" w:rsidRPr="00DB3D69" w:rsidP="00DB3D69">
            <w:pPr>
              <w:pStyle w:val="BodyText"/>
            </w:pPr>
            <w:r w:rsidRPr="00DB3D69">
              <w:t>Unused chemicals are stored or disposed of according to manufacturer specifications, and health and safety and company requirements.</w:t>
            </w:r>
          </w:p>
        </w:tc>
      </w:tr>
    </w:tbl>
    <w:p w:rsidR="00000000" w:rsidRPr="00DB3D69" w:rsidP="00DB3D69">
      <w:pPr>
        <w:pStyle w:val="BodyText"/>
      </w:pPr>
    </w:p>
    <w:p w:rsidR="00000000" w:rsidRPr="00DB3D69" w:rsidP="00DB3D69">
      <w:pPr>
        <w:pStyle w:val="AllowPageBreak"/>
      </w:pPr>
    </w:p>
    <w:p w:rsidR="00000000" w:rsidRPr="00DB3D69" w:rsidP="00DB3D69">
      <w:pPr>
        <w:pStyle w:val="Heading1"/>
      </w:pPr>
      <w:bookmarkStart w:id="6" w:name="O_956330"/>
      <w:bookmarkEnd w:id="6"/>
      <w:r w:rsidRPr="00DB3D69">
        <w:t>Foundation Skills</w:t>
      </w:r>
    </w:p>
    <w:tbl>
      <w:tblPr>
        <w:tblW w:w="0" w:type="auto"/>
        <w:tblLayout w:type="fixed"/>
        <w:tblCellMar>
          <w:left w:w="62" w:type="dxa"/>
          <w:right w:w="62" w:type="dxa"/>
        </w:tblCellMar>
        <w:tblLook w:val="0000"/>
      </w:tblPr>
      <w:tblGrid>
        <w:gridCol w:w="2195"/>
        <w:gridCol w:w="6877"/>
      </w:tblGrid>
      <w:tr w:rsidTr="00DB3D6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This section describes the language, literacy, numeracy and employment skills essentia</w:t>
            </w:r>
            <w:r w:rsidRPr="00DB3D69">
              <w:t>l to performance in this unit but not explicit in the performance criteria.</w:t>
            </w:r>
          </w:p>
        </w:tc>
      </w:tr>
      <w:tr w:rsidTr="00DB3D6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DB3D69" w:rsidP="00DB3D69">
            <w:pPr>
              <w:pStyle w:val="BodyText"/>
            </w:pPr>
            <w:r w:rsidRPr="00DB3D69">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rPr>
                <w:rStyle w:val="SpecialBold"/>
              </w:rPr>
              <w:t>Performance feature</w:t>
            </w:r>
          </w:p>
        </w:tc>
      </w:tr>
      <w:tr w:rsidTr="00DB3D6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Numeracy skills to:</w:t>
            </w:r>
          </w:p>
        </w:tc>
        <w:tc>
          <w:tcPr>
            <w:tcW w:w="6877" w:type="dxa"/>
            <w:tcBorders>
              <w:top w:val="nil"/>
              <w:left w:val="nil"/>
              <w:bottom w:val="nil"/>
              <w:right w:val="nil"/>
            </w:tcBorders>
            <w:tcMar>
              <w:top w:w="0" w:type="dxa"/>
              <w:left w:w="62" w:type="dxa"/>
              <w:bottom w:w="0" w:type="dxa"/>
              <w:right w:w="62" w:type="dxa"/>
            </w:tcMar>
          </w:tcPr>
          <w:p w:rsidR="00000000" w:rsidP="00DB3D69">
            <w:pPr>
              <w:pStyle w:val="ListBullet"/>
              <w:rPr>
                <w:lang w:val="en-NZ"/>
              </w:rPr>
            </w:pPr>
            <w:r w:rsidRPr="00DB3D69">
              <w:t>dilute and mix required chemicals using whole numbers and routine fractions.</w:t>
            </w:r>
          </w:p>
        </w:tc>
      </w:tr>
      <w:tr w:rsidTr="00DB3D6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DB3D69" w:rsidP="00DB3D69">
            <w:pPr>
              <w:pStyle w:val="ListBullet"/>
            </w:pPr>
            <w:r w:rsidRPr="00DB3D69">
              <w:t>ask questions to clarify job requirements</w:t>
            </w:r>
          </w:p>
          <w:p w:rsidR="00000000" w:rsidP="00DB3D69">
            <w:pPr>
              <w:pStyle w:val="ListBullet"/>
              <w:rPr>
                <w:lang w:val="en-NZ"/>
              </w:rPr>
            </w:pPr>
            <w:r w:rsidRPr="00DB3D69">
              <w:t>respond clearly and concisely to client questions.</w:t>
            </w:r>
          </w:p>
        </w:tc>
      </w:tr>
      <w:tr w:rsidTr="00DB3D6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Reading skills to:</w:t>
            </w:r>
          </w:p>
        </w:tc>
        <w:tc>
          <w:tcPr>
            <w:tcW w:w="6877" w:type="dxa"/>
            <w:tcBorders>
              <w:top w:val="nil"/>
              <w:left w:val="nil"/>
              <w:bottom w:val="nil"/>
              <w:right w:val="nil"/>
            </w:tcBorders>
            <w:tcMar>
              <w:top w:w="0" w:type="dxa"/>
              <w:left w:w="62" w:type="dxa"/>
              <w:bottom w:w="0" w:type="dxa"/>
              <w:right w:w="62" w:type="dxa"/>
            </w:tcMar>
          </w:tcPr>
          <w:p w:rsidR="00000000" w:rsidRPr="00DB3D69" w:rsidP="00DB3D69">
            <w:pPr>
              <w:pStyle w:val="ListBullet"/>
            </w:pPr>
            <w:r w:rsidRPr="00DB3D69">
              <w:t>interpret simple, structured manufacturer instructions when using equipment and preparing chemicals</w:t>
            </w:r>
          </w:p>
          <w:p w:rsidR="00000000" w:rsidRPr="00DB3D69" w:rsidP="00DB3D69">
            <w:pPr>
              <w:pStyle w:val="ListBullet"/>
            </w:pPr>
            <w:r w:rsidRPr="00DB3D69">
              <w:t>interpret directions and safety instructio</w:t>
            </w:r>
            <w:r w:rsidRPr="00DB3D69">
              <w:t>ns, including:</w:t>
            </w:r>
          </w:p>
          <w:p w:rsidR="00000000" w:rsidRPr="00DB3D69" w:rsidP="00DB3D69">
            <w:pPr>
              <w:pStyle w:val="ListBullet2"/>
            </w:pPr>
            <w:r w:rsidRPr="00DB3D69">
              <w:t>equipment operating manuals</w:t>
            </w:r>
          </w:p>
          <w:p w:rsidR="00000000" w:rsidRPr="00DB3D69" w:rsidP="00DB3D69">
            <w:pPr>
              <w:pStyle w:val="ListBullet2"/>
            </w:pPr>
            <w:r w:rsidRPr="00DB3D69">
              <w:t>product labels</w:t>
            </w:r>
          </w:p>
          <w:p w:rsidR="00000000" w:rsidP="00DB3D69">
            <w:pPr>
              <w:pStyle w:val="ListBullet2"/>
              <w:rPr>
                <w:lang w:val="en-NZ"/>
              </w:rPr>
            </w:pPr>
            <w:r w:rsidRPr="00DB3D69">
              <w:t>safety data sheets (SDS).</w:t>
            </w:r>
          </w:p>
        </w:tc>
      </w:tr>
      <w:tr w:rsidTr="00DB3D6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Writing skills to:</w:t>
            </w:r>
          </w:p>
        </w:tc>
        <w:tc>
          <w:tcPr>
            <w:tcW w:w="6877" w:type="dxa"/>
            <w:tcBorders>
              <w:top w:val="nil"/>
              <w:left w:val="nil"/>
              <w:bottom w:val="nil"/>
              <w:right w:val="nil"/>
            </w:tcBorders>
            <w:tcMar>
              <w:top w:w="0" w:type="dxa"/>
              <w:left w:w="62" w:type="dxa"/>
              <w:bottom w:w="0" w:type="dxa"/>
              <w:right w:w="62" w:type="dxa"/>
            </w:tcMar>
          </w:tcPr>
          <w:p w:rsidR="00000000" w:rsidRPr="00DB3D69" w:rsidP="00DB3D69">
            <w:pPr>
              <w:pStyle w:val="ListBullet"/>
            </w:pPr>
            <w:r w:rsidRPr="00DB3D69">
              <w:t>document and report faults in equipment to manufacturer and other personnel.</w:t>
            </w:r>
          </w:p>
        </w:tc>
      </w:tr>
    </w:tbl>
    <w:p w:rsidR="00000000" w:rsidRPr="00DB3D69" w:rsidP="00DB3D69">
      <w:pPr>
        <w:pStyle w:val="BodyText"/>
      </w:pPr>
    </w:p>
    <w:p w:rsidR="00000000" w:rsidRPr="00DB3D69" w:rsidP="00DB3D69">
      <w:pPr>
        <w:pStyle w:val="AllowPageBreak"/>
      </w:pPr>
    </w:p>
    <w:p w:rsidR="00000000" w:rsidRPr="00DB3D69" w:rsidP="00DB3D69">
      <w:pPr>
        <w:pStyle w:val="Heading1"/>
      </w:pPr>
      <w:bookmarkStart w:id="7" w:name="O_956329"/>
      <w:bookmarkEnd w:id="7"/>
      <w:r w:rsidRPr="00DB3D69">
        <w:t>Range of Conditions</w:t>
      </w:r>
    </w:p>
    <w:tbl>
      <w:tblPr>
        <w:tblW w:w="0" w:type="auto"/>
        <w:tblLayout w:type="fixed"/>
        <w:tblCellMar>
          <w:left w:w="62" w:type="dxa"/>
          <w:right w:w="62" w:type="dxa"/>
        </w:tblCellMar>
        <w:tblLook w:val="0000"/>
      </w:tblPr>
      <w:tblGrid>
        <w:gridCol w:w="2364"/>
        <w:gridCol w:w="6708"/>
      </w:tblGrid>
      <w:tr w:rsidTr="00DB3D6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t>This section specifies work environments and conditions that may affect performance. Essential operating conditions that may be present (depending on the work situation, needs of the candidate, accessibility of the item, and local industry and regional con</w:t>
            </w:r>
            <w:r w:rsidRPr="00DB3D69">
              <w:t>texts) are included. Bold italicised wording, if used in the performance criteria, is detailed below.</w:t>
            </w:r>
          </w:p>
        </w:tc>
      </w:tr>
      <w:tr w:rsidTr="00DB3D6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rPr>
                <w:rStyle w:val="BoldandItalics"/>
              </w:rPr>
              <w:t xml:space="preserve">Fittings </w:t>
            </w:r>
            <w:r w:rsidRPr="00DB3D69">
              <w:t>must include at least five of the following:</w:t>
            </w:r>
          </w:p>
        </w:tc>
        <w:tc>
          <w:tcPr>
            <w:tcW w:w="6708" w:type="dxa"/>
            <w:tcBorders>
              <w:top w:val="nil"/>
              <w:left w:val="nil"/>
              <w:bottom w:val="nil"/>
              <w:right w:val="nil"/>
            </w:tcBorders>
            <w:tcMar>
              <w:top w:w="0" w:type="dxa"/>
              <w:left w:w="62" w:type="dxa"/>
              <w:bottom w:w="0" w:type="dxa"/>
              <w:right w:w="62" w:type="dxa"/>
            </w:tcMar>
          </w:tcPr>
          <w:p w:rsidR="00000000" w:rsidRPr="00DB3D69" w:rsidP="00DB3D69">
            <w:pPr>
              <w:pStyle w:val="ListBullet"/>
            </w:pPr>
            <w:r w:rsidRPr="00DB3D69">
              <w:t>audiovisual equipment</w:t>
            </w:r>
          </w:p>
          <w:p w:rsidR="00000000" w:rsidRPr="00DB3D69" w:rsidP="00DB3D69">
            <w:pPr>
              <w:pStyle w:val="ListBullet"/>
            </w:pPr>
            <w:r w:rsidRPr="00DB3D69">
              <w:t>cameras</w:t>
            </w:r>
          </w:p>
          <w:p w:rsidR="00000000" w:rsidRPr="00DB3D69" w:rsidP="00DB3D69">
            <w:pPr>
              <w:pStyle w:val="ListBullet"/>
            </w:pPr>
            <w:r w:rsidRPr="00DB3D69">
              <w:t>ceiling fans</w:t>
            </w:r>
          </w:p>
          <w:p w:rsidR="00000000" w:rsidRPr="00DB3D69" w:rsidP="00DB3D69">
            <w:pPr>
              <w:pStyle w:val="ListBullet"/>
            </w:pPr>
            <w:r w:rsidRPr="00DB3D69">
              <w:t>ceiling roses</w:t>
            </w:r>
          </w:p>
          <w:p w:rsidR="00000000" w:rsidRPr="00DB3D69" w:rsidP="00DB3D69">
            <w:pPr>
              <w:pStyle w:val="ListBullet"/>
            </w:pPr>
            <w:r w:rsidRPr="00DB3D69">
              <w:t>cornices</w:t>
            </w:r>
          </w:p>
          <w:p w:rsidR="00000000" w:rsidRPr="00DB3D69" w:rsidP="00DB3D69">
            <w:pPr>
              <w:pStyle w:val="ListBullet"/>
            </w:pPr>
            <w:r w:rsidRPr="00DB3D69">
              <w:t>lighting tracks</w:t>
            </w:r>
          </w:p>
          <w:p w:rsidR="00000000" w:rsidRPr="00DB3D69" w:rsidP="00DB3D69">
            <w:pPr>
              <w:pStyle w:val="ListBullet"/>
            </w:pPr>
            <w:r w:rsidRPr="00DB3D69">
              <w:t>pendant lightin</w:t>
            </w:r>
            <w:r w:rsidRPr="00DB3D69">
              <w:t>g</w:t>
            </w:r>
          </w:p>
          <w:p w:rsidR="00000000" w:rsidRPr="00DB3D69" w:rsidP="00DB3D69">
            <w:pPr>
              <w:pStyle w:val="ListBullet"/>
            </w:pPr>
            <w:r w:rsidRPr="00DB3D69">
              <w:t>recessed lights</w:t>
            </w:r>
          </w:p>
          <w:p w:rsidR="00000000" w:rsidRPr="00DB3D69" w:rsidP="00DB3D69">
            <w:pPr>
              <w:pStyle w:val="ListBullet"/>
            </w:pPr>
            <w:r w:rsidRPr="00DB3D69">
              <w:t>skylights</w:t>
            </w:r>
          </w:p>
          <w:p w:rsidR="00000000" w:rsidRPr="00DB3D69" w:rsidP="00DB3D69">
            <w:pPr>
              <w:pStyle w:val="ListBullet"/>
            </w:pPr>
            <w:r w:rsidRPr="00DB3D69">
              <w:t>sprinkler systems</w:t>
            </w:r>
          </w:p>
          <w:p w:rsidR="00000000" w:rsidP="00DB3D69">
            <w:pPr>
              <w:pStyle w:val="ListBullet"/>
              <w:rPr>
                <w:lang w:val="en-NZ"/>
              </w:rPr>
            </w:pPr>
            <w:r w:rsidRPr="00DB3D69">
              <w:t>vents and grilles.</w:t>
            </w:r>
          </w:p>
        </w:tc>
      </w:tr>
      <w:tr w:rsidTr="00DB3D6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rPr>
                <w:rStyle w:val="BoldandItalics"/>
              </w:rPr>
              <w:t>Hazards</w:t>
            </w:r>
            <w:r w:rsidRPr="00DB3D69">
              <w:t xml:space="preserve"> to be assessed must include:</w:t>
            </w:r>
          </w:p>
        </w:tc>
        <w:tc>
          <w:tcPr>
            <w:tcW w:w="6708" w:type="dxa"/>
            <w:tcBorders>
              <w:top w:val="nil"/>
              <w:left w:val="nil"/>
              <w:bottom w:val="nil"/>
              <w:right w:val="nil"/>
            </w:tcBorders>
            <w:tcMar>
              <w:top w:w="0" w:type="dxa"/>
              <w:left w:w="62" w:type="dxa"/>
              <w:bottom w:w="0" w:type="dxa"/>
              <w:right w:w="62" w:type="dxa"/>
            </w:tcMar>
          </w:tcPr>
          <w:p w:rsidR="00000000" w:rsidRPr="00DB3D69" w:rsidP="00DB3D69">
            <w:pPr>
              <w:pStyle w:val="ListBullet"/>
            </w:pPr>
            <w:r w:rsidRPr="00DB3D69">
              <w:t>biological and environmental contaminants</w:t>
            </w:r>
          </w:p>
          <w:p w:rsidR="00000000" w:rsidRPr="00DB3D69" w:rsidP="00DB3D69">
            <w:pPr>
              <w:pStyle w:val="ListBullet"/>
            </w:pPr>
            <w:r w:rsidRPr="00DB3D69">
              <w:t>chemical exposure via absorption, ingestion and inhalation</w:t>
            </w:r>
          </w:p>
          <w:p w:rsidR="00000000" w:rsidRPr="00DB3D69" w:rsidP="00DB3D69">
            <w:pPr>
              <w:pStyle w:val="ListBullet"/>
            </w:pPr>
            <w:r w:rsidRPr="00DB3D69">
              <w:t>chemical reactivity</w:t>
            </w:r>
          </w:p>
          <w:p w:rsidR="00000000" w:rsidRPr="00DB3D69" w:rsidP="00DB3D69">
            <w:pPr>
              <w:pStyle w:val="ListBullet"/>
            </w:pPr>
            <w:r w:rsidRPr="00DB3D69">
              <w:t>dust and fibre particulates</w:t>
            </w:r>
          </w:p>
          <w:p w:rsidR="00000000" w:rsidRPr="00DB3D69" w:rsidP="00DB3D69">
            <w:pPr>
              <w:pStyle w:val="ListBullet"/>
            </w:pPr>
            <w:r w:rsidRPr="00DB3D69">
              <w:t>electrical</w:t>
            </w:r>
          </w:p>
          <w:p w:rsidR="00000000" w:rsidRPr="00DB3D69" w:rsidP="00DB3D69">
            <w:pPr>
              <w:pStyle w:val="ListBullet"/>
            </w:pPr>
            <w:r w:rsidRPr="00DB3D69">
              <w:t>environmental allergens</w:t>
            </w:r>
          </w:p>
          <w:p w:rsidR="00000000" w:rsidRPr="00DB3D69" w:rsidP="00DB3D69">
            <w:pPr>
              <w:pStyle w:val="ListBullet"/>
            </w:pPr>
            <w:r w:rsidRPr="00DB3D69">
              <w:t>explosions</w:t>
            </w:r>
          </w:p>
          <w:p w:rsidR="00000000" w:rsidRPr="00DB3D69" w:rsidP="00DB3D69">
            <w:pPr>
              <w:pStyle w:val="ListBullet"/>
            </w:pPr>
            <w:r w:rsidRPr="00DB3D69">
              <w:t>fatigue</w:t>
            </w:r>
          </w:p>
          <w:p w:rsidR="00000000" w:rsidRPr="00DB3D69" w:rsidP="00DB3D69">
            <w:pPr>
              <w:pStyle w:val="ListBullet"/>
            </w:pPr>
            <w:r w:rsidRPr="00DB3D69">
              <w:t>fire</w:t>
            </w:r>
          </w:p>
          <w:p w:rsidR="00000000" w:rsidRPr="00DB3D69" w:rsidP="00DB3D69">
            <w:pPr>
              <w:pStyle w:val="ListBullet"/>
            </w:pPr>
            <w:r w:rsidRPr="00DB3D69">
              <w:t>manual handling</w:t>
            </w:r>
          </w:p>
          <w:p w:rsidR="00000000" w:rsidRPr="00DB3D69" w:rsidP="00DB3D69">
            <w:pPr>
              <w:pStyle w:val="ListBullet"/>
            </w:pPr>
            <w:r w:rsidRPr="00DB3D69">
              <w:t>noise</w:t>
            </w:r>
          </w:p>
          <w:p w:rsidR="00000000" w:rsidRPr="00DB3D69" w:rsidP="00DB3D69">
            <w:pPr>
              <w:pStyle w:val="ListBullet"/>
            </w:pPr>
            <w:r w:rsidRPr="00DB3D69">
              <w:t>poor ventilation</w:t>
            </w:r>
          </w:p>
          <w:p w:rsidR="00000000" w:rsidRPr="00DB3D69" w:rsidP="00DB3D69">
            <w:pPr>
              <w:pStyle w:val="ListBullet"/>
            </w:pPr>
            <w:r w:rsidRPr="00DB3D69">
              <w:t>slips, trips and falls</w:t>
            </w:r>
          </w:p>
          <w:p w:rsidR="00000000" w:rsidRPr="00DB3D69" w:rsidP="00DB3D69">
            <w:pPr>
              <w:pStyle w:val="ListBullet"/>
            </w:pPr>
            <w:r w:rsidRPr="00DB3D69">
              <w:t>syringes and sharps</w:t>
            </w:r>
          </w:p>
          <w:p w:rsidR="00000000" w:rsidP="00DB3D69">
            <w:pPr>
              <w:pStyle w:val="ListBullet"/>
              <w:rPr>
                <w:lang w:val="en-NZ"/>
              </w:rPr>
            </w:pPr>
            <w:r w:rsidRPr="00DB3D69">
              <w:t>working in confined spaces.</w:t>
            </w:r>
          </w:p>
        </w:tc>
      </w:tr>
      <w:tr w:rsidTr="00DB3D6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rPr>
                <w:rStyle w:val="BoldandItalics"/>
              </w:rPr>
              <w:t>Health and safety requirements</w:t>
            </w:r>
            <w:r w:rsidRPr="00DB3D69">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DB3D69" w:rsidP="00DB3D69">
            <w:pPr>
              <w:pStyle w:val="ListBullet"/>
            </w:pPr>
            <w:r w:rsidRPr="00DB3D69">
              <w:t>access to communication devices when working alone</w:t>
            </w:r>
          </w:p>
          <w:p w:rsidR="00000000" w:rsidRPr="00DB3D69" w:rsidP="00DB3D69">
            <w:pPr>
              <w:pStyle w:val="ListBullet"/>
            </w:pPr>
            <w:r w:rsidRPr="00DB3D69">
              <w:t>compliance with safe work Australia regulations and guidelines</w:t>
            </w:r>
          </w:p>
          <w:p w:rsidR="00000000" w:rsidRPr="00DB3D69" w:rsidP="00DB3D69">
            <w:pPr>
              <w:pStyle w:val="ListBullet"/>
            </w:pPr>
            <w:r w:rsidRPr="00DB3D69">
              <w:t>electrical equipment test and tag compliance</w:t>
            </w:r>
          </w:p>
          <w:p w:rsidR="00000000" w:rsidRPr="00DB3D69" w:rsidP="00DB3D69">
            <w:pPr>
              <w:pStyle w:val="ListBullet"/>
            </w:pPr>
            <w:r w:rsidRPr="00DB3D69">
              <w:t>emergency response procedures</w:t>
            </w:r>
          </w:p>
          <w:p w:rsidR="00000000" w:rsidRPr="00DB3D69" w:rsidP="00DB3D69">
            <w:pPr>
              <w:pStyle w:val="ListBullet"/>
            </w:pPr>
            <w:r w:rsidRPr="00DB3D69">
              <w:t>environmental controls</w:t>
            </w:r>
          </w:p>
          <w:p w:rsidR="00000000" w:rsidRPr="00DB3D69" w:rsidP="00DB3D69">
            <w:pPr>
              <w:pStyle w:val="ListBullet"/>
            </w:pPr>
            <w:r w:rsidRPr="00DB3D69">
              <w:t>hazard signs and barricades</w:t>
            </w:r>
          </w:p>
          <w:p w:rsidR="00000000" w:rsidRPr="00DB3D69" w:rsidP="00DB3D69">
            <w:pPr>
              <w:pStyle w:val="ListBullet"/>
            </w:pPr>
            <w:r w:rsidRPr="00DB3D69">
              <w:t>health and safet</w:t>
            </w:r>
            <w:r w:rsidRPr="00DB3D69">
              <w:t>y induction and refresher training</w:t>
            </w:r>
          </w:p>
          <w:p w:rsidR="00000000" w:rsidRPr="00DB3D69" w:rsidP="00DB3D69">
            <w:pPr>
              <w:pStyle w:val="ListBullet"/>
            </w:pPr>
            <w:r w:rsidRPr="00DB3D69">
              <w:t>manual handling techniques</w:t>
            </w:r>
          </w:p>
          <w:p w:rsidR="00000000" w:rsidRPr="00DB3D69" w:rsidP="00DB3D69">
            <w:pPr>
              <w:pStyle w:val="ListBullet"/>
            </w:pPr>
            <w:r w:rsidRPr="00DB3D69">
              <w:t>processes for safely dispensing chemicals</w:t>
            </w:r>
          </w:p>
          <w:p w:rsidR="00000000" w:rsidRPr="00DB3D69" w:rsidP="00DB3D69">
            <w:pPr>
              <w:pStyle w:val="ListBullet"/>
            </w:pPr>
            <w:r w:rsidRPr="00DB3D69">
              <w:t>risk assessment procedures, including:</w:t>
            </w:r>
          </w:p>
          <w:p w:rsidR="00000000" w:rsidRPr="00DB3D69" w:rsidP="00DB3D69">
            <w:pPr>
              <w:pStyle w:val="ListBullet2"/>
            </w:pPr>
            <w:r w:rsidRPr="00DB3D69">
              <w:t>hazardous chemicals register</w:t>
            </w:r>
          </w:p>
          <w:p w:rsidR="00000000" w:rsidRPr="00DB3D69" w:rsidP="00DB3D69">
            <w:pPr>
              <w:pStyle w:val="ListBullet2"/>
            </w:pPr>
            <w:r w:rsidRPr="00DB3D69">
              <w:t>hierarchy of control</w:t>
            </w:r>
          </w:p>
          <w:p w:rsidR="00000000" w:rsidRPr="00DB3D69" w:rsidP="00DB3D69">
            <w:pPr>
              <w:pStyle w:val="ListBullet2"/>
            </w:pPr>
            <w:r w:rsidRPr="00DB3D69">
              <w:t>job safety analyses (JSA) for low-risk situations</w:t>
            </w:r>
          </w:p>
          <w:p w:rsidR="00000000" w:rsidRPr="00DB3D69" w:rsidP="00DB3D69">
            <w:pPr>
              <w:pStyle w:val="ListBullet2"/>
            </w:pPr>
            <w:r w:rsidRPr="00DB3D69">
              <w:t>safe work method statements (SWMS) for high-risk situations</w:t>
            </w:r>
          </w:p>
          <w:p w:rsidR="00000000" w:rsidRPr="00DB3D69" w:rsidP="00DB3D69">
            <w:pPr>
              <w:pStyle w:val="ListBullet2"/>
            </w:pPr>
            <w:r w:rsidRPr="00DB3D69">
              <w:t>incident reporting</w:t>
            </w:r>
          </w:p>
          <w:p w:rsidR="00000000" w:rsidRPr="00DB3D69" w:rsidP="00DB3D69">
            <w:pPr>
              <w:pStyle w:val="ListBullet"/>
            </w:pPr>
            <w:r w:rsidRPr="00DB3D69">
              <w:t>SDS</w:t>
            </w:r>
          </w:p>
          <w:p w:rsidR="00000000" w:rsidRPr="00DB3D69" w:rsidP="00DB3D69">
            <w:pPr>
              <w:pStyle w:val="ListBullet"/>
            </w:pPr>
            <w:r w:rsidRPr="00DB3D69">
              <w:t>selection and use of required PPE</w:t>
            </w:r>
          </w:p>
          <w:p w:rsidR="00000000" w:rsidRPr="00DB3D69" w:rsidP="00DB3D69">
            <w:pPr>
              <w:pStyle w:val="ListBullet"/>
            </w:pPr>
            <w:r w:rsidRPr="00DB3D69">
              <w:t>storage and maintenance of equipment according to manufacturer specifications</w:t>
            </w:r>
          </w:p>
          <w:p w:rsidR="00000000" w:rsidP="00DB3D69">
            <w:pPr>
              <w:pStyle w:val="ListBullet"/>
              <w:rPr>
                <w:lang w:val="en-NZ"/>
              </w:rPr>
            </w:pPr>
            <w:r w:rsidRPr="00DB3D69">
              <w:t>use of first aid according to SDS information.</w:t>
            </w:r>
          </w:p>
        </w:tc>
      </w:tr>
      <w:tr w:rsidTr="00DB3D6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rPr>
                <w:rStyle w:val="BoldandItalics"/>
              </w:rPr>
              <w:t xml:space="preserve">Equipment </w:t>
            </w:r>
            <w:r w:rsidRPr="00DB3D69">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DB3D69" w:rsidP="00DB3D69">
            <w:pPr>
              <w:pStyle w:val="ListBullet"/>
            </w:pPr>
            <w:r w:rsidRPr="00DB3D69">
              <w:t>buckets</w:t>
            </w:r>
          </w:p>
          <w:p w:rsidR="00000000" w:rsidRPr="00DB3D69" w:rsidP="00DB3D69">
            <w:pPr>
              <w:pStyle w:val="ListBullet"/>
            </w:pPr>
            <w:r w:rsidRPr="00DB3D69">
              <w:t>cleaning cloths</w:t>
            </w:r>
          </w:p>
          <w:p w:rsidR="00000000" w:rsidRPr="00DB3D69" w:rsidP="00DB3D69">
            <w:pPr>
              <w:pStyle w:val="ListBullet"/>
            </w:pPr>
            <w:r w:rsidRPr="00DB3D69">
              <w:t>cleaning trolleys</w:t>
            </w:r>
          </w:p>
          <w:p w:rsidR="00000000" w:rsidRPr="00DB3D69" w:rsidP="00DB3D69">
            <w:pPr>
              <w:pStyle w:val="ListBullet"/>
            </w:pPr>
            <w:r w:rsidRPr="00DB3D69">
              <w:t>cobwebbers</w:t>
            </w:r>
          </w:p>
          <w:p w:rsidR="00000000" w:rsidRPr="00DB3D69" w:rsidP="00DB3D69">
            <w:pPr>
              <w:pStyle w:val="ListBullet"/>
            </w:pPr>
            <w:r w:rsidRPr="00DB3D69">
              <w:t>drop sheets</w:t>
            </w:r>
          </w:p>
          <w:p w:rsidR="00000000" w:rsidRPr="00DB3D69" w:rsidP="00DB3D69">
            <w:pPr>
              <w:pStyle w:val="ListBullet"/>
            </w:pPr>
            <w:r w:rsidRPr="00DB3D69">
              <w:t>dust mops</w:t>
            </w:r>
          </w:p>
          <w:p w:rsidR="00000000" w:rsidRPr="00DB3D69" w:rsidP="00DB3D69">
            <w:pPr>
              <w:pStyle w:val="ListBullet"/>
            </w:pPr>
            <w:r w:rsidRPr="00DB3D69">
              <w:t>extension poles</w:t>
            </w:r>
          </w:p>
          <w:p w:rsidR="00000000" w:rsidRPr="00DB3D69" w:rsidP="00DB3D69">
            <w:pPr>
              <w:pStyle w:val="ListBullet"/>
            </w:pPr>
            <w:r w:rsidRPr="00DB3D69">
              <w:t>flat mop</w:t>
            </w:r>
          </w:p>
          <w:p w:rsidR="00000000" w:rsidRPr="00DB3D69" w:rsidP="00DB3D69">
            <w:pPr>
              <w:pStyle w:val="ListBullet"/>
            </w:pPr>
            <w:r w:rsidRPr="00DB3D69">
              <w:t>lamb’s wool applicators</w:t>
            </w:r>
          </w:p>
          <w:p w:rsidR="00000000" w:rsidRPr="00DB3D69" w:rsidP="00DB3D69">
            <w:pPr>
              <w:pStyle w:val="ListBullet"/>
            </w:pPr>
            <w:r w:rsidRPr="00DB3D69">
              <w:t>microfibre cloths</w:t>
            </w:r>
          </w:p>
          <w:p w:rsidR="00000000" w:rsidRPr="00DB3D69" w:rsidP="00DB3D69">
            <w:pPr>
              <w:pStyle w:val="ListBullet"/>
            </w:pPr>
            <w:r w:rsidRPr="00DB3D69">
              <w:t>sponges</w:t>
            </w:r>
          </w:p>
          <w:p w:rsidR="00000000" w:rsidP="00DB3D69">
            <w:pPr>
              <w:pStyle w:val="ListBullet"/>
              <w:rPr>
                <w:lang w:val="en-NZ"/>
              </w:rPr>
            </w:pPr>
            <w:r w:rsidRPr="00DB3D69">
              <w:t>vacuum cleaner and accessories.</w:t>
            </w:r>
          </w:p>
        </w:tc>
      </w:tr>
      <w:tr w:rsidTr="00DB3D6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rPr>
                <w:rStyle w:val="BoldandItalics"/>
              </w:rPr>
              <w:t xml:space="preserve">Cleaning chemicals </w:t>
            </w:r>
            <w:r w:rsidRPr="00DB3D69">
              <w:t>must in</w:t>
            </w:r>
            <w:r w:rsidRPr="00DB3D69">
              <w:t>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DB3D69" w:rsidP="00DB3D69">
            <w:pPr>
              <w:pStyle w:val="ListBullet"/>
            </w:pPr>
            <w:r w:rsidRPr="00DB3D69">
              <w:t>glass cleaners</w:t>
            </w:r>
          </w:p>
          <w:p w:rsidR="00000000" w:rsidRPr="00DB3D69" w:rsidP="00DB3D69">
            <w:pPr>
              <w:pStyle w:val="ListBullet"/>
            </w:pPr>
            <w:r w:rsidRPr="00DB3D69">
              <w:t>solvent cleaners</w:t>
            </w:r>
          </w:p>
          <w:p w:rsidR="00000000" w:rsidP="00DB3D69">
            <w:pPr>
              <w:pStyle w:val="ListBullet"/>
              <w:rPr>
                <w:lang w:val="en-NZ"/>
              </w:rPr>
            </w:pPr>
            <w:r w:rsidRPr="00DB3D69">
              <w:t>surfactants.</w:t>
            </w:r>
          </w:p>
        </w:tc>
      </w:tr>
      <w:tr w:rsidTr="00DB3D6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B3D69">
            <w:pPr>
              <w:pStyle w:val="BodyText"/>
              <w:rPr>
                <w:lang w:val="en-NZ"/>
              </w:rPr>
            </w:pPr>
            <w:r w:rsidRPr="00DB3D69">
              <w:rPr>
                <w:rStyle w:val="BoldandItalics"/>
              </w:rPr>
              <w:t xml:space="preserve">Personal protective equipment </w:t>
            </w:r>
            <w:r w:rsidRPr="00DB3D69">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DB3D69" w:rsidP="00DB3D69">
            <w:pPr>
              <w:pStyle w:val="ListBullet"/>
            </w:pPr>
            <w:r w:rsidRPr="00DB3D69">
              <w:t>eye protection</w:t>
            </w:r>
          </w:p>
          <w:p w:rsidR="00000000" w:rsidRPr="00DB3D69" w:rsidP="00DB3D69">
            <w:pPr>
              <w:pStyle w:val="ListBullet"/>
            </w:pPr>
            <w:r w:rsidRPr="00DB3D69">
              <w:t>goggles</w:t>
            </w:r>
          </w:p>
          <w:p w:rsidR="00000000" w:rsidRPr="00DB3D69" w:rsidP="00DB3D69">
            <w:pPr>
              <w:pStyle w:val="ListBullet"/>
            </w:pPr>
            <w:r w:rsidRPr="00DB3D69">
              <w:t>masks</w:t>
            </w:r>
          </w:p>
          <w:p w:rsidR="00000000" w:rsidRPr="00DB3D69" w:rsidP="00DB3D69">
            <w:pPr>
              <w:pStyle w:val="ListBullet"/>
            </w:pPr>
            <w:r w:rsidRPr="00DB3D69">
              <w:t>safety shoes.</w:t>
            </w:r>
          </w:p>
        </w:tc>
      </w:tr>
    </w:tbl>
    <w:p w:rsidR="00000000" w:rsidRPr="00DB3D69" w:rsidP="00DB3D69">
      <w:pPr>
        <w:pStyle w:val="BodyText"/>
      </w:pPr>
    </w:p>
    <w:p w:rsidR="00000000" w:rsidRPr="00DB3D69" w:rsidP="00DB3D69">
      <w:pPr>
        <w:pStyle w:val="AllowPageBreak"/>
      </w:pPr>
    </w:p>
    <w:p w:rsidR="00000000" w:rsidRPr="00DB3D69" w:rsidP="00DB3D69">
      <w:pPr>
        <w:pStyle w:val="Heading1"/>
      </w:pPr>
      <w:bookmarkStart w:id="8" w:name="O_956328"/>
      <w:bookmarkEnd w:id="8"/>
      <w:r w:rsidRPr="00DB3D69">
        <w:t>Unit Mapping Information</w:t>
      </w:r>
    </w:p>
    <w:p w:rsidR="00000000" w:rsidRPr="00DB3D69" w:rsidP="00CB2127">
      <w:pPr>
        <w:pStyle w:val="BodyText"/>
      </w:pPr>
      <w:r w:rsidRPr="00DB3D69">
        <w:t>CPPCLO2010A Clean ceiling surfaces and fittings</w:t>
      </w:r>
    </w:p>
    <w:p w:rsidR="00000000" w:rsidRPr="00DB3D69" w:rsidP="00DB3D69">
      <w:pPr>
        <w:pStyle w:val="Heading1"/>
      </w:pPr>
      <w:bookmarkStart w:id="9" w:name="O_956336"/>
      <w:bookmarkEnd w:id="9"/>
      <w:r w:rsidRPr="00DB3D69">
        <w:t>Links</w:t>
      </w:r>
    </w:p>
    <w:p w:rsidR="00000000" w:rsidRPr="00DB3D69" w:rsidP="00CB2127">
      <w:pPr>
        <w:pStyle w:val="BodyText"/>
      </w:pPr>
      <w:r w:rsidRPr="00DB3D69">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3365C">
        <w:rPr>
          <w:rStyle w:val="Hyperlink"/>
        </w:rPr>
        <w:t>https://vetnet.gov.au/Pages/TrainingDocs.aspx?q=6f3f9672-30e8-4835-b348-205dfcf13d9b</w:t>
      </w:r>
      <w:r>
        <w:fldChar w:fldCharType="end"/>
      </w:r>
    </w:p>
    <w:p w:rsidR="00000000" w:rsidRPr="00DB3D69" w:rsidP="00DB3D69"/>
    <w:sectPr w:rsidSect="00DB3D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D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D69" w:rsidRPr="00CB2127" w:rsidP="00CB21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D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127" w:rsidP="00DB3D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B2127" w:rsidP="00DB3D6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CB2127" w:rsidP="00DB3D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D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1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3D69" w:rsidRPr="00CB2127" w:rsidP="00CB21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D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127" w:rsidRPr="002D2AF8" w:rsidP="00DB3D69">
    <w:pPr>
      <w:pStyle w:val="Header"/>
      <w:framePr w:wrap="around"/>
    </w:pPr>
    <w:r>
      <w:fldChar w:fldCharType="begin"/>
    </w:r>
    <w:r>
      <w:instrText xml:space="preserve"> TITLE   \* MERGEFORMAT </w:instrText>
    </w:r>
    <w:r>
      <w:fldChar w:fldCharType="separate"/>
    </w:r>
    <w:r>
      <w:t>CPPCLO3040 Clean ceiling surfaces and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CB2127" w:rsidP="00DB3D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B403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D4BF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2684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D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3D69"/>
    <w:pPr>
      <w:spacing w:before="360" w:after="60"/>
      <w:outlineLvl w:val="0"/>
    </w:pPr>
    <w:rPr>
      <w:sz w:val="32"/>
    </w:rPr>
  </w:style>
  <w:style w:type="paragraph" w:styleId="Heading2">
    <w:name w:val="heading 2"/>
    <w:basedOn w:val="HeadingBase"/>
    <w:next w:val="BodyText"/>
    <w:link w:val="Heading2Char"/>
    <w:qFormat/>
    <w:rsid w:val="00DB3D69"/>
    <w:pPr>
      <w:keepLines/>
      <w:spacing w:before="240" w:after="120"/>
      <w:outlineLvl w:val="1"/>
    </w:pPr>
    <w:rPr>
      <w:sz w:val="28"/>
      <w:szCs w:val="40"/>
    </w:rPr>
  </w:style>
  <w:style w:type="paragraph" w:styleId="Heading3">
    <w:name w:val="heading 3"/>
    <w:basedOn w:val="HeadingBase"/>
    <w:next w:val="BodyText"/>
    <w:link w:val="Heading3Char"/>
    <w:qFormat/>
    <w:rsid w:val="00DB3D69"/>
    <w:pPr>
      <w:spacing w:before="180" w:after="120"/>
      <w:outlineLvl w:val="2"/>
    </w:pPr>
    <w:rPr>
      <w:spacing w:val="-10"/>
      <w:kern w:val="32"/>
    </w:rPr>
  </w:style>
  <w:style w:type="paragraph" w:styleId="Heading4">
    <w:name w:val="heading 4"/>
    <w:basedOn w:val="HeadingBase"/>
    <w:next w:val="BodyText"/>
    <w:link w:val="Heading4Char"/>
    <w:qFormat/>
    <w:rsid w:val="00DB3D69"/>
    <w:pPr>
      <w:spacing w:before="160" w:after="120"/>
      <w:outlineLvl w:val="3"/>
    </w:pPr>
    <w:rPr>
      <w:sz w:val="22"/>
    </w:rPr>
  </w:style>
  <w:style w:type="paragraph" w:styleId="Heading5">
    <w:name w:val="heading 5"/>
    <w:basedOn w:val="HeadingBase"/>
    <w:next w:val="Normal"/>
    <w:link w:val="Heading5Char"/>
    <w:qFormat/>
    <w:rsid w:val="00DB3D69"/>
    <w:pPr>
      <w:spacing w:before="80"/>
      <w:outlineLvl w:val="4"/>
    </w:pPr>
    <w:rPr>
      <w:color w:val="918585"/>
      <w:sz w:val="20"/>
    </w:rPr>
  </w:style>
  <w:style w:type="paragraph" w:styleId="Heading6">
    <w:name w:val="heading 6"/>
    <w:basedOn w:val="HeadingBase"/>
    <w:next w:val="Normal"/>
    <w:link w:val="Heading6Char"/>
    <w:qFormat/>
    <w:rsid w:val="00DB3D69"/>
    <w:pPr>
      <w:spacing w:before="60"/>
      <w:outlineLvl w:val="5"/>
    </w:pPr>
    <w:rPr>
      <w:color w:val="918585"/>
      <w:sz w:val="20"/>
    </w:rPr>
  </w:style>
  <w:style w:type="paragraph" w:styleId="Heading7">
    <w:name w:val="heading 7"/>
    <w:basedOn w:val="Normal"/>
    <w:next w:val="Normal"/>
    <w:link w:val="Heading7Char"/>
    <w:qFormat/>
    <w:rsid w:val="00DB3D69"/>
    <w:pPr>
      <w:ind w:left="720"/>
      <w:outlineLvl w:val="6"/>
    </w:pPr>
    <w:rPr>
      <w:i/>
    </w:rPr>
  </w:style>
  <w:style w:type="paragraph" w:styleId="Heading8">
    <w:name w:val="heading 8"/>
    <w:basedOn w:val="Normal"/>
    <w:next w:val="Normal"/>
    <w:link w:val="Heading8Char"/>
    <w:qFormat/>
    <w:rsid w:val="00DB3D69"/>
    <w:pPr>
      <w:ind w:left="720"/>
      <w:outlineLvl w:val="7"/>
    </w:pPr>
    <w:rPr>
      <w:i/>
    </w:rPr>
  </w:style>
  <w:style w:type="paragraph" w:styleId="Heading9">
    <w:name w:val="heading 9"/>
    <w:basedOn w:val="Normal"/>
    <w:next w:val="Normal"/>
    <w:link w:val="Heading9Char"/>
    <w:qFormat/>
    <w:rsid w:val="00DB3D69"/>
    <w:pPr>
      <w:ind w:left="720"/>
      <w:outlineLvl w:val="8"/>
    </w:pPr>
    <w:rPr>
      <w:i/>
    </w:rPr>
  </w:style>
  <w:style w:type="character" w:default="1" w:styleId="DefaultParagraphFont">
    <w:name w:val="Default Paragraph Font"/>
    <w:uiPriority w:val="1"/>
    <w:unhideWhenUsed/>
    <w:rsid w:val="00DB3D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3D69"/>
  </w:style>
  <w:style w:type="character" w:customStyle="1" w:styleId="Heading1Char">
    <w:name w:val="Heading 1 Char"/>
    <w:basedOn w:val="DefaultParagraphFont"/>
    <w:link w:val="Heading1"/>
    <w:rsid w:val="00DB3D69"/>
    <w:rPr>
      <w:rFonts w:ascii="Times New Roman" w:eastAsia="Times New Roman" w:hAnsi="Times New Roman" w:cs="Times New Roman"/>
      <w:b/>
      <w:sz w:val="32"/>
      <w:szCs w:val="20"/>
      <w:lang w:eastAsia="en-US"/>
    </w:rPr>
  </w:style>
  <w:style w:type="paragraph" w:styleId="BodyText">
    <w:name w:val="Body Text"/>
    <w:basedOn w:val="Normal"/>
    <w:link w:val="BodyTextChar"/>
    <w:rsid w:val="00DB3D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3D69"/>
    <w:rPr>
      <w:rFonts w:ascii="Times New Roman" w:eastAsia="Times New Roman" w:hAnsi="Times New Roman" w:cs="Times New Roman"/>
      <w:sz w:val="24"/>
      <w:lang w:eastAsia="en-US"/>
    </w:rPr>
  </w:style>
  <w:style w:type="paragraph" w:styleId="ListBullet">
    <w:name w:val="List Bullet"/>
    <w:basedOn w:val="List"/>
    <w:rsid w:val="00DB3D69"/>
    <w:pPr>
      <w:numPr>
        <w:numId w:val="12"/>
      </w:numPr>
      <w:tabs>
        <w:tab w:val="clear" w:pos="340"/>
      </w:tabs>
      <w:spacing w:before="40" w:after="40"/>
    </w:pPr>
  </w:style>
  <w:style w:type="character" w:customStyle="1" w:styleId="SpecialBold">
    <w:name w:val="Special Bold"/>
    <w:basedOn w:val="DefaultParagraphFont"/>
    <w:rsid w:val="00DB3D69"/>
    <w:rPr>
      <w:b/>
      <w:spacing w:val="0"/>
    </w:rPr>
  </w:style>
  <w:style w:type="paragraph" w:styleId="ListBullet2">
    <w:name w:val="List Bullet 2"/>
    <w:basedOn w:val="List2"/>
    <w:rsid w:val="00DB3D69"/>
    <w:pPr>
      <w:numPr>
        <w:numId w:val="13"/>
      </w:numPr>
      <w:tabs>
        <w:tab w:val="clear" w:pos="680"/>
      </w:tabs>
    </w:pPr>
  </w:style>
  <w:style w:type="paragraph" w:customStyle="1" w:styleId="SuperHeading">
    <w:name w:val="SuperHeading"/>
    <w:basedOn w:val="Normal"/>
    <w:rsid w:val="00DB3D69"/>
    <w:pPr>
      <w:spacing w:before="240" w:after="120"/>
      <w:outlineLvl w:val="0"/>
    </w:pPr>
    <w:rPr>
      <w:rFonts w:ascii="Times New Roman" w:hAnsi="Times New Roman"/>
      <w:b/>
      <w:sz w:val="32"/>
    </w:rPr>
  </w:style>
  <w:style w:type="paragraph" w:customStyle="1" w:styleId="AllowPageBreak">
    <w:name w:val="AllowPageBreak"/>
    <w:rsid w:val="00DB3D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B3D69"/>
    <w:rPr>
      <w:b/>
      <w:i/>
      <w:u w:val="none"/>
    </w:rPr>
  </w:style>
  <w:style w:type="character" w:customStyle="1" w:styleId="Heading2Char">
    <w:name w:val="Heading 2 Char"/>
    <w:basedOn w:val="DefaultParagraphFont"/>
    <w:link w:val="Heading2"/>
    <w:rsid w:val="00DB3D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3D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3D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3D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3D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3D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3D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3D69"/>
    <w:rPr>
      <w:rFonts w:ascii="Courier New" w:eastAsia="Times New Roman" w:hAnsi="Courier New" w:cs="Times New Roman"/>
      <w:i/>
      <w:szCs w:val="20"/>
      <w:lang w:eastAsia="en-US"/>
    </w:rPr>
  </w:style>
  <w:style w:type="paragraph" w:customStyle="1" w:styleId="HeadingBase">
    <w:name w:val="Heading Base"/>
    <w:rsid w:val="00DB3D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3D69"/>
    <w:pPr>
      <w:tabs>
        <w:tab w:val="right" w:leader="dot" w:pos="9072"/>
      </w:tabs>
      <w:ind w:left="567"/>
    </w:pPr>
    <w:rPr>
      <w:szCs w:val="22"/>
    </w:rPr>
  </w:style>
  <w:style w:type="paragraph" w:customStyle="1" w:styleId="TOCBase">
    <w:name w:val="TOC Base"/>
    <w:rsid w:val="00DB3D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3D69"/>
    <w:pPr>
      <w:tabs>
        <w:tab w:val="right" w:leader="dot" w:pos="9072"/>
      </w:tabs>
      <w:spacing w:before="40" w:after="40"/>
      <w:ind w:left="284"/>
    </w:pPr>
    <w:rPr>
      <w:rFonts w:ascii="Times New Roman" w:hAnsi="Times New Roman"/>
    </w:rPr>
  </w:style>
  <w:style w:type="paragraph" w:styleId="TOC1">
    <w:name w:val="toc 1"/>
    <w:basedOn w:val="TOCBase"/>
    <w:next w:val="Normal"/>
    <w:rsid w:val="00DB3D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3D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3D69"/>
    <w:rPr>
      <w:rFonts w:ascii="Times New Roman" w:eastAsia="Times New Roman" w:hAnsi="Times New Roman" w:cs="Times New Roman"/>
      <w:sz w:val="16"/>
      <w:lang w:eastAsia="en-US"/>
    </w:rPr>
  </w:style>
  <w:style w:type="paragraph" w:styleId="Title">
    <w:name w:val="Title"/>
    <w:basedOn w:val="HeadingBase"/>
    <w:link w:val="TitleChar"/>
    <w:qFormat/>
    <w:rsid w:val="00DB3D69"/>
    <w:pPr>
      <w:spacing w:before="5040"/>
      <w:jc w:val="center"/>
    </w:pPr>
    <w:rPr>
      <w:sz w:val="48"/>
      <w:szCs w:val="72"/>
      <w:lang w:val="en-US"/>
    </w:rPr>
  </w:style>
  <w:style w:type="character" w:customStyle="1" w:styleId="TitleChar">
    <w:name w:val="Title Char"/>
    <w:basedOn w:val="DefaultParagraphFont"/>
    <w:link w:val="Title"/>
    <w:rsid w:val="00DB3D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3D69"/>
    <w:pPr>
      <w:tabs>
        <w:tab w:val="left" w:pos="3600"/>
        <w:tab w:val="left" w:pos="3958"/>
      </w:tabs>
    </w:pPr>
  </w:style>
  <w:style w:type="paragraph" w:styleId="List">
    <w:name w:val="List"/>
    <w:basedOn w:val="BodyText"/>
    <w:next w:val="BodyText"/>
    <w:rsid w:val="00DB3D69"/>
    <w:pPr>
      <w:tabs>
        <w:tab w:val="left" w:pos="340"/>
      </w:tabs>
      <w:spacing w:before="60" w:after="60"/>
      <w:ind w:left="340" w:hanging="340"/>
    </w:pPr>
  </w:style>
  <w:style w:type="paragraph" w:customStyle="1" w:styleId="Note">
    <w:name w:val="Note"/>
    <w:basedOn w:val="BodyText"/>
    <w:rsid w:val="00DB3D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3D69"/>
    <w:pPr>
      <w:framePr w:wrap="auto" w:hAnchor="text" w:y="6049"/>
    </w:pPr>
    <w:rPr>
      <w:color w:val="000000"/>
      <w:sz w:val="40"/>
    </w:rPr>
  </w:style>
  <w:style w:type="paragraph" w:customStyle="1" w:styleId="TOCTitle">
    <w:name w:val="TOCTitle"/>
    <w:basedOn w:val="Heading1"/>
    <w:rsid w:val="00DB3D69"/>
    <w:pPr>
      <w:spacing w:after="240"/>
      <w:jc w:val="center"/>
      <w:outlineLvl w:val="9"/>
    </w:pPr>
    <w:rPr>
      <w:caps/>
    </w:rPr>
  </w:style>
  <w:style w:type="paragraph" w:customStyle="1" w:styleId="Version">
    <w:name w:val="Version"/>
    <w:rsid w:val="00DB3D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3D69"/>
    <w:pPr>
      <w:keepNext w:val="0"/>
      <w:tabs>
        <w:tab w:val="right" w:pos="4176"/>
      </w:tabs>
      <w:ind w:left="198" w:hanging="198"/>
    </w:pPr>
    <w:rPr>
      <w:rFonts w:ascii="Garamond" w:hAnsi="Garamond"/>
    </w:rPr>
  </w:style>
  <w:style w:type="paragraph" w:styleId="IndexHeading">
    <w:name w:val="index heading"/>
    <w:basedOn w:val="Normal"/>
    <w:next w:val="Index1"/>
    <w:semiHidden/>
    <w:rsid w:val="00DB3D69"/>
    <w:pPr>
      <w:spacing w:before="120" w:after="120"/>
    </w:pPr>
    <w:rPr>
      <w:rFonts w:ascii="Arial" w:hAnsi="Arial"/>
      <w:b/>
      <w:color w:val="918585"/>
      <w:sz w:val="24"/>
    </w:rPr>
  </w:style>
  <w:style w:type="paragraph" w:styleId="Header">
    <w:name w:val="header"/>
    <w:basedOn w:val="Normal"/>
    <w:link w:val="HeaderChar"/>
    <w:rsid w:val="00DB3D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3D69"/>
    <w:rPr>
      <w:rFonts w:ascii="Times New Roman" w:eastAsia="Times New Roman" w:hAnsi="Times New Roman" w:cs="Times New Roman"/>
      <w:sz w:val="16"/>
      <w:szCs w:val="20"/>
      <w:lang w:val="en-GB" w:eastAsia="en-US"/>
    </w:rPr>
  </w:style>
  <w:style w:type="paragraph" w:customStyle="1" w:styleId="Chapter">
    <w:name w:val="Chapter"/>
    <w:basedOn w:val="Normal"/>
    <w:rsid w:val="00DB3D69"/>
    <w:pPr>
      <w:spacing w:before="240"/>
    </w:pPr>
    <w:rPr>
      <w:rFonts w:ascii="Times New Roman" w:hAnsi="Times New Roman"/>
      <w:smallCaps/>
      <w:spacing w:val="80"/>
      <w:sz w:val="28"/>
    </w:rPr>
  </w:style>
  <w:style w:type="paragraph" w:customStyle="1" w:styleId="InChapter">
    <w:name w:val="InChapter"/>
    <w:basedOn w:val="Heading3"/>
    <w:rsid w:val="00DB3D69"/>
    <w:pPr>
      <w:spacing w:after="240"/>
      <w:outlineLvl w:val="9"/>
    </w:pPr>
    <w:rPr>
      <w:noProof/>
    </w:rPr>
  </w:style>
  <w:style w:type="paragraph" w:styleId="Index2">
    <w:name w:val="index 2"/>
    <w:basedOn w:val="Normal"/>
    <w:next w:val="Normal"/>
    <w:semiHidden/>
    <w:rsid w:val="00DB3D69"/>
    <w:pPr>
      <w:tabs>
        <w:tab w:val="right" w:pos="4176"/>
      </w:tabs>
      <w:ind w:left="568" w:hanging="284"/>
    </w:pPr>
    <w:rPr>
      <w:rFonts w:ascii="Garamond" w:hAnsi="Garamond"/>
    </w:rPr>
  </w:style>
  <w:style w:type="paragraph" w:customStyle="1" w:styleId="Byline">
    <w:name w:val="Byline"/>
    <w:rsid w:val="00DB3D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3D69"/>
    <w:pPr>
      <w:tabs>
        <w:tab w:val="clear" w:pos="3600"/>
        <w:tab w:val="clear" w:pos="3958"/>
      </w:tabs>
      <w:jc w:val="right"/>
    </w:pPr>
  </w:style>
  <w:style w:type="character" w:styleId="Emphasis">
    <w:name w:val="Emphasis"/>
    <w:basedOn w:val="DefaultParagraphFont"/>
    <w:qFormat/>
    <w:rsid w:val="00DB3D69"/>
    <w:rPr>
      <w:i/>
    </w:rPr>
  </w:style>
  <w:style w:type="paragraph" w:styleId="Caption">
    <w:name w:val="caption"/>
    <w:basedOn w:val="BodyText"/>
    <w:next w:val="Normal"/>
    <w:qFormat/>
    <w:rsid w:val="00DB3D69"/>
    <w:pPr>
      <w:framePr w:w="2268" w:hSpace="181" w:vSpace="181" w:wrap="around" w:vAnchor="text" w:hAnchor="page" w:x="1135" w:y="285" w:anchorLock="1"/>
    </w:pPr>
    <w:rPr>
      <w:i/>
    </w:rPr>
  </w:style>
  <w:style w:type="paragraph" w:customStyle="1" w:styleId="MiniTOCTitle">
    <w:name w:val="MiniTOCTitle"/>
    <w:basedOn w:val="Heading4"/>
    <w:rsid w:val="00DB3D69"/>
    <w:pPr>
      <w:spacing w:before="240"/>
      <w:outlineLvl w:val="9"/>
    </w:pPr>
    <w:rPr>
      <w:noProof/>
      <w:sz w:val="24"/>
    </w:rPr>
  </w:style>
  <w:style w:type="paragraph" w:customStyle="1" w:styleId="MiniTOCItem">
    <w:name w:val="MiniTOCItem"/>
    <w:basedOn w:val="ListBullet"/>
    <w:rsid w:val="00DB3D69"/>
    <w:pPr>
      <w:numPr>
        <w:numId w:val="0"/>
      </w:numPr>
      <w:tabs>
        <w:tab w:val="right" w:leader="dot" w:pos="6521"/>
      </w:tabs>
      <w:spacing w:before="0" w:after="0"/>
    </w:pPr>
  </w:style>
  <w:style w:type="paragraph" w:customStyle="1" w:styleId="TOFTitle">
    <w:name w:val="TOFTitle"/>
    <w:basedOn w:val="TOCTitle"/>
    <w:rsid w:val="00DB3D69"/>
  </w:style>
  <w:style w:type="paragraph" w:styleId="TableofFigures">
    <w:name w:val="table of figures"/>
    <w:basedOn w:val="Normal"/>
    <w:next w:val="Normal"/>
    <w:semiHidden/>
    <w:rsid w:val="00DB3D69"/>
    <w:pPr>
      <w:tabs>
        <w:tab w:val="right" w:leader="dot" w:pos="9072"/>
      </w:tabs>
      <w:ind w:left="970" w:hanging="403"/>
    </w:pPr>
    <w:rPr>
      <w:rFonts w:ascii="Times New Roman" w:hAnsi="Times New Roman"/>
      <w:b/>
    </w:rPr>
  </w:style>
  <w:style w:type="paragraph" w:styleId="ListNumber">
    <w:name w:val="List Number"/>
    <w:basedOn w:val="List"/>
    <w:rsid w:val="00DB3D69"/>
    <w:pPr>
      <w:numPr>
        <w:numId w:val="15"/>
      </w:numPr>
      <w:tabs>
        <w:tab w:val="clear" w:pos="340"/>
      </w:tabs>
    </w:pPr>
  </w:style>
  <w:style w:type="character" w:customStyle="1" w:styleId="WingdingSymbols">
    <w:name w:val="Wingding Symbols"/>
    <w:rsid w:val="00DB3D69"/>
    <w:rPr>
      <w:rFonts w:ascii="Wingdings" w:hAnsi="Wingdings"/>
    </w:rPr>
  </w:style>
  <w:style w:type="paragraph" w:customStyle="1" w:styleId="TableHeading">
    <w:name w:val="Table Heading"/>
    <w:basedOn w:val="HeadingBase"/>
    <w:rsid w:val="00DB3D69"/>
    <w:pPr>
      <w:keepLines/>
      <w:pBdr>
        <w:bottom w:val="single" w:sz="6" w:space="1" w:color="918585"/>
      </w:pBdr>
      <w:spacing w:before="240"/>
    </w:pPr>
  </w:style>
  <w:style w:type="character" w:customStyle="1" w:styleId="HotSpot">
    <w:name w:val="HotSpot"/>
    <w:rsid w:val="00DB3D69"/>
    <w:rPr>
      <w:color w:val="0033CC"/>
      <w:u w:val="none"/>
    </w:rPr>
  </w:style>
  <w:style w:type="paragraph" w:customStyle="1" w:styleId="BodyTextRight">
    <w:name w:val="Body Text Right"/>
    <w:basedOn w:val="BodyText"/>
    <w:rsid w:val="00DB3D69"/>
    <w:pPr>
      <w:spacing w:before="0" w:after="0"/>
      <w:jc w:val="right"/>
    </w:pPr>
  </w:style>
  <w:style w:type="paragraph" w:styleId="Index3">
    <w:name w:val="index 3"/>
    <w:basedOn w:val="ListNumber2"/>
    <w:next w:val="Normal"/>
    <w:semiHidden/>
    <w:rsid w:val="00DB3D69"/>
    <w:pPr>
      <w:numPr>
        <w:numId w:val="0"/>
      </w:numPr>
      <w:tabs>
        <w:tab w:val="right" w:leader="dot" w:pos="4176"/>
      </w:tabs>
    </w:pPr>
  </w:style>
  <w:style w:type="paragraph" w:styleId="ListNumber2">
    <w:name w:val="List Number 2"/>
    <w:basedOn w:val="List2"/>
    <w:rsid w:val="00DB3D69"/>
    <w:pPr>
      <w:numPr>
        <w:numId w:val="10"/>
      </w:numPr>
      <w:tabs>
        <w:tab w:val="clear" w:pos="1060"/>
      </w:tabs>
    </w:pPr>
  </w:style>
  <w:style w:type="paragraph" w:customStyle="1" w:styleId="MarginNote">
    <w:name w:val="Margin Note"/>
    <w:basedOn w:val="BodyText"/>
    <w:rsid w:val="00DB3D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3D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3D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3D69"/>
    <w:rPr>
      <w:sz w:val="32"/>
    </w:rPr>
  </w:style>
  <w:style w:type="paragraph" w:customStyle="1" w:styleId="HeadingProcedure">
    <w:name w:val="Heading Procedure"/>
    <w:basedOn w:val="HeadingBase"/>
    <w:next w:val="Normal"/>
    <w:rsid w:val="00DB3D69"/>
    <w:pPr>
      <w:tabs>
        <w:tab w:val="left" w:pos="0"/>
      </w:tabs>
      <w:spacing w:before="120" w:after="60"/>
    </w:pPr>
    <w:rPr>
      <w:i/>
      <w:color w:val="918585"/>
      <w:sz w:val="22"/>
    </w:rPr>
  </w:style>
  <w:style w:type="paragraph" w:customStyle="1" w:styleId="TableBodyText">
    <w:name w:val="Table Body Text"/>
    <w:basedOn w:val="BodyText"/>
    <w:rsid w:val="00DB3D69"/>
    <w:pPr>
      <w:spacing w:before="60" w:after="60"/>
    </w:pPr>
  </w:style>
  <w:style w:type="paragraph" w:styleId="ListContinue">
    <w:name w:val="List Continue"/>
    <w:basedOn w:val="List"/>
    <w:rsid w:val="00DB3D69"/>
    <w:pPr>
      <w:ind w:firstLine="0"/>
    </w:pPr>
  </w:style>
  <w:style w:type="paragraph" w:customStyle="1" w:styleId="ListNote">
    <w:name w:val="List Note"/>
    <w:basedOn w:val="List"/>
    <w:rsid w:val="00DB3D69"/>
    <w:pPr>
      <w:pBdr>
        <w:top w:val="single" w:sz="6" w:space="2" w:color="918585"/>
        <w:bottom w:val="single" w:sz="6" w:space="2" w:color="918585"/>
      </w:pBdr>
      <w:tabs>
        <w:tab w:val="left" w:pos="1021"/>
      </w:tabs>
      <w:ind w:firstLine="0"/>
    </w:pPr>
  </w:style>
  <w:style w:type="paragraph" w:customStyle="1" w:styleId="Warning">
    <w:name w:val="Warning"/>
    <w:basedOn w:val="BodyText"/>
    <w:rsid w:val="00DB3D69"/>
    <w:pPr>
      <w:shd w:val="clear" w:color="auto" w:fill="D9D9D9"/>
      <w:tabs>
        <w:tab w:val="left" w:pos="992"/>
      </w:tabs>
      <w:ind w:left="119" w:right="119"/>
    </w:pPr>
    <w:rPr>
      <w:sz w:val="20"/>
    </w:rPr>
  </w:style>
  <w:style w:type="paragraph" w:customStyle="1" w:styleId="MarginIcons">
    <w:name w:val="Margin Icons"/>
    <w:basedOn w:val="BodyText"/>
    <w:rsid w:val="00DB3D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3D69"/>
    <w:rPr>
      <w:rFonts w:ascii="Courier New" w:hAnsi="Courier New"/>
    </w:rPr>
  </w:style>
  <w:style w:type="paragraph" w:customStyle="1" w:styleId="NoteBullet">
    <w:name w:val="Note Bullet"/>
    <w:basedOn w:val="Note"/>
    <w:rsid w:val="00DB3D69"/>
    <w:pPr>
      <w:tabs>
        <w:tab w:val="clear" w:pos="680"/>
      </w:tabs>
      <w:spacing w:before="60" w:after="60"/>
    </w:pPr>
  </w:style>
  <w:style w:type="paragraph" w:customStyle="1" w:styleId="SubHeading2">
    <w:name w:val="SubHeading2"/>
    <w:basedOn w:val="HeadingBase"/>
    <w:rsid w:val="00DB3D69"/>
    <w:pPr>
      <w:spacing w:before="240" w:after="60"/>
    </w:pPr>
    <w:rPr>
      <w:sz w:val="20"/>
    </w:rPr>
  </w:style>
  <w:style w:type="paragraph" w:customStyle="1" w:styleId="SubHeading1">
    <w:name w:val="SubHeading1"/>
    <w:basedOn w:val="HeadingBase"/>
    <w:rsid w:val="00DB3D69"/>
    <w:pPr>
      <w:spacing w:before="240" w:after="60"/>
    </w:pPr>
    <w:rPr>
      <w:color w:val="918585"/>
      <w:sz w:val="22"/>
    </w:rPr>
  </w:style>
  <w:style w:type="paragraph" w:customStyle="1" w:styleId="SideHeading">
    <w:name w:val="Side Heading"/>
    <w:basedOn w:val="HeadingBase"/>
    <w:rsid w:val="00DB3D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3D69"/>
    <w:pPr>
      <w:tabs>
        <w:tab w:val="num" w:pos="360"/>
      </w:tabs>
    </w:pPr>
  </w:style>
  <w:style w:type="paragraph" w:styleId="PlainText">
    <w:name w:val="Plain Text"/>
    <w:basedOn w:val="Normal"/>
    <w:link w:val="PlainTextChar"/>
    <w:rsid w:val="00DB3D69"/>
    <w:rPr>
      <w:sz w:val="20"/>
    </w:rPr>
  </w:style>
  <w:style w:type="character" w:customStyle="1" w:styleId="PlainTextChar">
    <w:name w:val="Plain Text Char"/>
    <w:basedOn w:val="DefaultParagraphFont"/>
    <w:link w:val="PlainText"/>
    <w:rsid w:val="00DB3D69"/>
    <w:rPr>
      <w:rFonts w:ascii="Courier New" w:eastAsia="Times New Roman" w:hAnsi="Courier New" w:cs="Times New Roman"/>
      <w:sz w:val="20"/>
      <w:szCs w:val="20"/>
      <w:lang w:eastAsia="en-US"/>
    </w:rPr>
  </w:style>
  <w:style w:type="character" w:customStyle="1" w:styleId="MenuOption">
    <w:name w:val="Menu Option"/>
    <w:basedOn w:val="DefaultParagraphFont"/>
    <w:rsid w:val="00DB3D69"/>
    <w:rPr>
      <w:b/>
      <w:smallCaps/>
    </w:rPr>
  </w:style>
  <w:style w:type="paragraph" w:customStyle="1" w:styleId="TableListNumber">
    <w:name w:val="Table List Number"/>
    <w:basedOn w:val="ListNumber"/>
    <w:rsid w:val="00DB3D69"/>
    <w:pPr>
      <w:numPr>
        <w:numId w:val="0"/>
      </w:numPr>
    </w:pPr>
  </w:style>
  <w:style w:type="paragraph" w:styleId="TOC4">
    <w:name w:val="toc 4"/>
    <w:basedOn w:val="TOCBase"/>
    <w:next w:val="Normal"/>
    <w:semiHidden/>
    <w:rsid w:val="00DB3D69"/>
    <w:pPr>
      <w:tabs>
        <w:tab w:val="right" w:leader="dot" w:pos="9071"/>
      </w:tabs>
      <w:ind w:left="1701"/>
    </w:pPr>
  </w:style>
  <w:style w:type="paragraph" w:customStyle="1" w:styleId="ListAlpha">
    <w:name w:val="List Alpha"/>
    <w:basedOn w:val="List"/>
    <w:rsid w:val="00DB3D69"/>
    <w:pPr>
      <w:numPr>
        <w:numId w:val="9"/>
      </w:numPr>
    </w:pPr>
  </w:style>
  <w:style w:type="paragraph" w:customStyle="1" w:styleId="ListAlpha2">
    <w:name w:val="List Alpha 2"/>
    <w:basedOn w:val="List2"/>
    <w:rsid w:val="00DB3D69"/>
    <w:pPr>
      <w:numPr>
        <w:numId w:val="8"/>
      </w:numPr>
    </w:pPr>
  </w:style>
  <w:style w:type="paragraph" w:styleId="List2">
    <w:name w:val="List 2"/>
    <w:basedOn w:val="BodyText"/>
    <w:rsid w:val="00DB3D69"/>
    <w:pPr>
      <w:tabs>
        <w:tab w:val="left" w:pos="680"/>
      </w:tabs>
      <w:spacing w:before="60" w:after="60"/>
      <w:ind w:left="680" w:hanging="340"/>
    </w:pPr>
  </w:style>
  <w:style w:type="paragraph" w:styleId="List3">
    <w:name w:val="List 3"/>
    <w:basedOn w:val="BodyText"/>
    <w:rsid w:val="00DB3D69"/>
    <w:pPr>
      <w:tabs>
        <w:tab w:val="left" w:pos="1021"/>
      </w:tabs>
      <w:spacing w:before="60" w:after="60"/>
      <w:ind w:left="1020" w:hanging="340"/>
    </w:pPr>
  </w:style>
  <w:style w:type="paragraph" w:styleId="List4">
    <w:name w:val="List 4"/>
    <w:basedOn w:val="BodyText"/>
    <w:rsid w:val="00DB3D69"/>
    <w:pPr>
      <w:tabs>
        <w:tab w:val="left" w:pos="1361"/>
      </w:tabs>
      <w:spacing w:before="60" w:after="60"/>
      <w:ind w:left="1361" w:hanging="340"/>
    </w:pPr>
  </w:style>
  <w:style w:type="paragraph" w:styleId="List5">
    <w:name w:val="List 5"/>
    <w:basedOn w:val="BodyText"/>
    <w:rsid w:val="00DB3D69"/>
    <w:pPr>
      <w:tabs>
        <w:tab w:val="left" w:pos="1701"/>
      </w:tabs>
      <w:spacing w:before="60" w:after="60"/>
      <w:ind w:left="1701" w:hanging="340"/>
    </w:pPr>
  </w:style>
  <w:style w:type="paragraph" w:styleId="ListBullet3">
    <w:name w:val="List Bullet 3"/>
    <w:basedOn w:val="List3"/>
    <w:rsid w:val="00DB3D69"/>
    <w:pPr>
      <w:numPr>
        <w:numId w:val="14"/>
      </w:numPr>
      <w:tabs>
        <w:tab w:val="clear" w:pos="1021"/>
      </w:tabs>
      <w:ind w:left="1037" w:hanging="357"/>
    </w:pPr>
  </w:style>
  <w:style w:type="paragraph" w:styleId="ListBullet4">
    <w:name w:val="List Bullet 4"/>
    <w:basedOn w:val="List4"/>
    <w:rsid w:val="00DB3D69"/>
    <w:pPr>
      <w:numPr>
        <w:numId w:val="3"/>
      </w:numPr>
      <w:tabs>
        <w:tab w:val="clear" w:pos="1361"/>
      </w:tabs>
    </w:pPr>
  </w:style>
  <w:style w:type="paragraph" w:styleId="ListBullet5">
    <w:name w:val="List Bullet 5"/>
    <w:basedOn w:val="List5"/>
    <w:rsid w:val="00DB3D69"/>
    <w:pPr>
      <w:numPr>
        <w:numId w:val="4"/>
      </w:numPr>
    </w:pPr>
  </w:style>
  <w:style w:type="paragraph" w:styleId="ListContinue2">
    <w:name w:val="List Continue 2"/>
    <w:basedOn w:val="List2"/>
    <w:rsid w:val="00DB3D69"/>
    <w:pPr>
      <w:ind w:firstLine="0"/>
    </w:pPr>
  </w:style>
  <w:style w:type="paragraph" w:styleId="ListContinue3">
    <w:name w:val="List Continue 3"/>
    <w:basedOn w:val="List3"/>
    <w:rsid w:val="00DB3D69"/>
    <w:pPr>
      <w:ind w:left="1021" w:firstLine="0"/>
    </w:pPr>
  </w:style>
  <w:style w:type="paragraph" w:styleId="ListContinue4">
    <w:name w:val="List Continue 4"/>
    <w:basedOn w:val="List4"/>
    <w:rsid w:val="00DB3D69"/>
    <w:pPr>
      <w:ind w:firstLine="0"/>
    </w:pPr>
  </w:style>
  <w:style w:type="paragraph" w:styleId="ListContinue5">
    <w:name w:val="List Continue 5"/>
    <w:basedOn w:val="List5"/>
    <w:rsid w:val="00DB3D69"/>
    <w:pPr>
      <w:ind w:firstLine="0"/>
    </w:pPr>
  </w:style>
  <w:style w:type="paragraph" w:styleId="ListNumber3">
    <w:name w:val="List Number 3"/>
    <w:basedOn w:val="List3"/>
    <w:rsid w:val="00DB3D69"/>
    <w:pPr>
      <w:numPr>
        <w:numId w:val="5"/>
      </w:numPr>
    </w:pPr>
  </w:style>
  <w:style w:type="paragraph" w:styleId="ListNumber4">
    <w:name w:val="List Number 4"/>
    <w:basedOn w:val="List4"/>
    <w:rsid w:val="00DB3D69"/>
    <w:pPr>
      <w:numPr>
        <w:numId w:val="6"/>
      </w:numPr>
    </w:pPr>
  </w:style>
  <w:style w:type="paragraph" w:styleId="ListNumber5">
    <w:name w:val="List Number 5"/>
    <w:basedOn w:val="List5"/>
    <w:rsid w:val="00DB3D69"/>
    <w:pPr>
      <w:numPr>
        <w:numId w:val="7"/>
      </w:numPr>
    </w:pPr>
  </w:style>
  <w:style w:type="paragraph" w:styleId="BlockText">
    <w:name w:val="Block Text"/>
    <w:basedOn w:val="Normal"/>
    <w:rsid w:val="00DB3D69"/>
    <w:pPr>
      <w:spacing w:after="120"/>
      <w:ind w:left="1440" w:right="1440"/>
    </w:pPr>
  </w:style>
  <w:style w:type="character" w:customStyle="1" w:styleId="Subscript">
    <w:name w:val="Subscript"/>
    <w:basedOn w:val="DefaultParagraphFont"/>
    <w:rsid w:val="00DB3D69"/>
    <w:rPr>
      <w:sz w:val="16"/>
      <w:vertAlign w:val="subscript"/>
    </w:rPr>
  </w:style>
  <w:style w:type="character" w:customStyle="1" w:styleId="Superscript">
    <w:name w:val="Superscript"/>
    <w:basedOn w:val="DefaultParagraphFont"/>
    <w:rsid w:val="00DB3D69"/>
    <w:rPr>
      <w:sz w:val="16"/>
      <w:vertAlign w:val="superscript"/>
    </w:rPr>
  </w:style>
  <w:style w:type="character" w:customStyle="1" w:styleId="Symbols">
    <w:name w:val="Symbols"/>
    <w:basedOn w:val="DefaultParagraphFont"/>
    <w:rsid w:val="00DB3D69"/>
    <w:rPr>
      <w:rFonts w:ascii="Symbol" w:hAnsi="Symbol"/>
    </w:rPr>
  </w:style>
  <w:style w:type="character" w:customStyle="1" w:styleId="MenuOptions">
    <w:name w:val="Menu Options"/>
    <w:basedOn w:val="DefaultParagraphFont"/>
    <w:rsid w:val="00DB3D69"/>
    <w:rPr>
      <w:rFonts w:ascii="Arial Narrow" w:hAnsi="Arial Narrow"/>
      <w:smallCaps/>
    </w:rPr>
  </w:style>
  <w:style w:type="character" w:customStyle="1" w:styleId="Buttons">
    <w:name w:val="Buttons"/>
    <w:basedOn w:val="DefaultParagraphFont"/>
    <w:rsid w:val="00DB3D69"/>
    <w:rPr>
      <w:b/>
    </w:rPr>
  </w:style>
  <w:style w:type="character" w:customStyle="1" w:styleId="Underlined">
    <w:name w:val="Underlined"/>
    <w:basedOn w:val="DefaultParagraphFont"/>
    <w:rsid w:val="00DB3D69"/>
    <w:rPr>
      <w:u w:val="single"/>
    </w:rPr>
  </w:style>
  <w:style w:type="paragraph" w:customStyle="1" w:styleId="TableBodyTextRight">
    <w:name w:val="Table Body Text Right"/>
    <w:basedOn w:val="TableBodyText"/>
    <w:rsid w:val="00DB3D69"/>
    <w:pPr>
      <w:widowControl w:val="0"/>
      <w:autoSpaceDE w:val="0"/>
      <w:autoSpaceDN w:val="0"/>
      <w:adjustRightInd w:val="0"/>
      <w:jc w:val="right"/>
    </w:pPr>
    <w:rPr>
      <w:rFonts w:cs="Arial"/>
      <w:szCs w:val="18"/>
    </w:rPr>
  </w:style>
  <w:style w:type="paragraph" w:customStyle="1" w:styleId="CopyrightText">
    <w:name w:val="Copyright Text"/>
    <w:basedOn w:val="BodyText"/>
    <w:rsid w:val="00DB3D69"/>
    <w:rPr>
      <w:sz w:val="18"/>
    </w:rPr>
  </w:style>
  <w:style w:type="paragraph" w:customStyle="1" w:styleId="BodySmallRight">
    <w:name w:val="Body Small Right"/>
    <w:basedOn w:val="BodyTextRight"/>
    <w:rsid w:val="00DB3D69"/>
    <w:rPr>
      <w:sz w:val="18"/>
      <w:szCs w:val="18"/>
    </w:rPr>
  </w:style>
  <w:style w:type="paragraph" w:customStyle="1" w:styleId="MarginEdition">
    <w:name w:val="Margin Edition"/>
    <w:basedOn w:val="MarginNote"/>
    <w:rsid w:val="00DB3D69"/>
    <w:pPr>
      <w:spacing w:before="0" w:after="0"/>
    </w:pPr>
    <w:rPr>
      <w:rFonts w:ascii="Times New Roman" w:hAnsi="Times New Roman"/>
      <w:color w:val="999999"/>
    </w:rPr>
  </w:style>
  <w:style w:type="paragraph" w:customStyle="1" w:styleId="Spacer">
    <w:name w:val="Spacer"/>
    <w:basedOn w:val="Normal"/>
    <w:rsid w:val="00DB3D69"/>
    <w:rPr>
      <w:sz w:val="2"/>
      <w:szCs w:val="2"/>
    </w:rPr>
  </w:style>
  <w:style w:type="character" w:customStyle="1" w:styleId="Small">
    <w:name w:val="Small"/>
    <w:basedOn w:val="DefaultParagraphFont"/>
    <w:rsid w:val="00DB3D69"/>
    <w:rPr>
      <w:sz w:val="16"/>
    </w:rPr>
  </w:style>
  <w:style w:type="paragraph" w:customStyle="1" w:styleId="WideTable">
    <w:name w:val="Wide Table"/>
    <w:basedOn w:val="Normal"/>
    <w:rsid w:val="00DB3D69"/>
    <w:pPr>
      <w:ind w:left="-1418"/>
    </w:pPr>
    <w:rPr>
      <w:sz w:val="2"/>
      <w:szCs w:val="2"/>
    </w:rPr>
  </w:style>
  <w:style w:type="character" w:styleId="PageNumber">
    <w:name w:val="page number"/>
    <w:basedOn w:val="DefaultParagraphFont"/>
    <w:rsid w:val="00DB3D69"/>
  </w:style>
  <w:style w:type="paragraph" w:styleId="Quote">
    <w:name w:val="Quote"/>
    <w:basedOn w:val="Heading1"/>
    <w:link w:val="QuoteChar"/>
    <w:qFormat/>
    <w:rsid w:val="00DB3D69"/>
    <w:rPr>
      <w:b w:val="0"/>
      <w:sz w:val="72"/>
      <w:szCs w:val="72"/>
      <w:lang w:val="en-NZ"/>
    </w:rPr>
  </w:style>
  <w:style w:type="character" w:customStyle="1" w:styleId="QuoteChar">
    <w:name w:val="Quote Char"/>
    <w:basedOn w:val="DefaultParagraphFont"/>
    <w:link w:val="Quote"/>
    <w:rsid w:val="00DB3D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3D69"/>
    <w:pPr>
      <w:pageBreakBefore/>
    </w:pPr>
  </w:style>
  <w:style w:type="paragraph" w:customStyle="1" w:styleId="Border">
    <w:name w:val="Border"/>
    <w:basedOn w:val="Normal"/>
    <w:qFormat/>
    <w:rsid w:val="00DB3D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3D69"/>
    <w:rPr>
      <w:b/>
      <w:bCs/>
      <w:i/>
      <w:iCs/>
      <w:color w:val="auto"/>
    </w:rPr>
  </w:style>
  <w:style w:type="paragraph" w:styleId="IntenseQuote">
    <w:name w:val="Intense Quote"/>
    <w:basedOn w:val="Normal"/>
    <w:next w:val="Normal"/>
    <w:link w:val="IntenseQuoteChar"/>
    <w:uiPriority w:val="30"/>
    <w:qFormat/>
    <w:rsid w:val="00DB3D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3D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3D69"/>
    <w:rPr>
      <w:smallCaps/>
      <w:color w:val="auto"/>
      <w:u w:val="single"/>
    </w:rPr>
  </w:style>
  <w:style w:type="character" w:styleId="IntenseReference">
    <w:name w:val="Intense Reference"/>
    <w:basedOn w:val="DefaultParagraphFont"/>
    <w:uiPriority w:val="32"/>
    <w:qFormat/>
    <w:rsid w:val="00DB3D69"/>
    <w:rPr>
      <w:b/>
      <w:bCs/>
      <w:smallCaps/>
      <w:color w:val="auto"/>
      <w:spacing w:val="5"/>
      <w:u w:val="single"/>
    </w:rPr>
  </w:style>
  <w:style w:type="paragraph" w:customStyle="1" w:styleId="2ColumnHeading">
    <w:name w:val="2Column Heading"/>
    <w:basedOn w:val="BodyText"/>
    <w:qFormat/>
    <w:rsid w:val="00DB3D69"/>
    <w:pPr>
      <w:spacing w:after="60"/>
      <w:ind w:left="-2268"/>
    </w:pPr>
    <w:rPr>
      <w:b/>
    </w:rPr>
  </w:style>
  <w:style w:type="paragraph" w:customStyle="1" w:styleId="Heading1TOC">
    <w:name w:val="Heading1 TOC"/>
    <w:basedOn w:val="Normal"/>
    <w:qFormat/>
    <w:rsid w:val="00DB3D69"/>
    <w:pPr>
      <w:spacing w:before="240" w:after="120"/>
    </w:pPr>
    <w:rPr>
      <w:rFonts w:ascii="Times New Roman" w:hAnsi="Times New Roman"/>
      <w:b/>
      <w:sz w:val="32"/>
    </w:rPr>
  </w:style>
  <w:style w:type="paragraph" w:customStyle="1" w:styleId="Heading2TOC">
    <w:name w:val="Heading2 TOC"/>
    <w:basedOn w:val="Normal"/>
    <w:qFormat/>
    <w:rsid w:val="00DB3D69"/>
    <w:pPr>
      <w:spacing w:before="240" w:after="60"/>
    </w:pPr>
    <w:rPr>
      <w:rFonts w:ascii="Times New Roman" w:hAnsi="Times New Roman"/>
      <w:b/>
      <w:sz w:val="28"/>
    </w:rPr>
  </w:style>
  <w:style w:type="character" w:customStyle="1" w:styleId="Underline">
    <w:name w:val="Underline"/>
    <w:basedOn w:val="DefaultParagraphFont"/>
    <w:qFormat/>
    <w:rsid w:val="00DB3D69"/>
    <w:rPr>
      <w:u w:val="single"/>
    </w:rPr>
  </w:style>
  <w:style w:type="paragraph" w:styleId="BalloonText">
    <w:name w:val="Balloon Text"/>
    <w:basedOn w:val="Normal"/>
    <w:link w:val="BalloonTextChar"/>
    <w:rsid w:val="00DB3D69"/>
    <w:rPr>
      <w:rFonts w:ascii="Tahoma" w:hAnsi="Tahoma" w:cs="Tahoma"/>
      <w:sz w:val="16"/>
      <w:szCs w:val="16"/>
    </w:rPr>
  </w:style>
  <w:style w:type="character" w:customStyle="1" w:styleId="BalloonTextChar">
    <w:name w:val="Balloon Text Char"/>
    <w:basedOn w:val="DefaultParagraphFont"/>
    <w:link w:val="BalloonText"/>
    <w:rsid w:val="00DB3D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3D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3D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3D69"/>
    <w:rPr>
      <w:b/>
      <w:color w:val="660033"/>
      <w:spacing w:val="0"/>
    </w:rPr>
  </w:style>
  <w:style w:type="paragraph" w:customStyle="1" w:styleId="Nameditemlist">
    <w:name w:val="Named item list"/>
    <w:basedOn w:val="BodyText"/>
    <w:qFormat/>
    <w:rsid w:val="00DB3D69"/>
    <w:pPr>
      <w:tabs>
        <w:tab w:val="left" w:pos="2835"/>
      </w:tabs>
      <w:ind w:left="2835" w:hanging="2835"/>
    </w:pPr>
  </w:style>
  <w:style w:type="paragraph" w:customStyle="1" w:styleId="BodyTextnopadding">
    <w:name w:val="Body Text no padding"/>
    <w:basedOn w:val="BodyText"/>
    <w:qFormat/>
    <w:rsid w:val="00DB3D69"/>
    <w:pPr>
      <w:spacing w:before="0" w:after="0"/>
    </w:pPr>
  </w:style>
  <w:style w:type="paragraph" w:customStyle="1" w:styleId="BodyTextBold">
    <w:name w:val="Body Text Bold"/>
    <w:basedOn w:val="BodyText"/>
    <w:qFormat/>
    <w:rsid w:val="00DB3D69"/>
    <w:rPr>
      <w:b/>
    </w:rPr>
  </w:style>
  <w:style w:type="character" w:styleId="Hyperlink">
    <w:name w:val="Hyperlink"/>
    <w:basedOn w:val="DefaultParagraphFont"/>
    <w:uiPriority w:val="99"/>
    <w:unhideWhenUsed/>
    <w:rsid w:val="00CB21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1005</Words>
  <Characters>6413</Characters>
  <Application>Microsoft Office Word</Application>
  <DocSecurity>0</DocSecurity>
  <Lines>291</Lines>
  <Paragraphs>185</Paragraphs>
  <ScaleCrop>false</ScaleCrop>
  <Company>Author-it Software Corporation Ltd.</Company>
  <LinksUpToDate>false</LinksUpToDate>
  <CharactersWithSpaces>7233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CPPCLO3040 Clean ceiling surfaces and fittings</dc:title>
  <dc:subject>Approved</dc:subject>
  <dc:creator>Artibus Innovation</dc:creator>
  <cp:keywords>Release: 2</cp:keywords>
  <dc:description>Review Date: 12 April 2008</dc:description>
  <cp:lastModifiedBy>HSD_TPCMSd.prod</cp:lastModifiedBy>
  <cp:revision>3</cp:revision>
  <dcterms:created xsi:type="dcterms:W3CDTF">2021-05-19T12:59:00Z</dcterms:created>
  <dcterms:modified xsi:type="dcterms:W3CDTF">2021-05-19T12:59:00Z</dcterms:modified>
</cp:coreProperties>
</file>