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1FF" w:rsidP="00867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CPPCLO3035 Maintain cleaning storage areas</w:t>
      </w:r>
      <w:r>
        <w:fldChar w:fldCharType="end"/>
      </w:r>
    </w:p>
    <w:p w:rsidR="008671FF" w:rsidP="008671FF">
      <w:pPr>
        <w:pStyle w:val="Version"/>
        <w:sectPr w:rsidSect="00EA4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400F" w:rsidP="00EA400F">
      <w:pPr>
        <w:pStyle w:val="SuperHeading"/>
      </w:pPr>
      <w:r w:rsidRPr="00EA400F">
        <w:t>Assessment Requirements for CPPCLO3035 Maintain cleaning storage areas</w:t>
      </w:r>
    </w:p>
    <w:p w:rsidR="00000000" w:rsidRPr="00EA400F" w:rsidP="00EA400F">
      <w:pPr>
        <w:pStyle w:val="Heading1"/>
      </w:pPr>
      <w:bookmarkStart w:id="1" w:name="O_955986"/>
      <w:bookmarkEnd w:id="1"/>
      <w:r w:rsidRPr="00EA40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7"/>
        <w:gridCol w:w="6879"/>
      </w:tblGrid>
      <w:tr w:rsidTr="008671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0F" w:rsidP="00EA400F">
            <w:pPr>
              <w:pStyle w:val="BodyText"/>
            </w:pPr>
            <w:r w:rsidRPr="00EA400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0F">
            <w:pPr>
              <w:pStyle w:val="BodyText"/>
              <w:rPr>
                <w:lang w:val="en-NZ"/>
              </w:rPr>
            </w:pPr>
            <w:r w:rsidRPr="00EA400F">
              <w:rPr>
                <w:rStyle w:val="SpecialBold"/>
              </w:rPr>
              <w:t>Comment</w:t>
            </w:r>
          </w:p>
        </w:tc>
      </w:tr>
      <w:tr w:rsidTr="008671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0F">
            <w:pPr>
              <w:pStyle w:val="BodyText"/>
              <w:rPr>
                <w:lang w:val="en-NZ"/>
              </w:rPr>
            </w:pPr>
            <w:r w:rsidRPr="00EA400F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0F">
            <w:pPr>
              <w:pStyle w:val="BodyText"/>
              <w:rPr>
                <w:lang w:val="en-NZ"/>
              </w:rPr>
            </w:pPr>
            <w:r w:rsidRPr="00EA400F">
              <w:t>Replaces superseded equivalent CPPCLO2035A Maintain cleaning storage areas. This version first released with CPP Property Services Training Package Version 4.</w:t>
            </w:r>
          </w:p>
        </w:tc>
      </w:tr>
      <w:tr w:rsidTr="008671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00F">
            <w:pPr>
              <w:pStyle w:val="BodyText"/>
              <w:rPr>
                <w:lang w:val="en-NZ"/>
              </w:rPr>
            </w:pPr>
            <w:r w:rsidRPr="00EA400F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00F" w:rsidP="00EA400F">
            <w:pPr>
              <w:pStyle w:val="BodyText"/>
            </w:pPr>
            <w:r w:rsidRPr="00EA400F">
              <w:t xml:space="preserve">Minor update to typo in the Knowledge Evidence, replace </w:t>
            </w:r>
            <w:r>
              <w:t>‘</w:t>
            </w:r>
            <w:r w:rsidRPr="00EA400F">
              <w:t>distilling</w:t>
            </w:r>
            <w:r>
              <w:t>’</w:t>
            </w:r>
            <w:r w:rsidRPr="00EA400F">
              <w:t xml:space="preserve"> with </w:t>
            </w:r>
            <w:r>
              <w:t>‘</w:t>
            </w:r>
            <w:r w:rsidRPr="00EA400F">
              <w:t>diluting</w:t>
            </w:r>
            <w:r>
              <w:t>’</w:t>
            </w:r>
            <w:r w:rsidRPr="00EA400F">
              <w:t xml:space="preserve">. </w:t>
            </w:r>
            <w:r w:rsidRPr="00EA400F">
              <w:t>This version released with CPP Property Services Training Package Version 5.</w:t>
            </w:r>
          </w:p>
        </w:tc>
      </w:tr>
    </w:tbl>
    <w:p w:rsidR="00000000" w:rsidRPr="00EA400F" w:rsidP="00EA400F">
      <w:pPr>
        <w:pStyle w:val="BodyText"/>
      </w:pPr>
    </w:p>
    <w:p w:rsidR="00000000" w:rsidRPr="00EA400F" w:rsidP="00EA400F">
      <w:pPr>
        <w:pStyle w:val="AllowPageBreak"/>
      </w:pPr>
    </w:p>
    <w:p w:rsidR="00000000" w:rsidRPr="00EA400F" w:rsidP="00EA400F">
      <w:pPr>
        <w:pStyle w:val="Heading1"/>
      </w:pPr>
      <w:bookmarkStart w:id="2" w:name="O_955985"/>
      <w:bookmarkEnd w:id="2"/>
      <w:r w:rsidRPr="00EA400F">
        <w:t>Performance Evidence</w:t>
      </w:r>
    </w:p>
    <w:p w:rsidR="00000000" w:rsidRPr="00EA400F" w:rsidP="008671FF">
      <w:pPr>
        <w:pStyle w:val="BodyText"/>
      </w:pPr>
      <w:r w:rsidRPr="00EA400F">
        <w:t>A person demonstrating competency in this unit must satisfy the requirements of the elements, performance criteria, foundation skills and r</w:t>
      </w:r>
      <w:r w:rsidRPr="00EA400F">
        <w:t>ange of conditions of this unit.</w:t>
      </w:r>
    </w:p>
    <w:p w:rsidR="00000000" w:rsidRPr="00EA400F" w:rsidP="008671FF">
      <w:pPr>
        <w:pStyle w:val="BodyText"/>
      </w:pPr>
      <w:r w:rsidRPr="00EA400F">
        <w:t>The person must also maintain one of the following cleaning storage areas:</w:t>
      </w:r>
    </w:p>
    <w:p w:rsidR="00000000" w:rsidRPr="00EA400F" w:rsidP="00EA400F">
      <w:pPr>
        <w:pStyle w:val="ListBullet"/>
      </w:pPr>
      <w:r w:rsidRPr="00EA400F">
        <w:t>cleaners’ room located at client work site</w:t>
      </w:r>
    </w:p>
    <w:p w:rsidR="00000000" w:rsidRPr="00EA400F" w:rsidP="00EA400F">
      <w:pPr>
        <w:pStyle w:val="ListBullet"/>
      </w:pPr>
      <w:r w:rsidRPr="00EA400F">
        <w:t>in-vehicular cleaning storage facility used to transport cleaning equipment from site to site.</w:t>
      </w:r>
    </w:p>
    <w:p w:rsidR="00000000" w:rsidRPr="00EA400F" w:rsidP="00EA400F">
      <w:pPr>
        <w:pStyle w:val="BodyText"/>
      </w:pPr>
    </w:p>
    <w:p w:rsidR="00000000" w:rsidRPr="00EA400F" w:rsidP="008671FF">
      <w:pPr>
        <w:pStyle w:val="BodyText"/>
      </w:pPr>
      <w:r w:rsidRPr="00EA400F">
        <w:t>In doing the above work, the person must:</w:t>
      </w:r>
    </w:p>
    <w:p w:rsidR="00000000" w:rsidRPr="00EA400F" w:rsidP="00EA400F">
      <w:pPr>
        <w:pStyle w:val="ListBullet"/>
      </w:pPr>
      <w:r w:rsidRPr="00EA400F">
        <w:t>maintain cleaning storage area and stock levels, ensuring correct storage of equipment, chemicals and consumables required for work site and client requirements</w:t>
      </w:r>
    </w:p>
    <w:p w:rsidR="00000000" w:rsidRPr="00EA400F" w:rsidP="00EA400F">
      <w:pPr>
        <w:pStyle w:val="ListBullet"/>
      </w:pPr>
      <w:r w:rsidRPr="00EA400F">
        <w:t>maintain the security and accessibility of storage a</w:t>
      </w:r>
      <w:r w:rsidRPr="00EA400F">
        <w:t>rea</w:t>
      </w:r>
    </w:p>
    <w:p w:rsidR="00000000" w:rsidRPr="00EA400F" w:rsidP="00EA400F">
      <w:pPr>
        <w:pStyle w:val="ListBullet"/>
      </w:pPr>
      <w:r w:rsidRPr="00EA400F">
        <w:t>maintain accurate labelling of chemicals</w:t>
      </w:r>
    </w:p>
    <w:p w:rsidR="00000000" w:rsidRPr="00EA400F" w:rsidP="00EA400F">
      <w:pPr>
        <w:pStyle w:val="ListBullet"/>
      </w:pPr>
      <w:r w:rsidRPr="00EA400F">
        <w:t>maintain legible stock control records and documentation</w:t>
      </w:r>
    </w:p>
    <w:p w:rsidR="00000000" w:rsidRPr="00EA400F" w:rsidP="00EA400F">
      <w:pPr>
        <w:pStyle w:val="ListBullet"/>
      </w:pPr>
      <w:r w:rsidRPr="00EA400F">
        <w:t>access each of the following documentation:</w:t>
      </w:r>
    </w:p>
    <w:p w:rsidR="00000000" w:rsidRPr="00EA400F" w:rsidP="00EA400F">
      <w:pPr>
        <w:pStyle w:val="ListBullet2"/>
      </w:pPr>
      <w:r w:rsidRPr="00EA400F">
        <w:t>accident and incident reporting documentation</w:t>
      </w:r>
    </w:p>
    <w:p w:rsidR="00000000" w:rsidRPr="00EA400F" w:rsidP="00EA400F">
      <w:pPr>
        <w:pStyle w:val="ListBullet2"/>
      </w:pPr>
      <w:r w:rsidRPr="00EA400F">
        <w:t>job sheets</w:t>
      </w:r>
    </w:p>
    <w:p w:rsidR="00000000" w:rsidRPr="00EA400F" w:rsidP="00EA400F">
      <w:pPr>
        <w:pStyle w:val="ListBullet2"/>
      </w:pPr>
      <w:r w:rsidRPr="00EA400F">
        <w:t>health and safety control procedures, forms and docu</w:t>
      </w:r>
      <w:r w:rsidRPr="00EA400F">
        <w:t>mentation</w:t>
      </w:r>
    </w:p>
    <w:p w:rsidR="00000000" w:rsidRPr="00EA400F" w:rsidP="00EA400F">
      <w:pPr>
        <w:pStyle w:val="ListBullet2"/>
      </w:pPr>
      <w:r w:rsidRPr="00EA400F">
        <w:t>safety data sheets (SDS).</w:t>
      </w:r>
    </w:p>
    <w:p w:rsidR="00000000" w:rsidRPr="00EA400F" w:rsidP="00EA400F">
      <w:pPr>
        <w:pStyle w:val="BodyText"/>
      </w:pPr>
    </w:p>
    <w:p w:rsidR="00000000" w:rsidRPr="00EA400F" w:rsidP="008671FF">
      <w:pPr>
        <w:pStyle w:val="BodyText"/>
      </w:pPr>
      <w:r w:rsidRPr="00EA400F">
        <w:t>In doing the above work, the person must also implement correct emergency response procedures in the event of a chemical spillage on site or inside the cleaning storage area, including:</w:t>
      </w:r>
    </w:p>
    <w:p w:rsidR="00000000" w:rsidRPr="00EA400F" w:rsidP="00EA400F">
      <w:pPr>
        <w:pStyle w:val="ListBullet"/>
      </w:pPr>
      <w:r w:rsidRPr="00EA400F">
        <w:t>undertaking correct clean-up procedures, including erecting required signs and barricades</w:t>
      </w:r>
    </w:p>
    <w:p w:rsidR="00000000" w:rsidRPr="00EA400F" w:rsidP="00EA400F">
      <w:pPr>
        <w:pStyle w:val="ListBullet"/>
      </w:pPr>
      <w:r w:rsidRPr="00EA400F">
        <w:t>accurately and legibly completing required incident reporting documentation.</w:t>
      </w:r>
    </w:p>
    <w:p w:rsidR="00000000" w:rsidRPr="00EA400F" w:rsidP="00EA400F">
      <w:pPr>
        <w:pStyle w:val="AllowPageBreak"/>
      </w:pPr>
    </w:p>
    <w:p w:rsidR="00000000" w:rsidRPr="00EA400F" w:rsidP="00EA400F">
      <w:pPr>
        <w:pStyle w:val="Heading1"/>
      </w:pPr>
      <w:bookmarkStart w:id="3" w:name="O_955984"/>
      <w:bookmarkEnd w:id="3"/>
      <w:r w:rsidRPr="00EA400F">
        <w:t>Knowledge Evidence</w:t>
      </w:r>
    </w:p>
    <w:p w:rsidR="00000000" w:rsidRPr="00EA400F" w:rsidP="008671FF">
      <w:pPr>
        <w:pStyle w:val="BodyText"/>
      </w:pPr>
      <w:r w:rsidRPr="00EA400F">
        <w:t>A person demonstrating competency in this unit must d</w:t>
      </w:r>
      <w:r w:rsidRPr="00EA400F">
        <w:t>emonstrate knowledge of:</w:t>
      </w:r>
    </w:p>
    <w:p w:rsidR="00000000" w:rsidRPr="00EA400F" w:rsidP="00EA400F">
      <w:pPr>
        <w:pStyle w:val="ListBullet"/>
      </w:pPr>
      <w:r w:rsidRPr="00EA400F">
        <w:t>application and operation of on-site communication tools, including:</w:t>
      </w:r>
    </w:p>
    <w:p w:rsidR="00000000" w:rsidRPr="00EA400F" w:rsidP="00EA400F">
      <w:pPr>
        <w:pStyle w:val="ListBullet2"/>
      </w:pPr>
      <w:r w:rsidRPr="00EA400F">
        <w:t>mobile telephones</w:t>
      </w:r>
    </w:p>
    <w:p w:rsidR="00000000" w:rsidRPr="00EA400F" w:rsidP="00EA400F">
      <w:pPr>
        <w:pStyle w:val="ListBullet2"/>
      </w:pPr>
      <w:r w:rsidRPr="00EA400F">
        <w:t>noticeboards</w:t>
      </w:r>
    </w:p>
    <w:p w:rsidR="00000000" w:rsidRPr="00EA400F" w:rsidP="00EA400F">
      <w:pPr>
        <w:pStyle w:val="ListBullet2"/>
      </w:pPr>
      <w:r w:rsidRPr="00EA400F">
        <w:t>two-way radios</w:t>
      </w:r>
    </w:p>
    <w:p w:rsidR="00000000" w:rsidRPr="00EA400F" w:rsidP="00EA400F">
      <w:pPr>
        <w:pStyle w:val="ListBullet2"/>
      </w:pPr>
      <w:r w:rsidRPr="00EA400F">
        <w:t>whiteboards</w:t>
      </w:r>
    </w:p>
    <w:p w:rsidR="00000000" w:rsidRPr="00EA400F" w:rsidP="00EA400F">
      <w:pPr>
        <w:pStyle w:val="ListBullet"/>
      </w:pPr>
      <w:r w:rsidRPr="00EA400F">
        <w:t>documentation requirements in the event of an incident or accident</w:t>
      </w:r>
    </w:p>
    <w:p w:rsidR="00000000" w:rsidRPr="00EA400F" w:rsidP="00EA400F">
      <w:pPr>
        <w:pStyle w:val="ListBullet"/>
      </w:pPr>
      <w:r w:rsidRPr="00EA400F">
        <w:t>environmental requirements relatin</w:t>
      </w:r>
      <w:r w:rsidRPr="00EA400F">
        <w:t>g to maintaining cleaning storage areas, including:</w:t>
      </w:r>
    </w:p>
    <w:p w:rsidR="00000000" w:rsidRPr="00EA400F" w:rsidP="00EA400F">
      <w:pPr>
        <w:pStyle w:val="ListBullet2"/>
      </w:pPr>
      <w:r w:rsidRPr="00EA400F">
        <w:t>clean-up, containment and isolation procedures</w:t>
      </w:r>
    </w:p>
    <w:p w:rsidR="00000000" w:rsidRPr="00EA400F" w:rsidP="00EA400F">
      <w:pPr>
        <w:pStyle w:val="ListBullet2"/>
      </w:pPr>
      <w:r w:rsidRPr="00EA400F">
        <w:t>environmental protection agency requirements relating to maintaining cleaning storage areas</w:t>
      </w:r>
    </w:p>
    <w:p w:rsidR="00000000" w:rsidRPr="00EA400F" w:rsidP="00EA400F">
      <w:pPr>
        <w:pStyle w:val="ListBullet2"/>
      </w:pPr>
      <w:r w:rsidRPr="00EA400F">
        <w:t>use of low-energy cleaning methods</w:t>
      </w:r>
    </w:p>
    <w:p w:rsidR="00000000" w:rsidRPr="00EA400F" w:rsidP="00EA400F">
      <w:pPr>
        <w:pStyle w:val="ListBullet2"/>
      </w:pPr>
      <w:r w:rsidRPr="00EA400F">
        <w:t>use of low-moisture cleaning methods</w:t>
      </w:r>
    </w:p>
    <w:p w:rsidR="00000000" w:rsidRPr="00EA400F" w:rsidP="00EA400F">
      <w:pPr>
        <w:pStyle w:val="ListBullet2"/>
      </w:pPr>
      <w:r w:rsidRPr="00EA400F">
        <w:t>use of low water-use equipment and water-efficient cleaning methods</w:t>
      </w:r>
    </w:p>
    <w:p w:rsidR="00000000" w:rsidRPr="00EA400F" w:rsidP="00EA400F">
      <w:pPr>
        <w:pStyle w:val="ListBullet2"/>
      </w:pPr>
      <w:r w:rsidRPr="00EA400F">
        <w:t>use of non-chemical cleaning methods</w:t>
      </w:r>
    </w:p>
    <w:p w:rsidR="00000000" w:rsidRPr="00EA400F" w:rsidP="00EA400F">
      <w:pPr>
        <w:pStyle w:val="ListBullet"/>
      </w:pPr>
      <w:r w:rsidRPr="00EA400F">
        <w:t>key requirements of legislation, regulations, codes of practice and industry advisory standards relating to maint</w:t>
      </w:r>
      <w:r w:rsidRPr="00EA400F">
        <w:t>aining cleaning storage areas, including:</w:t>
      </w:r>
    </w:p>
    <w:p w:rsidR="00000000" w:rsidRPr="00EA400F" w:rsidP="00EA400F">
      <w:pPr>
        <w:pStyle w:val="ListBullet2"/>
      </w:pPr>
      <w:r w:rsidRPr="00EA400F">
        <w:t>health and safety legislation</w:t>
      </w:r>
    </w:p>
    <w:p w:rsidR="00000000" w:rsidRPr="00EA400F" w:rsidP="00EA400F">
      <w:pPr>
        <w:pStyle w:val="ListBullet2"/>
      </w:pPr>
      <w:r w:rsidRPr="00EA400F">
        <w:t>industry advisory standards and codes, such as dangerous goods codes</w:t>
      </w:r>
    </w:p>
    <w:p w:rsidR="00000000" w:rsidRPr="00EA400F" w:rsidP="00EA400F">
      <w:pPr>
        <w:pStyle w:val="ListBullet"/>
      </w:pPr>
      <w:r w:rsidRPr="00EA400F">
        <w:t>safe handling techniques for working with hazardous chemicals, including:</w:t>
      </w:r>
    </w:p>
    <w:p w:rsidR="00000000" w:rsidRPr="00EA400F" w:rsidP="00EA400F">
      <w:pPr>
        <w:pStyle w:val="ListBullet2"/>
      </w:pPr>
      <w:r w:rsidRPr="00EA400F">
        <w:t>emergency chemical spill control measu</w:t>
      </w:r>
      <w:r w:rsidRPr="00EA400F">
        <w:t>res</w:t>
      </w:r>
    </w:p>
    <w:p w:rsidR="00000000" w:rsidRPr="00EA400F" w:rsidP="00EA400F">
      <w:pPr>
        <w:pStyle w:val="ListBullet2"/>
      </w:pPr>
      <w:r w:rsidRPr="00EA400F">
        <w:t>routes of entry and potential symptoms of exposure to chemicals</w:t>
      </w:r>
    </w:p>
    <w:p w:rsidR="00000000" w:rsidRPr="00EA400F" w:rsidP="00EA400F">
      <w:pPr>
        <w:pStyle w:val="ListBullet2"/>
      </w:pPr>
      <w:r w:rsidRPr="00EA400F">
        <w:t>safe methods for diluting chemicals</w:t>
      </w:r>
    </w:p>
    <w:p w:rsidR="00000000" w:rsidRPr="00EA400F" w:rsidP="00EA400F">
      <w:pPr>
        <w:pStyle w:val="ListBullet2"/>
      </w:pPr>
      <w:r w:rsidRPr="00EA400F">
        <w:t>working according to SDS</w:t>
      </w:r>
    </w:p>
    <w:p w:rsidR="00000000" w:rsidRPr="00EA400F" w:rsidP="00EA400F">
      <w:pPr>
        <w:pStyle w:val="ListBullet"/>
      </w:pPr>
      <w:r w:rsidRPr="00EA400F">
        <w:t>procedures for safe treatment and handling of the following waste:</w:t>
      </w:r>
    </w:p>
    <w:p w:rsidR="00000000" w:rsidRPr="00EA400F" w:rsidP="00EA400F">
      <w:pPr>
        <w:pStyle w:val="ListBullet2"/>
      </w:pPr>
      <w:r w:rsidRPr="00EA400F">
        <w:t>chemicals past their expiry date</w:t>
      </w:r>
    </w:p>
    <w:p w:rsidR="00000000" w:rsidRPr="00EA400F" w:rsidP="00EA400F">
      <w:pPr>
        <w:pStyle w:val="ListBullet2"/>
      </w:pPr>
      <w:r w:rsidRPr="00EA400F">
        <w:t>obsolete equipment</w:t>
      </w:r>
    </w:p>
    <w:p w:rsidR="00000000" w:rsidRPr="00EA400F" w:rsidP="00EA400F">
      <w:pPr>
        <w:pStyle w:val="ListBullet2"/>
      </w:pPr>
      <w:r w:rsidRPr="00EA400F">
        <w:t>packaging</w:t>
      </w:r>
    </w:p>
    <w:p w:rsidR="00000000" w:rsidRPr="00EA400F" w:rsidP="00EA400F">
      <w:pPr>
        <w:pStyle w:val="ListBullet2"/>
      </w:pPr>
      <w:r w:rsidRPr="00EA400F">
        <w:t>used containers</w:t>
      </w:r>
    </w:p>
    <w:p w:rsidR="00000000" w:rsidRPr="00EA400F" w:rsidP="00EA400F">
      <w:pPr>
        <w:pStyle w:val="ListBullet2"/>
      </w:pPr>
      <w:r w:rsidRPr="00EA400F">
        <w:t>used or contaminated personal protective equipment (PPE)</w:t>
      </w:r>
    </w:p>
    <w:p w:rsidR="00000000" w:rsidRPr="00EA400F" w:rsidP="00EA400F">
      <w:pPr>
        <w:pStyle w:val="ListBullet2"/>
      </w:pPr>
      <w:r w:rsidRPr="00EA400F">
        <w:t>used or unused chemicals</w:t>
      </w:r>
    </w:p>
    <w:p w:rsidR="00000000" w:rsidRPr="00EA400F" w:rsidP="00EA400F">
      <w:pPr>
        <w:pStyle w:val="ListBullet"/>
      </w:pPr>
      <w:r w:rsidRPr="00EA400F">
        <w:t>processes for inventory and stock control and ordering replenishment stock</w:t>
      </w:r>
    </w:p>
    <w:p w:rsidR="00000000" w:rsidRPr="00EA400F" w:rsidP="00EA400F">
      <w:pPr>
        <w:pStyle w:val="ListBullet"/>
      </w:pPr>
      <w:r w:rsidRPr="00EA400F">
        <w:t>manufacturer specifications for equipment and chemicals being used.</w:t>
      </w:r>
    </w:p>
    <w:p w:rsidR="00000000" w:rsidRPr="00EA400F" w:rsidP="00EA400F">
      <w:pPr>
        <w:pStyle w:val="AllowPageBreak"/>
      </w:pPr>
    </w:p>
    <w:p w:rsidR="00000000" w:rsidRPr="00EA400F" w:rsidP="00EA400F">
      <w:pPr>
        <w:pStyle w:val="Heading1"/>
      </w:pPr>
      <w:bookmarkStart w:id="4" w:name="O_955983"/>
      <w:bookmarkEnd w:id="4"/>
      <w:r w:rsidRPr="00EA400F">
        <w:t>Assessment Conditions</w:t>
      </w:r>
    </w:p>
    <w:p w:rsidR="00000000" w:rsidRPr="00EA400F" w:rsidP="008671FF">
      <w:pPr>
        <w:pStyle w:val="BodyText"/>
      </w:pPr>
      <w:r w:rsidRPr="00EA400F">
        <w:t>The following must be present and available to learners during assessment activities:</w:t>
      </w:r>
    </w:p>
    <w:p w:rsidR="00000000" w:rsidRPr="00EA400F" w:rsidP="00EA400F">
      <w:pPr>
        <w:pStyle w:val="ListBullet"/>
      </w:pPr>
      <w:r w:rsidRPr="00EA400F">
        <w:t>equipment:</w:t>
      </w:r>
    </w:p>
    <w:p w:rsidR="00000000" w:rsidRPr="00EA400F" w:rsidP="00EA400F">
      <w:pPr>
        <w:pStyle w:val="ListBullet2"/>
      </w:pPr>
      <w:r w:rsidRPr="00EA400F">
        <w:t>as listed in the range of conditions</w:t>
      </w:r>
    </w:p>
    <w:p w:rsidR="00000000" w:rsidRPr="00EA400F" w:rsidP="00EA400F">
      <w:pPr>
        <w:pStyle w:val="ListBullet2"/>
      </w:pPr>
      <w:r w:rsidRPr="00EA400F">
        <w:t>PPE as listed in the range of conditions</w:t>
      </w:r>
    </w:p>
    <w:p w:rsidR="00000000" w:rsidRPr="00EA400F" w:rsidP="00EA400F">
      <w:pPr>
        <w:pStyle w:val="ListBullet"/>
      </w:pPr>
      <w:r w:rsidRPr="00EA400F">
        <w:t>materials:</w:t>
      </w:r>
    </w:p>
    <w:p w:rsidR="00000000" w:rsidRPr="00EA400F" w:rsidP="00EA400F">
      <w:pPr>
        <w:pStyle w:val="ListBullet2"/>
      </w:pPr>
      <w:r w:rsidRPr="00EA400F">
        <w:t>cleaning chemicals as listed in</w:t>
      </w:r>
      <w:r w:rsidRPr="00EA400F">
        <w:t xml:space="preserve"> the range of conditions</w:t>
      </w:r>
    </w:p>
    <w:p w:rsidR="00000000" w:rsidRPr="00EA400F" w:rsidP="00EA400F">
      <w:pPr>
        <w:pStyle w:val="ListBullet2"/>
      </w:pPr>
      <w:r w:rsidRPr="00EA400F">
        <w:t>consumables as listed in the range of conditions</w:t>
      </w:r>
    </w:p>
    <w:p w:rsidR="00000000" w:rsidRPr="00EA400F" w:rsidP="00EA400F">
      <w:pPr>
        <w:pStyle w:val="ListBullet"/>
      </w:pPr>
      <w:r w:rsidRPr="00EA400F">
        <w:t>contingencies:</w:t>
      </w:r>
    </w:p>
    <w:p w:rsidR="00000000" w:rsidRPr="00EA400F" w:rsidP="00EA400F">
      <w:pPr>
        <w:pStyle w:val="ListBullet2"/>
      </w:pPr>
      <w:r w:rsidRPr="00EA400F">
        <w:t>handling of chemicals that are past expiry</w:t>
      </w:r>
    </w:p>
    <w:p w:rsidR="00000000" w:rsidRPr="00EA400F" w:rsidP="00EA400F">
      <w:pPr>
        <w:pStyle w:val="ListBullet2"/>
      </w:pPr>
      <w:r w:rsidRPr="00EA400F">
        <w:t>disposal of contaminated PPE and materials</w:t>
      </w:r>
    </w:p>
    <w:p w:rsidR="00000000" w:rsidRPr="00EA400F" w:rsidP="00EA400F">
      <w:pPr>
        <w:pStyle w:val="ListBullet2"/>
      </w:pPr>
      <w:r w:rsidRPr="00EA400F">
        <w:t>handling of emergency situations</w:t>
      </w:r>
    </w:p>
    <w:p w:rsidR="00000000" w:rsidRPr="00EA400F" w:rsidP="00EA400F">
      <w:pPr>
        <w:pStyle w:val="ListBullet"/>
      </w:pPr>
      <w:r w:rsidRPr="00EA400F">
        <w:t>specifications:</w:t>
      </w:r>
    </w:p>
    <w:p w:rsidR="00000000" w:rsidRPr="00EA400F" w:rsidP="00EA400F">
      <w:pPr>
        <w:pStyle w:val="ListBullet2"/>
      </w:pPr>
      <w:r w:rsidRPr="00EA400F">
        <w:t>equipment operating manuals</w:t>
      </w:r>
    </w:p>
    <w:p w:rsidR="00000000" w:rsidRPr="00EA400F" w:rsidP="00EA400F">
      <w:pPr>
        <w:pStyle w:val="ListBullet2"/>
      </w:pPr>
      <w:r w:rsidRPr="00EA400F">
        <w:t>product labels</w:t>
      </w:r>
    </w:p>
    <w:p w:rsidR="00000000" w:rsidRPr="00EA400F" w:rsidP="00EA400F">
      <w:pPr>
        <w:pStyle w:val="ListBullet2"/>
      </w:pPr>
      <w:r w:rsidRPr="00EA400F">
        <w:t>SDS</w:t>
      </w:r>
    </w:p>
    <w:p w:rsidR="00000000" w:rsidRPr="00EA400F" w:rsidP="00EA400F">
      <w:pPr>
        <w:pStyle w:val="ListBullet"/>
      </w:pPr>
      <w:r w:rsidRPr="00EA400F">
        <w:t>physical conditions:</w:t>
      </w:r>
    </w:p>
    <w:p w:rsidR="00000000" w:rsidRPr="00EA400F" w:rsidP="00EA400F">
      <w:pPr>
        <w:pStyle w:val="ListBullet2"/>
      </w:pPr>
      <w:r w:rsidRPr="00EA400F">
        <w:t>access to commercial or residential cleaning site with suitable cleaning storage area</w:t>
      </w:r>
    </w:p>
    <w:p w:rsidR="00000000" w:rsidRPr="00EA400F" w:rsidP="00EA400F">
      <w:pPr>
        <w:pStyle w:val="ListBullet"/>
      </w:pPr>
      <w:r w:rsidRPr="00EA400F">
        <w:t>relationships with team members and supervisor:</w:t>
      </w:r>
    </w:p>
    <w:p w:rsidR="00000000" w:rsidRPr="00EA400F" w:rsidP="00EA400F">
      <w:pPr>
        <w:pStyle w:val="ListBullet2"/>
      </w:pPr>
      <w:r w:rsidRPr="00EA400F">
        <w:t>work may be conducted alone or as part of a team.</w:t>
      </w:r>
    </w:p>
    <w:p w:rsidR="00000000" w:rsidRPr="00EA400F" w:rsidP="00EA400F">
      <w:pPr>
        <w:pStyle w:val="BodyText"/>
      </w:pPr>
    </w:p>
    <w:p w:rsidR="00000000" w:rsidRPr="00EA400F" w:rsidP="008671FF">
      <w:pPr>
        <w:pStyle w:val="BodyText"/>
      </w:pPr>
      <w:r w:rsidRPr="00EA400F">
        <w:t>Timeframe:</w:t>
      </w:r>
    </w:p>
    <w:p w:rsidR="00000000" w:rsidRPr="00EA400F" w:rsidP="00EA400F">
      <w:pPr>
        <w:pStyle w:val="ListBullet"/>
      </w:pPr>
      <w:r w:rsidRPr="00EA400F">
        <w:t>as specified by the task.</w:t>
      </w:r>
    </w:p>
    <w:p w:rsidR="00000000" w:rsidRPr="00EA400F" w:rsidP="00EA400F">
      <w:pPr>
        <w:pStyle w:val="BodyText"/>
      </w:pPr>
    </w:p>
    <w:p w:rsidR="00000000" w:rsidRPr="00EA400F" w:rsidP="008671FF">
      <w:pPr>
        <w:pStyle w:val="Heading3"/>
      </w:pPr>
      <w:r w:rsidRPr="00EA400F">
        <w:rPr>
          <w:rStyle w:val="SpecialBold"/>
        </w:rPr>
        <w:t>Assessor requirements</w:t>
      </w:r>
    </w:p>
    <w:p w:rsidR="00000000" w:rsidRPr="00EA400F" w:rsidP="008671FF">
      <w:pPr>
        <w:pStyle w:val="BodyText"/>
      </w:pPr>
      <w:r w:rsidRPr="00EA400F">
        <w:t>As a minimum, assessors must satisfy the assessor requirements in the Standards for Registered Training Organisations (RTOs) current at the time of assessment.</w:t>
      </w:r>
    </w:p>
    <w:p w:rsidR="00000000" w:rsidRPr="00EA400F" w:rsidP="00EA400F">
      <w:pPr>
        <w:pStyle w:val="Heading1"/>
      </w:pPr>
      <w:bookmarkStart w:id="5" w:name="O_955997"/>
      <w:bookmarkEnd w:id="5"/>
      <w:r w:rsidRPr="00EA400F">
        <w:t>Links</w:t>
      </w:r>
    </w:p>
    <w:p w:rsidR="00000000" w:rsidRPr="00EA400F" w:rsidP="008671FF">
      <w:pPr>
        <w:pStyle w:val="BodyText"/>
      </w:pPr>
      <w:r w:rsidRPr="00EA400F">
        <w:t>Companion Volume impleme</w:t>
      </w:r>
      <w:r w:rsidRPr="00EA400F">
        <w:t xml:space="preserve">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4111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A400F" w:rsidP="00EA400F"/>
    <w:sectPr w:rsidSect="00EA40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0F" w:rsidRPr="008671FF" w:rsidP="00867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F" w:rsidP="00EA4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1FF" w:rsidP="00EA4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671FF" w:rsidP="00EA4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00F" w:rsidRPr="008671FF" w:rsidP="00867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FF" w:rsidRPr="002D2AF8" w:rsidP="00EA4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CPPCLO3035 Maintain cleaning storage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671FF" w:rsidP="00EA4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586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EC6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A0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00F"/>
  </w:style>
  <w:style w:type="character" w:customStyle="1" w:styleId="Heading1Char">
    <w:name w:val="Heading 1 Char"/>
    <w:basedOn w:val="DefaultParagraphFont"/>
    <w:link w:val="Heading1"/>
    <w:rsid w:val="00EA4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0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0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00F"/>
    <w:rPr>
      <w:b/>
      <w:spacing w:val="0"/>
    </w:rPr>
  </w:style>
  <w:style w:type="paragraph" w:styleId="ListBullet2">
    <w:name w:val="List Bullet 2"/>
    <w:basedOn w:val="List2"/>
    <w:rsid w:val="00EA40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0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00F"/>
    <w:rPr>
      <w:i/>
    </w:rPr>
  </w:style>
  <w:style w:type="paragraph" w:styleId="Caption">
    <w:name w:val="caption"/>
    <w:basedOn w:val="BodyText"/>
    <w:next w:val="Normal"/>
    <w:qFormat/>
    <w:rsid w:val="00EA4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00F"/>
  </w:style>
  <w:style w:type="paragraph" w:styleId="TableofFigures">
    <w:name w:val="table of figures"/>
    <w:basedOn w:val="Normal"/>
    <w:next w:val="Normal"/>
    <w:semiHidden/>
    <w:rsid w:val="00EA4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0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00F"/>
    <w:rPr>
      <w:rFonts w:ascii="Wingdings" w:hAnsi="Wingdings"/>
    </w:rPr>
  </w:style>
  <w:style w:type="paragraph" w:customStyle="1" w:styleId="TableHeading">
    <w:name w:val="Table Heading"/>
    <w:basedOn w:val="HeadingBase"/>
    <w:rsid w:val="00EA4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00F"/>
    <w:rPr>
      <w:color w:val="0033CC"/>
      <w:u w:val="none"/>
    </w:rPr>
  </w:style>
  <w:style w:type="paragraph" w:customStyle="1" w:styleId="BodyTextRight">
    <w:name w:val="Body Text Right"/>
    <w:basedOn w:val="BodyText"/>
    <w:rsid w:val="00EA4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0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00F"/>
    <w:rPr>
      <w:sz w:val="32"/>
    </w:rPr>
  </w:style>
  <w:style w:type="paragraph" w:customStyle="1" w:styleId="HeadingProcedure">
    <w:name w:val="Heading Procedure"/>
    <w:basedOn w:val="HeadingBase"/>
    <w:next w:val="Normal"/>
    <w:rsid w:val="00EA4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00F"/>
    <w:pPr>
      <w:spacing w:before="60" w:after="60"/>
    </w:pPr>
  </w:style>
  <w:style w:type="paragraph" w:styleId="ListContinue">
    <w:name w:val="List Continue"/>
    <w:basedOn w:val="List"/>
    <w:rsid w:val="00EA400F"/>
    <w:pPr>
      <w:ind w:firstLine="0"/>
    </w:pPr>
  </w:style>
  <w:style w:type="paragraph" w:customStyle="1" w:styleId="ListNote">
    <w:name w:val="List Note"/>
    <w:basedOn w:val="List"/>
    <w:rsid w:val="00EA4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00F"/>
    <w:rPr>
      <w:rFonts w:ascii="Courier New" w:hAnsi="Courier New"/>
    </w:rPr>
  </w:style>
  <w:style w:type="paragraph" w:customStyle="1" w:styleId="NoteBullet">
    <w:name w:val="Note Bullet"/>
    <w:basedOn w:val="Note"/>
    <w:rsid w:val="00EA4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0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00F"/>
    <w:rPr>
      <w:b/>
      <w:smallCaps/>
    </w:rPr>
  </w:style>
  <w:style w:type="paragraph" w:customStyle="1" w:styleId="TableListNumber">
    <w:name w:val="Table List Number"/>
    <w:basedOn w:val="ListNumber"/>
    <w:rsid w:val="00EA4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00F"/>
    <w:pPr>
      <w:numPr>
        <w:numId w:val="9"/>
      </w:numPr>
    </w:pPr>
  </w:style>
  <w:style w:type="paragraph" w:customStyle="1" w:styleId="ListAlpha2">
    <w:name w:val="List Alpha 2"/>
    <w:basedOn w:val="List2"/>
    <w:rsid w:val="00EA400F"/>
    <w:pPr>
      <w:numPr>
        <w:numId w:val="8"/>
      </w:numPr>
    </w:pPr>
  </w:style>
  <w:style w:type="paragraph" w:styleId="List2">
    <w:name w:val="List 2"/>
    <w:basedOn w:val="BodyText"/>
    <w:rsid w:val="00EA4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0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0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00F"/>
    <w:pPr>
      <w:numPr>
        <w:numId w:val="4"/>
      </w:numPr>
    </w:pPr>
  </w:style>
  <w:style w:type="paragraph" w:styleId="ListContinue2">
    <w:name w:val="List Continue 2"/>
    <w:basedOn w:val="List2"/>
    <w:rsid w:val="00EA400F"/>
    <w:pPr>
      <w:ind w:firstLine="0"/>
    </w:pPr>
  </w:style>
  <w:style w:type="paragraph" w:styleId="ListContinue3">
    <w:name w:val="List Continue 3"/>
    <w:basedOn w:val="List3"/>
    <w:rsid w:val="00EA400F"/>
    <w:pPr>
      <w:ind w:left="1021" w:firstLine="0"/>
    </w:pPr>
  </w:style>
  <w:style w:type="paragraph" w:styleId="ListContinue4">
    <w:name w:val="List Continue 4"/>
    <w:basedOn w:val="List4"/>
    <w:rsid w:val="00EA400F"/>
    <w:pPr>
      <w:ind w:firstLine="0"/>
    </w:pPr>
  </w:style>
  <w:style w:type="paragraph" w:styleId="ListContinue5">
    <w:name w:val="List Continue 5"/>
    <w:basedOn w:val="List5"/>
    <w:rsid w:val="00EA400F"/>
    <w:pPr>
      <w:ind w:firstLine="0"/>
    </w:pPr>
  </w:style>
  <w:style w:type="paragraph" w:styleId="ListNumber3">
    <w:name w:val="List Number 3"/>
    <w:basedOn w:val="List3"/>
    <w:rsid w:val="00EA400F"/>
    <w:pPr>
      <w:numPr>
        <w:numId w:val="5"/>
      </w:numPr>
    </w:pPr>
  </w:style>
  <w:style w:type="paragraph" w:styleId="ListNumber4">
    <w:name w:val="List Number 4"/>
    <w:basedOn w:val="List4"/>
    <w:rsid w:val="00EA400F"/>
    <w:pPr>
      <w:numPr>
        <w:numId w:val="6"/>
      </w:numPr>
    </w:pPr>
  </w:style>
  <w:style w:type="paragraph" w:styleId="ListNumber5">
    <w:name w:val="List Number 5"/>
    <w:basedOn w:val="List5"/>
    <w:rsid w:val="00EA400F"/>
    <w:pPr>
      <w:numPr>
        <w:numId w:val="7"/>
      </w:numPr>
    </w:pPr>
  </w:style>
  <w:style w:type="paragraph" w:styleId="BlockText">
    <w:name w:val="Block Text"/>
    <w:basedOn w:val="Normal"/>
    <w:rsid w:val="00EA4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00F"/>
    <w:rPr>
      <w:sz w:val="16"/>
      <w:vertAlign w:val="superscript"/>
    </w:rPr>
  </w:style>
  <w:style w:type="character" w:customStyle="1" w:styleId="Symbols">
    <w:name w:val="Symbols"/>
    <w:basedOn w:val="DefaultParagraphFont"/>
    <w:rsid w:val="00EA400F"/>
    <w:rPr>
      <w:rFonts w:ascii="Symbol" w:hAnsi="Symbol"/>
    </w:rPr>
  </w:style>
  <w:style w:type="character" w:customStyle="1" w:styleId="MenuOptions">
    <w:name w:val="Menu Options"/>
    <w:basedOn w:val="DefaultParagraphFont"/>
    <w:rsid w:val="00EA4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00F"/>
    <w:rPr>
      <w:b/>
    </w:rPr>
  </w:style>
  <w:style w:type="character" w:customStyle="1" w:styleId="Underlined">
    <w:name w:val="Underlined"/>
    <w:basedOn w:val="DefaultParagraphFont"/>
    <w:rsid w:val="00EA400F"/>
    <w:rPr>
      <w:u w:val="single"/>
    </w:rPr>
  </w:style>
  <w:style w:type="paragraph" w:customStyle="1" w:styleId="TableBodyTextRight">
    <w:name w:val="Table Body Text Right"/>
    <w:basedOn w:val="TableBodyText"/>
    <w:rsid w:val="00EA4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00F"/>
    <w:rPr>
      <w:sz w:val="18"/>
    </w:rPr>
  </w:style>
  <w:style w:type="paragraph" w:customStyle="1" w:styleId="BodySmallRight">
    <w:name w:val="Body Small Right"/>
    <w:basedOn w:val="BodyTextRight"/>
    <w:rsid w:val="00EA400F"/>
    <w:rPr>
      <w:sz w:val="18"/>
      <w:szCs w:val="18"/>
    </w:rPr>
  </w:style>
  <w:style w:type="paragraph" w:customStyle="1" w:styleId="MarginEdition">
    <w:name w:val="Margin Edition"/>
    <w:basedOn w:val="MarginNote"/>
    <w:rsid w:val="00EA4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00F"/>
    <w:rPr>
      <w:sz w:val="2"/>
      <w:szCs w:val="2"/>
    </w:rPr>
  </w:style>
  <w:style w:type="character" w:customStyle="1" w:styleId="Small">
    <w:name w:val="Small"/>
    <w:basedOn w:val="DefaultParagraphFont"/>
    <w:rsid w:val="00EA400F"/>
    <w:rPr>
      <w:sz w:val="16"/>
    </w:rPr>
  </w:style>
  <w:style w:type="paragraph" w:customStyle="1" w:styleId="WideTable">
    <w:name w:val="Wide Table"/>
    <w:basedOn w:val="Normal"/>
    <w:rsid w:val="00EA4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00F"/>
  </w:style>
  <w:style w:type="paragraph" w:styleId="Quote">
    <w:name w:val="Quote"/>
    <w:basedOn w:val="Heading1"/>
    <w:link w:val="QuoteChar"/>
    <w:qFormat/>
    <w:rsid w:val="00EA4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00F"/>
    <w:pPr>
      <w:pageBreakBefore/>
    </w:pPr>
  </w:style>
  <w:style w:type="paragraph" w:customStyle="1" w:styleId="Border">
    <w:name w:val="Border"/>
    <w:basedOn w:val="Normal"/>
    <w:qFormat/>
    <w:rsid w:val="00EA4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00F"/>
    <w:rPr>
      <w:u w:val="single"/>
    </w:rPr>
  </w:style>
  <w:style w:type="character" w:customStyle="1" w:styleId="BoldandItalics">
    <w:name w:val="Bold and Italics"/>
    <w:qFormat/>
    <w:rsid w:val="00EA400F"/>
    <w:rPr>
      <w:b/>
      <w:i/>
      <w:u w:val="none"/>
    </w:rPr>
  </w:style>
  <w:style w:type="paragraph" w:styleId="BalloonText">
    <w:name w:val="Balloon Text"/>
    <w:basedOn w:val="Normal"/>
    <w:link w:val="BalloonTextChar"/>
    <w:rsid w:val="00EA4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00F"/>
    <w:pPr>
      <w:spacing w:before="0" w:after="0"/>
    </w:pPr>
  </w:style>
  <w:style w:type="paragraph" w:customStyle="1" w:styleId="BodyTextBold">
    <w:name w:val="Body Text Bold"/>
    <w:basedOn w:val="BodyText"/>
    <w:qFormat/>
    <w:rsid w:val="00EA400F"/>
    <w:rPr>
      <w:b/>
    </w:rPr>
  </w:style>
  <w:style w:type="character" w:styleId="Hyperlink">
    <w:name w:val="Hyperlink"/>
    <w:basedOn w:val="DefaultParagraphFont"/>
    <w:uiPriority w:val="99"/>
    <w:unhideWhenUsed/>
    <w:rsid w:val="00867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4050</Characters>
  <Application>Microsoft Office Word</Application>
  <DocSecurity>0</DocSecurity>
  <Lines>115</Lines>
  <Paragraphs>101</Paragraphs>
  <ScaleCrop>false</ScaleCrop>
  <Company>Author-it Software Corporation Ltd.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CPPCLO3035 Maintain cleaning storage areas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2023-01-24T11:36:00Z</dcterms:created>
  <dcterms:modified xsi:type="dcterms:W3CDTF">2023-01-24T11:36:00Z</dcterms:modified>
</cp:coreProperties>
</file>