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049C" w:rsidP="0041049C">
      <w:pPr>
        <w:pStyle w:val="Title"/>
      </w:pPr>
      <w:r>
        <w:fldChar w:fldCharType="begin"/>
      </w:r>
      <w:r>
        <w:instrText xml:space="preserve"> TITLE   \* MERGEFORMAT </w:instrText>
      </w:r>
      <w:r>
        <w:fldChar w:fldCharType="separate"/>
      </w:r>
      <w:r>
        <w:t>CPPCLO3011 Clean using environmentally sustainable work practices</w:t>
      </w:r>
      <w:r>
        <w:fldChar w:fldCharType="end"/>
      </w:r>
    </w:p>
    <w:p w:rsidR="0041049C" w:rsidP="0041049C">
      <w:pPr>
        <w:pStyle w:val="Version"/>
        <w:sectPr w:rsidSect="00673D9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3D90" w:rsidP="00673D90">
      <w:pPr>
        <w:pStyle w:val="SuperHeading"/>
      </w:pPr>
      <w:r w:rsidRPr="00673D90">
        <w:t>CPPCLO3011 Clean using environmentally sustainable work practices</w:t>
      </w:r>
    </w:p>
    <w:p w:rsidR="00000000" w:rsidRPr="00673D90" w:rsidP="00673D90">
      <w:pPr>
        <w:pStyle w:val="Heading1"/>
      </w:pPr>
      <w:bookmarkStart w:id="1" w:name="O_854981"/>
      <w:bookmarkEnd w:id="1"/>
      <w:r w:rsidRPr="00673D90">
        <w:t>Modification History</w:t>
      </w:r>
    </w:p>
    <w:p w:rsidR="00000000" w:rsidRPr="00673D90" w:rsidP="0041049C">
      <w:pPr>
        <w:pStyle w:val="BodyText"/>
      </w:pPr>
      <w:r w:rsidRPr="00673D90">
        <w:t>Release 1.</w:t>
      </w:r>
    </w:p>
    <w:p w:rsidR="00000000" w:rsidRPr="00673D90" w:rsidP="0041049C">
      <w:pPr>
        <w:pStyle w:val="BodyText"/>
      </w:pPr>
      <w:r w:rsidRPr="00673D90">
        <w:t>Revised unit of competency replacing superseded non-equivalent CPPCMN3001B Participate in environmentally sustainable work practices.</w:t>
      </w:r>
    </w:p>
    <w:p w:rsidR="00000000" w:rsidRPr="00673D90" w:rsidP="0041049C">
      <w:pPr>
        <w:pStyle w:val="BodyText"/>
      </w:pPr>
      <w:r w:rsidRPr="00673D90">
        <w:t>This version first released with CPP Property Services Training Package Version 4.</w:t>
      </w:r>
    </w:p>
    <w:p w:rsidR="00000000" w:rsidRPr="00673D90" w:rsidP="00673D90">
      <w:pPr>
        <w:pStyle w:val="Heading1"/>
      </w:pPr>
      <w:bookmarkStart w:id="2" w:name="O_854988"/>
      <w:bookmarkEnd w:id="2"/>
      <w:r w:rsidRPr="00673D90">
        <w:t>Application</w:t>
      </w:r>
    </w:p>
    <w:p w:rsidR="00000000" w:rsidRPr="00673D90" w:rsidP="0041049C">
      <w:pPr>
        <w:pStyle w:val="BodyText"/>
      </w:pPr>
      <w:r w:rsidRPr="00673D90">
        <w:t>This unit of competency specifies the outcomes required to clean using the environmentally sustainable work practices defined by company and gov</w:t>
      </w:r>
      <w:r w:rsidRPr="00673D90">
        <w:t xml:space="preserve">ernment compliance requirements. The unit covers identifying resource use, ensuring compliance with regulatory requirements, and contributing to improvements in environmentally sustainable work practices. </w:t>
      </w:r>
    </w:p>
    <w:p w:rsidR="00000000" w:rsidRPr="00673D90" w:rsidP="0041049C">
      <w:pPr>
        <w:pStyle w:val="BodyText"/>
      </w:pPr>
      <w:r w:rsidRPr="00673D90">
        <w:t>The unit supports cleaners who work alone or in t</w:t>
      </w:r>
      <w:r w:rsidRPr="00673D90">
        <w:t>eams. It applies in a range of commercial and residential work sites.</w:t>
      </w:r>
    </w:p>
    <w:p w:rsidR="00000000" w:rsidRPr="00673D90" w:rsidP="0041049C">
      <w:pPr>
        <w:pStyle w:val="BodyText"/>
      </w:pPr>
      <w:r w:rsidRPr="00673D90">
        <w:t>No licensing, legislative, regulatory, or certification requirements apply to this unit of competency at the time of endorsement.</w:t>
      </w:r>
    </w:p>
    <w:p w:rsidR="00000000" w:rsidRPr="00673D90" w:rsidP="00673D90">
      <w:pPr>
        <w:pStyle w:val="Heading1"/>
      </w:pPr>
      <w:bookmarkStart w:id="3" w:name="O_854987"/>
      <w:bookmarkEnd w:id="3"/>
      <w:r w:rsidRPr="00673D90">
        <w:t>Pre-requisite Unit</w:t>
      </w:r>
    </w:p>
    <w:p w:rsidR="00000000" w:rsidRPr="00673D90" w:rsidP="0041049C">
      <w:pPr>
        <w:pStyle w:val="BodyText"/>
      </w:pPr>
      <w:r w:rsidRPr="00673D90">
        <w:t>Nil</w:t>
      </w:r>
    </w:p>
    <w:p w:rsidR="00000000" w:rsidRPr="00673D90" w:rsidP="00673D90">
      <w:pPr>
        <w:pStyle w:val="Heading1"/>
      </w:pPr>
      <w:bookmarkStart w:id="4" w:name="O_854986"/>
      <w:bookmarkEnd w:id="4"/>
      <w:r w:rsidRPr="00673D90">
        <w:t>Unit Sector</w:t>
      </w:r>
    </w:p>
    <w:p w:rsidR="00000000" w:rsidRPr="00673D90" w:rsidP="0041049C">
      <w:pPr>
        <w:pStyle w:val="BodyText"/>
      </w:pPr>
      <w:r w:rsidRPr="00673D90">
        <w:t>Cleaning operations</w:t>
      </w:r>
    </w:p>
    <w:p w:rsidR="00000000" w:rsidRPr="00673D90" w:rsidP="00673D90">
      <w:pPr>
        <w:pStyle w:val="Heading1"/>
      </w:pPr>
      <w:bookmarkStart w:id="5" w:name="O_854985"/>
      <w:bookmarkEnd w:id="5"/>
      <w:r w:rsidRPr="00673D90">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673D90">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673D90">
            <w:pPr>
              <w:pStyle w:val="BodyText"/>
              <w:rPr>
                <w:lang w:val="en-NZ"/>
              </w:rPr>
            </w:pPr>
            <w:r w:rsidRPr="00673D90">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673D90">
            <w:pPr>
              <w:pStyle w:val="BodyText"/>
              <w:rPr>
                <w:lang w:val="en-NZ"/>
              </w:rPr>
            </w:pPr>
            <w:r w:rsidRPr="00673D90">
              <w:t>Performance criteria describe the performance needed to demonstrate achievement of the element. Where bold italicised text is us</w:t>
            </w:r>
            <w:r w:rsidRPr="00673D90">
              <w:t>ed, further information is detailed in the range of conditions.</w:t>
            </w:r>
          </w:p>
        </w:tc>
      </w:tr>
      <w:tr w:rsidTr="00673D9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673D90">
            <w:pPr>
              <w:pStyle w:val="BodyText"/>
              <w:rPr>
                <w:lang w:val="en-NZ"/>
              </w:rPr>
            </w:pPr>
            <w:r w:rsidRPr="00673D90">
              <w:t>1.</w:t>
            </w:r>
          </w:p>
        </w:tc>
        <w:tc>
          <w:tcPr>
            <w:tcW w:w="1962" w:type="dxa"/>
            <w:vMerge w:val="restart"/>
            <w:tcBorders>
              <w:top w:val="nil"/>
              <w:left w:val="nil"/>
              <w:bottom w:val="nil"/>
              <w:right w:val="nil"/>
            </w:tcBorders>
            <w:tcMar>
              <w:top w:w="0" w:type="dxa"/>
              <w:left w:w="62" w:type="dxa"/>
              <w:bottom w:w="0" w:type="dxa"/>
              <w:right w:w="62" w:type="dxa"/>
            </w:tcMar>
          </w:tcPr>
          <w:p w:rsidR="00000000" w:rsidP="00673D90">
            <w:pPr>
              <w:pStyle w:val="BodyText"/>
              <w:rPr>
                <w:lang w:val="en-NZ"/>
              </w:rPr>
            </w:pPr>
            <w:r w:rsidRPr="00673D90">
              <w:t>Identify requirements for sustainable work practices</w:t>
            </w:r>
            <w:r w:rsidRPr="00673D90">
              <w:rPr>
                <w:rStyle w:val="SpecialBold"/>
              </w:rPr>
              <w:t>.</w:t>
            </w:r>
          </w:p>
        </w:tc>
        <w:tc>
          <w:tcPr>
            <w:tcW w:w="770" w:type="dxa"/>
            <w:tcBorders>
              <w:top w:val="nil"/>
              <w:left w:val="nil"/>
              <w:bottom w:val="nil"/>
              <w:right w:val="nil"/>
            </w:tcBorders>
            <w:tcMar>
              <w:top w:w="0" w:type="dxa"/>
              <w:left w:w="62" w:type="dxa"/>
              <w:bottom w:w="0" w:type="dxa"/>
              <w:right w:w="62" w:type="dxa"/>
            </w:tcMar>
          </w:tcPr>
          <w:p w:rsidR="00000000" w:rsidP="00673D90">
            <w:pPr>
              <w:pStyle w:val="BodyText"/>
              <w:rPr>
                <w:lang w:val="en-NZ"/>
              </w:rPr>
            </w:pPr>
            <w:r w:rsidRPr="00673D90">
              <w:t>1.1.</w:t>
            </w:r>
          </w:p>
        </w:tc>
        <w:tc>
          <w:tcPr>
            <w:tcW w:w="5610" w:type="dxa"/>
            <w:tcBorders>
              <w:top w:val="nil"/>
              <w:left w:val="nil"/>
              <w:bottom w:val="nil"/>
              <w:right w:val="nil"/>
            </w:tcBorders>
            <w:tcMar>
              <w:top w:w="0" w:type="dxa"/>
              <w:left w:w="62" w:type="dxa"/>
              <w:bottom w:w="0" w:type="dxa"/>
              <w:right w:w="62" w:type="dxa"/>
            </w:tcMar>
          </w:tcPr>
          <w:p w:rsidR="00000000" w:rsidP="00673D90">
            <w:pPr>
              <w:pStyle w:val="BodyText"/>
              <w:rPr>
                <w:lang w:val="en-NZ"/>
              </w:rPr>
            </w:pPr>
            <w:r w:rsidRPr="00673D90">
              <w:t>Company sustainability targets and measures for ensuring sustainable work practices are identified and confirmed.</w:t>
            </w:r>
          </w:p>
        </w:tc>
      </w:tr>
      <w:tr w:rsidTr="00673D9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3D90">
            <w:pPr>
              <w:pStyle w:val="BodyText"/>
              <w:rPr>
                <w:lang w:val="en-NZ"/>
              </w:rPr>
            </w:pPr>
            <w:r w:rsidRPr="00673D90">
              <w:t>1.2.</w:t>
            </w:r>
          </w:p>
        </w:tc>
        <w:tc>
          <w:tcPr>
            <w:tcW w:w="5610" w:type="dxa"/>
            <w:tcBorders>
              <w:top w:val="nil"/>
              <w:left w:val="nil"/>
              <w:bottom w:val="nil"/>
              <w:right w:val="nil"/>
            </w:tcBorders>
            <w:tcMar>
              <w:top w:w="0" w:type="dxa"/>
              <w:left w:w="62" w:type="dxa"/>
              <w:bottom w:w="0" w:type="dxa"/>
              <w:right w:w="62" w:type="dxa"/>
            </w:tcMar>
          </w:tcPr>
          <w:p w:rsidR="00000000" w:rsidP="00673D90">
            <w:pPr>
              <w:pStyle w:val="BodyText"/>
              <w:rPr>
                <w:lang w:val="en-NZ"/>
              </w:rPr>
            </w:pPr>
            <w:r w:rsidRPr="00673D90">
              <w:t xml:space="preserve">Impact of own work and </w:t>
            </w:r>
            <w:r w:rsidRPr="00673D90">
              <w:rPr>
                <w:rStyle w:val="BoldandItalics"/>
              </w:rPr>
              <w:t>resource</w:t>
            </w:r>
            <w:r w:rsidRPr="00673D90">
              <w:t xml:space="preserve"> consumption on sustainability measures is identified in discussion with supervisor.</w:t>
            </w:r>
          </w:p>
        </w:tc>
      </w:tr>
      <w:tr w:rsidTr="00673D9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3D90">
            <w:pPr>
              <w:pStyle w:val="BodyText"/>
              <w:rPr>
                <w:lang w:val="en-NZ"/>
              </w:rPr>
            </w:pPr>
            <w:r w:rsidRPr="00673D90">
              <w:t>1.3.</w:t>
            </w:r>
          </w:p>
        </w:tc>
        <w:tc>
          <w:tcPr>
            <w:tcW w:w="5610" w:type="dxa"/>
            <w:tcBorders>
              <w:top w:val="nil"/>
              <w:left w:val="nil"/>
              <w:bottom w:val="nil"/>
              <w:right w:val="nil"/>
            </w:tcBorders>
            <w:tcMar>
              <w:top w:w="0" w:type="dxa"/>
              <w:left w:w="62" w:type="dxa"/>
              <w:bottom w:w="0" w:type="dxa"/>
              <w:right w:w="62" w:type="dxa"/>
            </w:tcMar>
          </w:tcPr>
          <w:p w:rsidR="00000000" w:rsidP="00673D90">
            <w:pPr>
              <w:pStyle w:val="BodyText"/>
              <w:rPr>
                <w:lang w:val="en-NZ"/>
              </w:rPr>
            </w:pPr>
            <w:r w:rsidRPr="00673D90">
              <w:t>Company policies and procedures regarding resource efficiency issues are identified and benefits communicated to clients and colleagues.</w:t>
            </w:r>
          </w:p>
        </w:tc>
      </w:tr>
      <w:tr w:rsidTr="00673D9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673D90">
            <w:pPr>
              <w:pStyle w:val="BodyText"/>
              <w:rPr>
                <w:lang w:val="en-NZ"/>
              </w:rPr>
            </w:pPr>
            <w:r w:rsidRPr="00673D90">
              <w:t>2.</w:t>
            </w:r>
          </w:p>
        </w:tc>
        <w:tc>
          <w:tcPr>
            <w:tcW w:w="1962" w:type="dxa"/>
            <w:vMerge w:val="restart"/>
            <w:tcBorders>
              <w:top w:val="nil"/>
              <w:left w:val="nil"/>
              <w:bottom w:val="nil"/>
              <w:right w:val="nil"/>
            </w:tcBorders>
            <w:tcMar>
              <w:top w:w="0" w:type="dxa"/>
              <w:left w:w="62" w:type="dxa"/>
              <w:bottom w:w="0" w:type="dxa"/>
              <w:right w:w="62" w:type="dxa"/>
            </w:tcMar>
          </w:tcPr>
          <w:p w:rsidR="00000000" w:rsidP="00673D90">
            <w:pPr>
              <w:pStyle w:val="BodyText"/>
              <w:rPr>
                <w:lang w:val="en-NZ"/>
              </w:rPr>
            </w:pPr>
            <w:r w:rsidRPr="00673D90">
              <w:t>Comply with environmental regulations.</w:t>
            </w:r>
          </w:p>
        </w:tc>
        <w:tc>
          <w:tcPr>
            <w:tcW w:w="770" w:type="dxa"/>
            <w:tcBorders>
              <w:top w:val="nil"/>
              <w:left w:val="nil"/>
              <w:bottom w:val="nil"/>
              <w:right w:val="nil"/>
            </w:tcBorders>
            <w:tcMar>
              <w:top w:w="0" w:type="dxa"/>
              <w:left w:w="62" w:type="dxa"/>
              <w:bottom w:w="0" w:type="dxa"/>
              <w:right w:w="62" w:type="dxa"/>
            </w:tcMar>
          </w:tcPr>
          <w:p w:rsidR="00000000" w:rsidP="00673D90">
            <w:pPr>
              <w:pStyle w:val="BodyText"/>
              <w:rPr>
                <w:lang w:val="en-NZ"/>
              </w:rPr>
            </w:pPr>
            <w:r w:rsidRPr="00673D90">
              <w:t>2.1.</w:t>
            </w:r>
          </w:p>
        </w:tc>
        <w:tc>
          <w:tcPr>
            <w:tcW w:w="5610" w:type="dxa"/>
            <w:tcBorders>
              <w:top w:val="nil"/>
              <w:left w:val="nil"/>
              <w:bottom w:val="nil"/>
              <w:right w:val="nil"/>
            </w:tcBorders>
            <w:tcMar>
              <w:top w:w="0" w:type="dxa"/>
              <w:left w:w="62" w:type="dxa"/>
              <w:bottom w:w="0" w:type="dxa"/>
              <w:right w:w="62" w:type="dxa"/>
            </w:tcMar>
          </w:tcPr>
          <w:p w:rsidR="00000000" w:rsidP="00673D90">
            <w:pPr>
              <w:pStyle w:val="BodyText"/>
              <w:rPr>
                <w:lang w:val="en-NZ"/>
              </w:rPr>
            </w:pPr>
            <w:r w:rsidRPr="00673D90">
              <w:t xml:space="preserve">Company environmental regulations are identified for the cleaning site </w:t>
            </w:r>
            <w:r w:rsidRPr="00673D90">
              <w:t>or task and applied to planning.</w:t>
            </w:r>
          </w:p>
        </w:tc>
      </w:tr>
      <w:tr w:rsidTr="00673D9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3D90">
            <w:pPr>
              <w:pStyle w:val="BodyText"/>
              <w:rPr>
                <w:lang w:val="en-NZ"/>
              </w:rPr>
            </w:pPr>
            <w:r w:rsidRPr="00673D90">
              <w:t>2.2.</w:t>
            </w:r>
          </w:p>
        </w:tc>
        <w:tc>
          <w:tcPr>
            <w:tcW w:w="5610" w:type="dxa"/>
            <w:tcBorders>
              <w:top w:val="nil"/>
              <w:left w:val="nil"/>
              <w:bottom w:val="nil"/>
              <w:right w:val="nil"/>
            </w:tcBorders>
            <w:tcMar>
              <w:top w:w="0" w:type="dxa"/>
              <w:left w:w="62" w:type="dxa"/>
              <w:bottom w:w="0" w:type="dxa"/>
              <w:right w:w="62" w:type="dxa"/>
            </w:tcMar>
          </w:tcPr>
          <w:p w:rsidR="00000000" w:rsidP="00673D90">
            <w:pPr>
              <w:pStyle w:val="BodyText"/>
              <w:rPr>
                <w:lang w:val="en-NZ"/>
              </w:rPr>
            </w:pPr>
            <w:r w:rsidRPr="00673D90">
              <w:t>Breaches or potential breaches of environmental regulations are reported according to company requirements.</w:t>
            </w:r>
          </w:p>
        </w:tc>
      </w:tr>
      <w:tr w:rsidTr="00673D9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3D90">
            <w:pPr>
              <w:pStyle w:val="BodyText"/>
              <w:rPr>
                <w:lang w:val="en-NZ"/>
              </w:rPr>
            </w:pPr>
            <w:r w:rsidRPr="00673D90">
              <w:t>2.3.</w:t>
            </w:r>
          </w:p>
        </w:tc>
        <w:tc>
          <w:tcPr>
            <w:tcW w:w="5610" w:type="dxa"/>
            <w:tcBorders>
              <w:top w:val="nil"/>
              <w:left w:val="nil"/>
              <w:bottom w:val="nil"/>
              <w:right w:val="nil"/>
            </w:tcBorders>
            <w:tcMar>
              <w:top w:w="0" w:type="dxa"/>
              <w:left w:w="62" w:type="dxa"/>
              <w:bottom w:w="0" w:type="dxa"/>
              <w:right w:w="62" w:type="dxa"/>
            </w:tcMar>
          </w:tcPr>
          <w:p w:rsidR="00000000" w:rsidP="00673D90">
            <w:pPr>
              <w:pStyle w:val="BodyText"/>
              <w:rPr>
                <w:lang w:val="en-NZ"/>
              </w:rPr>
            </w:pPr>
            <w:r w:rsidRPr="00673D90">
              <w:t>Changes to sustainable work practices to rectify breaches are identified and followed.</w:t>
            </w:r>
          </w:p>
        </w:tc>
      </w:tr>
      <w:tr w:rsidTr="00673D9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673D90">
            <w:pPr>
              <w:pStyle w:val="BodyText"/>
              <w:rPr>
                <w:lang w:val="en-NZ"/>
              </w:rPr>
            </w:pPr>
            <w:r w:rsidRPr="00673D90">
              <w:t>3.</w:t>
            </w:r>
          </w:p>
        </w:tc>
        <w:tc>
          <w:tcPr>
            <w:tcW w:w="1962" w:type="dxa"/>
            <w:vMerge w:val="restart"/>
            <w:tcBorders>
              <w:top w:val="nil"/>
              <w:left w:val="nil"/>
              <w:bottom w:val="nil"/>
              <w:right w:val="nil"/>
            </w:tcBorders>
            <w:tcMar>
              <w:top w:w="0" w:type="dxa"/>
              <w:left w:w="62" w:type="dxa"/>
              <w:bottom w:w="0" w:type="dxa"/>
              <w:right w:w="62" w:type="dxa"/>
            </w:tcMar>
          </w:tcPr>
          <w:p w:rsidR="00000000" w:rsidP="00673D90">
            <w:pPr>
              <w:pStyle w:val="BodyText"/>
              <w:rPr>
                <w:lang w:val="en-NZ"/>
              </w:rPr>
            </w:pPr>
            <w:r w:rsidRPr="00673D90">
              <w:t>Contribute to resource efficiency improvements.</w:t>
            </w:r>
          </w:p>
        </w:tc>
        <w:tc>
          <w:tcPr>
            <w:tcW w:w="770" w:type="dxa"/>
            <w:tcBorders>
              <w:top w:val="nil"/>
              <w:left w:val="nil"/>
              <w:bottom w:val="nil"/>
              <w:right w:val="nil"/>
            </w:tcBorders>
            <w:tcMar>
              <w:top w:w="0" w:type="dxa"/>
              <w:left w:w="62" w:type="dxa"/>
              <w:bottom w:w="0" w:type="dxa"/>
              <w:right w:w="62" w:type="dxa"/>
            </w:tcMar>
          </w:tcPr>
          <w:p w:rsidR="00000000" w:rsidP="00673D90">
            <w:pPr>
              <w:pStyle w:val="BodyText"/>
              <w:rPr>
                <w:lang w:val="en-NZ"/>
              </w:rPr>
            </w:pPr>
            <w:r w:rsidRPr="00673D90">
              <w:t>3.1.</w:t>
            </w:r>
          </w:p>
        </w:tc>
        <w:tc>
          <w:tcPr>
            <w:tcW w:w="5610" w:type="dxa"/>
            <w:tcBorders>
              <w:top w:val="nil"/>
              <w:left w:val="nil"/>
              <w:bottom w:val="nil"/>
              <w:right w:val="nil"/>
            </w:tcBorders>
            <w:tcMar>
              <w:top w:w="0" w:type="dxa"/>
              <w:left w:w="62" w:type="dxa"/>
              <w:bottom w:w="0" w:type="dxa"/>
              <w:right w:w="62" w:type="dxa"/>
            </w:tcMar>
          </w:tcPr>
          <w:p w:rsidR="00000000" w:rsidP="00673D90">
            <w:pPr>
              <w:pStyle w:val="BodyText"/>
              <w:rPr>
                <w:lang w:val="en-NZ"/>
              </w:rPr>
            </w:pPr>
            <w:r w:rsidRPr="00673D90">
              <w:t>Practical ways to increase water usage efficiency and minimise waste are identified and followed.</w:t>
            </w:r>
          </w:p>
        </w:tc>
      </w:tr>
      <w:tr w:rsidTr="00673D9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3D90">
            <w:pPr>
              <w:pStyle w:val="BodyText"/>
              <w:rPr>
                <w:lang w:val="en-NZ"/>
              </w:rPr>
            </w:pPr>
            <w:r w:rsidRPr="00673D90">
              <w:t>3.2.</w:t>
            </w:r>
          </w:p>
        </w:tc>
        <w:tc>
          <w:tcPr>
            <w:tcW w:w="5610" w:type="dxa"/>
            <w:tcBorders>
              <w:top w:val="nil"/>
              <w:left w:val="nil"/>
              <w:bottom w:val="nil"/>
              <w:right w:val="nil"/>
            </w:tcBorders>
            <w:tcMar>
              <w:top w:w="0" w:type="dxa"/>
              <w:left w:w="62" w:type="dxa"/>
              <w:bottom w:w="0" w:type="dxa"/>
              <w:right w:w="62" w:type="dxa"/>
            </w:tcMar>
          </w:tcPr>
          <w:p w:rsidR="00000000" w:rsidP="00673D90">
            <w:pPr>
              <w:pStyle w:val="BodyText"/>
              <w:rPr>
                <w:lang w:val="en-NZ"/>
              </w:rPr>
            </w:pPr>
            <w:r w:rsidRPr="00673D90">
              <w:t>Own waste management practices and resource usage are monitored and opportunities to minimise waste and maximise resource efficiency are identified.</w:t>
            </w:r>
          </w:p>
        </w:tc>
      </w:tr>
      <w:tr w:rsidTr="00673D9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3D90">
            <w:pPr>
              <w:pStyle w:val="BodyText"/>
              <w:rPr>
                <w:lang w:val="en-NZ"/>
              </w:rPr>
            </w:pPr>
            <w:r w:rsidRPr="00673D90">
              <w:t>3.3.</w:t>
            </w:r>
          </w:p>
        </w:tc>
        <w:tc>
          <w:tcPr>
            <w:tcW w:w="5610" w:type="dxa"/>
            <w:tcBorders>
              <w:top w:val="nil"/>
              <w:left w:val="nil"/>
              <w:bottom w:val="nil"/>
              <w:right w:val="nil"/>
            </w:tcBorders>
            <w:tcMar>
              <w:top w:w="0" w:type="dxa"/>
              <w:left w:w="62" w:type="dxa"/>
              <w:bottom w:w="0" w:type="dxa"/>
              <w:right w:w="62" w:type="dxa"/>
            </w:tcMar>
          </w:tcPr>
          <w:p w:rsidR="00000000" w:rsidRPr="00673D90" w:rsidP="00673D90">
            <w:pPr>
              <w:pStyle w:val="BodyText"/>
            </w:pPr>
            <w:r w:rsidRPr="00673D90">
              <w:t xml:space="preserve">Suggestions for improving resource efficiency in own work area are submitted to and discussed with </w:t>
            </w:r>
            <w:r w:rsidRPr="00673D90">
              <w:t>designated personnel.</w:t>
            </w:r>
          </w:p>
        </w:tc>
      </w:tr>
    </w:tbl>
    <w:p w:rsidR="00000000" w:rsidRPr="00673D90" w:rsidP="00673D90">
      <w:pPr>
        <w:pStyle w:val="BodyText"/>
      </w:pPr>
    </w:p>
    <w:p w:rsidR="00000000" w:rsidRPr="00673D90" w:rsidP="00673D90">
      <w:pPr>
        <w:pStyle w:val="AllowPageBreak"/>
      </w:pPr>
    </w:p>
    <w:p w:rsidR="00000000" w:rsidRPr="00673D90" w:rsidP="00673D90">
      <w:pPr>
        <w:pStyle w:val="Heading1"/>
      </w:pPr>
      <w:bookmarkStart w:id="6" w:name="O_854984"/>
      <w:bookmarkEnd w:id="6"/>
      <w:r w:rsidRPr="00673D90">
        <w:t>Foundation Skills</w:t>
      </w:r>
    </w:p>
    <w:tbl>
      <w:tblPr>
        <w:tblW w:w="0" w:type="auto"/>
        <w:tblLayout w:type="fixed"/>
        <w:tblCellMar>
          <w:left w:w="62" w:type="dxa"/>
          <w:right w:w="62" w:type="dxa"/>
        </w:tblCellMar>
        <w:tblLook w:val="0000"/>
      </w:tblPr>
      <w:tblGrid>
        <w:gridCol w:w="2195"/>
        <w:gridCol w:w="6877"/>
      </w:tblGrid>
      <w:tr w:rsidTr="00673D9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73D90">
            <w:pPr>
              <w:pStyle w:val="BodyText"/>
              <w:rPr>
                <w:lang w:val="en-NZ"/>
              </w:rPr>
            </w:pPr>
            <w:r w:rsidRPr="00673D90">
              <w:t>This section describes the language, literacy, numeracy and employment skills essential to performance in this unit but not explicit in the performance criteria.</w:t>
            </w:r>
          </w:p>
        </w:tc>
      </w:tr>
      <w:tr w:rsidTr="00673D90">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673D90" w:rsidP="00673D90">
            <w:pPr>
              <w:pStyle w:val="BodyText"/>
            </w:pPr>
            <w:r w:rsidRPr="00673D90">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673D90">
            <w:pPr>
              <w:pStyle w:val="BodyText"/>
              <w:rPr>
                <w:lang w:val="en-NZ"/>
              </w:rPr>
            </w:pPr>
            <w:r w:rsidRPr="00673D90">
              <w:rPr>
                <w:rStyle w:val="SpecialBold"/>
              </w:rPr>
              <w:t>Performance feature</w:t>
            </w:r>
          </w:p>
        </w:tc>
      </w:tr>
      <w:tr w:rsidTr="00673D90">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673D90">
            <w:pPr>
              <w:pStyle w:val="BodyText"/>
              <w:rPr>
                <w:lang w:val="en-NZ"/>
              </w:rPr>
            </w:pPr>
            <w:r w:rsidRPr="00673D90">
              <w:t>Numeracy skills to:</w:t>
            </w:r>
          </w:p>
        </w:tc>
        <w:tc>
          <w:tcPr>
            <w:tcW w:w="6877" w:type="dxa"/>
            <w:tcBorders>
              <w:top w:val="nil"/>
              <w:left w:val="nil"/>
              <w:bottom w:val="nil"/>
              <w:right w:val="nil"/>
            </w:tcBorders>
            <w:tcMar>
              <w:top w:w="0" w:type="dxa"/>
              <w:left w:w="62" w:type="dxa"/>
              <w:bottom w:w="0" w:type="dxa"/>
              <w:right w:w="62" w:type="dxa"/>
            </w:tcMar>
          </w:tcPr>
          <w:p w:rsidR="00000000" w:rsidP="00673D90">
            <w:pPr>
              <w:pStyle w:val="ListBullet"/>
              <w:rPr>
                <w:lang w:val="en-NZ"/>
              </w:rPr>
            </w:pPr>
            <w:r w:rsidRPr="00673D90">
              <w:t>measure and calculate in order to monitor own resource use.</w:t>
            </w:r>
          </w:p>
        </w:tc>
      </w:tr>
      <w:tr w:rsidTr="00673D90">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673D90">
            <w:pPr>
              <w:pStyle w:val="BodyText"/>
              <w:rPr>
                <w:lang w:val="en-NZ"/>
              </w:rPr>
            </w:pPr>
            <w:r w:rsidRPr="00673D90">
              <w:t>Oral communication skills to:</w:t>
            </w:r>
          </w:p>
        </w:tc>
        <w:tc>
          <w:tcPr>
            <w:tcW w:w="6877" w:type="dxa"/>
            <w:tcBorders>
              <w:top w:val="nil"/>
              <w:left w:val="nil"/>
              <w:bottom w:val="nil"/>
              <w:right w:val="nil"/>
            </w:tcBorders>
            <w:tcMar>
              <w:top w:w="0" w:type="dxa"/>
              <w:left w:w="62" w:type="dxa"/>
              <w:bottom w:w="0" w:type="dxa"/>
              <w:right w:w="62" w:type="dxa"/>
            </w:tcMar>
          </w:tcPr>
          <w:p w:rsidR="00000000" w:rsidRPr="00673D90" w:rsidP="00673D90">
            <w:pPr>
              <w:pStyle w:val="ListBullet"/>
            </w:pPr>
            <w:r w:rsidRPr="00673D90">
              <w:t>ask questions to clarify job requirements</w:t>
            </w:r>
          </w:p>
          <w:p w:rsidR="00000000" w:rsidP="00673D90">
            <w:pPr>
              <w:pStyle w:val="ListBullet"/>
              <w:rPr>
                <w:lang w:val="en-NZ"/>
              </w:rPr>
            </w:pPr>
            <w:r w:rsidRPr="00673D90">
              <w:t>respond clearly and concisely to client questions.</w:t>
            </w:r>
          </w:p>
        </w:tc>
      </w:tr>
      <w:tr w:rsidTr="00673D90">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673D90">
            <w:pPr>
              <w:pStyle w:val="BodyText"/>
              <w:rPr>
                <w:lang w:val="en-NZ"/>
              </w:rPr>
            </w:pPr>
            <w:r w:rsidRPr="00673D90">
              <w:t>Reading skills to:</w:t>
            </w:r>
          </w:p>
        </w:tc>
        <w:tc>
          <w:tcPr>
            <w:tcW w:w="6877" w:type="dxa"/>
            <w:tcBorders>
              <w:top w:val="nil"/>
              <w:left w:val="nil"/>
              <w:bottom w:val="nil"/>
              <w:right w:val="nil"/>
            </w:tcBorders>
            <w:tcMar>
              <w:top w:w="0" w:type="dxa"/>
              <w:left w:w="62" w:type="dxa"/>
              <w:bottom w:w="0" w:type="dxa"/>
              <w:right w:w="62" w:type="dxa"/>
            </w:tcMar>
          </w:tcPr>
          <w:p w:rsidR="00000000" w:rsidP="00673D90">
            <w:pPr>
              <w:pStyle w:val="ListBullet"/>
              <w:rPr>
                <w:lang w:val="en-NZ"/>
              </w:rPr>
            </w:pPr>
            <w:r w:rsidRPr="00673D90">
              <w:t>interpret company policies and procedures relating to environmentally sustainable work practices and requirements.</w:t>
            </w:r>
          </w:p>
        </w:tc>
      </w:tr>
      <w:tr w:rsidTr="00673D90">
        <w:tblPrEx>
          <w:tblW w:w="0" w:type="auto"/>
          <w:tblLayout w:type="fixed"/>
          <w:tblCellMar>
            <w:left w:w="62" w:type="dxa"/>
            <w:right w:w="62" w:type="dxa"/>
          </w:tblCellMar>
          <w:tblLook w:val="0000"/>
        </w:tblPrEx>
        <w:trPr>
          <w:trHeight w:val="20"/>
        </w:trPr>
        <w:tc>
          <w:tcPr>
            <w:tcW w:w="2195" w:type="dxa"/>
            <w:tcBorders>
              <w:top w:val="nil"/>
              <w:left w:val="nil"/>
              <w:bottom w:val="nil"/>
              <w:right w:val="nil"/>
            </w:tcBorders>
            <w:tcMar>
              <w:top w:w="0" w:type="dxa"/>
              <w:left w:w="62" w:type="dxa"/>
              <w:bottom w:w="0" w:type="dxa"/>
              <w:right w:w="62" w:type="dxa"/>
            </w:tcMar>
          </w:tcPr>
          <w:p w:rsidR="00000000" w:rsidP="00673D90">
            <w:pPr>
              <w:pStyle w:val="BodyText"/>
              <w:rPr>
                <w:lang w:val="en-NZ"/>
              </w:rPr>
            </w:pPr>
            <w:r w:rsidRPr="00673D90">
              <w:t>Writing skills to:</w:t>
            </w:r>
          </w:p>
        </w:tc>
        <w:tc>
          <w:tcPr>
            <w:tcW w:w="6877" w:type="dxa"/>
            <w:tcBorders>
              <w:top w:val="nil"/>
              <w:left w:val="nil"/>
              <w:bottom w:val="nil"/>
              <w:right w:val="nil"/>
            </w:tcBorders>
            <w:tcMar>
              <w:top w:w="0" w:type="dxa"/>
              <w:left w:w="62" w:type="dxa"/>
              <w:bottom w:w="0" w:type="dxa"/>
              <w:right w:w="62" w:type="dxa"/>
            </w:tcMar>
          </w:tcPr>
          <w:p w:rsidR="00000000" w:rsidP="00673D90">
            <w:pPr>
              <w:pStyle w:val="ListBullet"/>
              <w:rPr>
                <w:lang w:val="en-NZ"/>
              </w:rPr>
            </w:pPr>
            <w:r w:rsidRPr="00673D90">
              <w:t>document suggestions for improved work practices using required company procedures.</w:t>
            </w:r>
          </w:p>
        </w:tc>
      </w:tr>
      <w:tr w:rsidTr="00673D90">
        <w:tblPrEx>
          <w:tblW w:w="0" w:type="auto"/>
          <w:tblLayout w:type="fixed"/>
          <w:tblCellMar>
            <w:left w:w="62" w:type="dxa"/>
            <w:right w:w="62" w:type="dxa"/>
          </w:tblCellMar>
          <w:tblLook w:val="0000"/>
        </w:tblPrEx>
        <w:trPr>
          <w:trHeight w:val="20"/>
        </w:trPr>
        <w:tc>
          <w:tcPr>
            <w:tcW w:w="2195" w:type="dxa"/>
            <w:tcBorders>
              <w:top w:val="nil"/>
              <w:left w:val="nil"/>
              <w:bottom w:val="nil"/>
              <w:right w:val="nil"/>
            </w:tcBorders>
            <w:tcMar>
              <w:top w:w="0" w:type="dxa"/>
              <w:left w:w="62" w:type="dxa"/>
              <w:bottom w:w="0" w:type="dxa"/>
              <w:right w:w="62" w:type="dxa"/>
            </w:tcMar>
          </w:tcPr>
          <w:p w:rsidR="00000000" w:rsidP="00673D90">
            <w:pPr>
              <w:pStyle w:val="BodyText"/>
              <w:rPr>
                <w:lang w:val="en-NZ"/>
              </w:rPr>
            </w:pPr>
            <w:r w:rsidRPr="00673D90">
              <w:t>Teamwork skills to:</w:t>
            </w:r>
          </w:p>
        </w:tc>
        <w:tc>
          <w:tcPr>
            <w:tcW w:w="6877" w:type="dxa"/>
            <w:tcBorders>
              <w:top w:val="nil"/>
              <w:left w:val="nil"/>
              <w:bottom w:val="nil"/>
              <w:right w:val="nil"/>
            </w:tcBorders>
            <w:tcMar>
              <w:top w:w="0" w:type="dxa"/>
              <w:left w:w="62" w:type="dxa"/>
              <w:bottom w:w="0" w:type="dxa"/>
              <w:right w:w="62" w:type="dxa"/>
            </w:tcMar>
          </w:tcPr>
          <w:p w:rsidR="00000000" w:rsidRPr="00673D90" w:rsidP="00673D90">
            <w:pPr>
              <w:pStyle w:val="ListBullet"/>
            </w:pPr>
            <w:r w:rsidRPr="00673D90">
              <w:t>contribute to team interactions when discussing opportunities to improve environmentally sustainable work practices.</w:t>
            </w:r>
          </w:p>
        </w:tc>
      </w:tr>
    </w:tbl>
    <w:p w:rsidR="00000000" w:rsidRPr="00673D90" w:rsidP="00673D90">
      <w:pPr>
        <w:pStyle w:val="BodyText"/>
      </w:pPr>
    </w:p>
    <w:p w:rsidR="00000000" w:rsidRPr="00673D90" w:rsidP="00673D90">
      <w:pPr>
        <w:pStyle w:val="AllowPageBreak"/>
      </w:pPr>
    </w:p>
    <w:p w:rsidR="00000000" w:rsidRPr="00673D90" w:rsidP="00673D90">
      <w:pPr>
        <w:pStyle w:val="Heading1"/>
      </w:pPr>
      <w:bookmarkStart w:id="7" w:name="O_854983"/>
      <w:bookmarkEnd w:id="7"/>
      <w:r w:rsidRPr="00673D90">
        <w:t>Range of Conditions</w:t>
      </w:r>
    </w:p>
    <w:tbl>
      <w:tblPr>
        <w:tblW w:w="0" w:type="auto"/>
        <w:tblLayout w:type="fixed"/>
        <w:tblCellMar>
          <w:left w:w="62" w:type="dxa"/>
          <w:right w:w="62" w:type="dxa"/>
        </w:tblCellMar>
        <w:tblLook w:val="0000"/>
      </w:tblPr>
      <w:tblGrid>
        <w:gridCol w:w="2364"/>
        <w:gridCol w:w="6708"/>
      </w:tblGrid>
      <w:tr w:rsidTr="00673D9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73D90">
            <w:pPr>
              <w:pStyle w:val="BodyText"/>
              <w:rPr>
                <w:lang w:val="en-NZ"/>
              </w:rPr>
            </w:pPr>
            <w:r w:rsidRPr="00673D90">
              <w:t>This section specifies work environments and conditions that may affect performance. Essential opera</w:t>
            </w:r>
            <w:r w:rsidRPr="00673D90">
              <w:t>ting conditions that may be present (depending on the work situation, needs of the candidate, accessibility of the item, and local industry and regional contexts) are included. Bold italicised wording, if used in the performance criteria, is detailed below</w:t>
            </w:r>
            <w:r w:rsidRPr="00673D90">
              <w:t>.</w:t>
            </w:r>
          </w:p>
        </w:tc>
      </w:tr>
      <w:tr w:rsidTr="00673D90">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673D90">
            <w:pPr>
              <w:pStyle w:val="BodyText"/>
              <w:rPr>
                <w:lang w:val="en-NZ"/>
              </w:rPr>
            </w:pPr>
            <w:r w:rsidRPr="00673D90">
              <w:rPr>
                <w:rStyle w:val="BoldandItalics"/>
              </w:rPr>
              <w:t>Resources</w:t>
            </w:r>
            <w:r w:rsidRPr="00673D90">
              <w:t xml:space="preserve"> 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673D90" w:rsidP="00673D90">
            <w:pPr>
              <w:pStyle w:val="ListBullet"/>
            </w:pPr>
            <w:r w:rsidRPr="00673D90">
              <w:t>bin liners</w:t>
            </w:r>
          </w:p>
          <w:p w:rsidR="00000000" w:rsidRPr="00673D90" w:rsidP="00673D90">
            <w:pPr>
              <w:pStyle w:val="ListBullet"/>
            </w:pPr>
            <w:r w:rsidRPr="00673D90">
              <w:t>cleaning chemicals</w:t>
            </w:r>
          </w:p>
          <w:p w:rsidR="00000000" w:rsidRPr="00673D90" w:rsidP="00673D90">
            <w:pPr>
              <w:pStyle w:val="ListBullet"/>
            </w:pPr>
            <w:r w:rsidRPr="00673D90">
              <w:t>cleaning cloths</w:t>
            </w:r>
          </w:p>
          <w:p w:rsidR="00000000" w:rsidRPr="00673D90" w:rsidP="00673D90">
            <w:pPr>
              <w:pStyle w:val="ListBullet"/>
            </w:pPr>
            <w:r w:rsidRPr="00673D90">
              <w:t>electricity usage</w:t>
            </w:r>
          </w:p>
          <w:p w:rsidR="00000000" w:rsidRPr="00673D90" w:rsidP="00673D90">
            <w:pPr>
              <w:pStyle w:val="ListBullet"/>
            </w:pPr>
            <w:r w:rsidRPr="00673D90">
              <w:t>hand towels</w:t>
            </w:r>
          </w:p>
          <w:p w:rsidR="00000000" w:rsidRPr="00673D90" w:rsidP="00673D90">
            <w:pPr>
              <w:pStyle w:val="ListBullet"/>
            </w:pPr>
            <w:r w:rsidRPr="00673D90">
              <w:t>liquid soap</w:t>
            </w:r>
          </w:p>
          <w:p w:rsidR="00000000" w:rsidRPr="00673D90" w:rsidP="00673D90">
            <w:pPr>
              <w:pStyle w:val="ListBullet"/>
            </w:pPr>
            <w:r w:rsidRPr="00673D90">
              <w:t>toilet paper</w:t>
            </w:r>
          </w:p>
          <w:p w:rsidR="00000000" w:rsidRPr="00673D90" w:rsidP="00673D90">
            <w:pPr>
              <w:pStyle w:val="ListBullet"/>
            </w:pPr>
            <w:r w:rsidRPr="00673D90">
              <w:t>water usage.</w:t>
            </w:r>
          </w:p>
        </w:tc>
      </w:tr>
    </w:tbl>
    <w:p w:rsidR="00000000" w:rsidRPr="00673D90" w:rsidP="00673D90">
      <w:pPr>
        <w:pStyle w:val="BodyText"/>
      </w:pPr>
    </w:p>
    <w:p w:rsidR="00000000" w:rsidRPr="00673D90" w:rsidP="00673D90">
      <w:pPr>
        <w:pStyle w:val="AllowPageBreak"/>
      </w:pPr>
    </w:p>
    <w:p w:rsidR="00000000" w:rsidRPr="00673D90" w:rsidP="00673D90">
      <w:pPr>
        <w:pStyle w:val="Heading1"/>
      </w:pPr>
      <w:bookmarkStart w:id="8" w:name="O_854982"/>
      <w:bookmarkEnd w:id="8"/>
      <w:r w:rsidRPr="00673D90">
        <w:t>Unit Mapping Information</w:t>
      </w:r>
    </w:p>
    <w:p w:rsidR="00000000" w:rsidRPr="00673D90" w:rsidP="0041049C">
      <w:pPr>
        <w:pStyle w:val="BodyText"/>
      </w:pPr>
      <w:r w:rsidRPr="00673D90">
        <w:t>No equivalent unit.</w:t>
      </w:r>
    </w:p>
    <w:p w:rsidR="00000000" w:rsidRPr="00673D90" w:rsidP="00673D90">
      <w:pPr>
        <w:pStyle w:val="Heading1"/>
      </w:pPr>
      <w:bookmarkStart w:id="9" w:name="O_854975"/>
      <w:bookmarkEnd w:id="9"/>
      <w:r w:rsidRPr="00673D90">
        <w:t>Links</w:t>
      </w:r>
    </w:p>
    <w:p w:rsidR="00000000" w:rsidRPr="00673D90" w:rsidP="0041049C">
      <w:pPr>
        <w:pStyle w:val="BodyText"/>
      </w:pPr>
      <w:r w:rsidRPr="00673D90">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9325DA">
        <w:rPr>
          <w:rStyle w:val="Hyperlink"/>
        </w:rPr>
        <w:t>https://vetnet.gov.au/Pages/TrainingDocs.aspx?q=6f3f9672-30e8-4835-b348-205dfcf13d9b</w:t>
      </w:r>
      <w:r>
        <w:fldChar w:fldCharType="end"/>
      </w:r>
    </w:p>
    <w:p w:rsidR="00000000" w:rsidRPr="00673D90" w:rsidP="0041049C">
      <w:pPr>
        <w:pStyle w:val="BodyText"/>
        <w:sectPr w:rsidSect="00673D90">
          <w:headerReference w:type="default" r:id="rId10"/>
          <w:footerReference w:type="default" r:id="rId11"/>
          <w:pgSz w:w="11908" w:h="16833"/>
          <w:pgMar w:top="1702" w:right="1418" w:bottom="1702" w:left="1418" w:header="992" w:footer="992" w:gutter="0"/>
          <w:cols w:space="720"/>
          <w:noEndnote/>
          <w:docGrid w:linePitch="299"/>
        </w:sectPr>
      </w:pPr>
    </w:p>
    <w:p w:rsidR="00000000" w:rsidRPr="00673D90" w:rsidP="00673D90">
      <w:pPr>
        <w:pStyle w:val="SuperHeading"/>
      </w:pPr>
      <w:r w:rsidRPr="00673D90">
        <w:t>Assessment Requirements for CPPCLO3011 Clean using enviro</w:t>
      </w:r>
      <w:r w:rsidRPr="00673D90">
        <w:t>nmentally sustainable work practices</w:t>
      </w:r>
    </w:p>
    <w:p w:rsidR="00000000" w:rsidRPr="00673D90" w:rsidP="00673D90">
      <w:pPr>
        <w:pStyle w:val="Heading1"/>
      </w:pPr>
      <w:bookmarkStart w:id="10" w:name="O_854977"/>
      <w:bookmarkEnd w:id="10"/>
      <w:r w:rsidRPr="00673D90">
        <w:t>Modification History</w:t>
      </w:r>
    </w:p>
    <w:p w:rsidR="00000000" w:rsidRPr="00673D90" w:rsidP="0041049C">
      <w:pPr>
        <w:pStyle w:val="BodyText"/>
      </w:pPr>
      <w:r w:rsidRPr="00673D90">
        <w:t>Release 1.</w:t>
      </w:r>
    </w:p>
    <w:p w:rsidR="00000000" w:rsidRPr="00673D90" w:rsidP="0041049C">
      <w:pPr>
        <w:pStyle w:val="BodyText"/>
      </w:pPr>
      <w:r w:rsidRPr="00673D90">
        <w:t>Revised unit of competency replacing superseded non-equivalent CPPCMN3001B Participate in environmentally sustainable work practices.</w:t>
      </w:r>
    </w:p>
    <w:p w:rsidR="00000000" w:rsidRPr="00673D90" w:rsidP="0041049C">
      <w:pPr>
        <w:pStyle w:val="BodyText"/>
      </w:pPr>
      <w:r w:rsidRPr="00673D90">
        <w:t>This version first released with CP</w:t>
      </w:r>
      <w:r w:rsidRPr="00673D90">
        <w:t>P Property Services Training Package Version 4.</w:t>
      </w:r>
    </w:p>
    <w:p w:rsidR="00000000" w:rsidRPr="00673D90" w:rsidP="00673D90">
      <w:pPr>
        <w:pStyle w:val="Heading1"/>
      </w:pPr>
      <w:bookmarkStart w:id="11" w:name="O_854980"/>
      <w:bookmarkEnd w:id="11"/>
      <w:r w:rsidRPr="00673D90">
        <w:t>Performance Evidence</w:t>
      </w:r>
    </w:p>
    <w:p w:rsidR="00000000" w:rsidRPr="00673D90" w:rsidP="0041049C">
      <w:pPr>
        <w:pStyle w:val="BodyText"/>
      </w:pPr>
      <w:r w:rsidRPr="00673D90">
        <w:t xml:space="preserve">A person demonstrating competency in this unit must satisfy the requirements of the elements, performance criteria, foundation skills and range of conditions of </w:t>
      </w:r>
      <w:r w:rsidRPr="00673D90">
        <w:t>this unit.</w:t>
      </w:r>
    </w:p>
    <w:p w:rsidR="00000000" w:rsidRPr="00673D90" w:rsidP="0041049C">
      <w:pPr>
        <w:pStyle w:val="BodyText"/>
      </w:pPr>
      <w:r w:rsidRPr="00673D90">
        <w:t>The person must also identify and apply environmentally sustainable work practices while undertaking three different cleaning tasks, which must:</w:t>
      </w:r>
    </w:p>
    <w:p w:rsidR="00000000" w:rsidRPr="00673D90" w:rsidP="00673D90">
      <w:pPr>
        <w:pStyle w:val="ListBullet"/>
      </w:pPr>
      <w:r w:rsidRPr="00673D90">
        <w:t>involve the use of cleaning products, such as cleaning chemicals and water</w:t>
      </w:r>
    </w:p>
    <w:p w:rsidR="00000000" w:rsidRPr="00673D90" w:rsidP="00673D90">
      <w:pPr>
        <w:pStyle w:val="ListBullet"/>
      </w:pPr>
      <w:r w:rsidRPr="00673D90">
        <w:t>support company environmental sustainability policy and related procedures.</w:t>
      </w:r>
    </w:p>
    <w:p w:rsidR="00000000" w:rsidRPr="00673D90" w:rsidP="00673D90">
      <w:pPr>
        <w:pStyle w:val="BodyText"/>
      </w:pPr>
    </w:p>
    <w:p w:rsidR="00000000" w:rsidRPr="00673D90" w:rsidP="0041049C">
      <w:pPr>
        <w:pStyle w:val="BodyText"/>
      </w:pPr>
      <w:r w:rsidRPr="00673D90">
        <w:t>In doing the above work, the person must:</w:t>
      </w:r>
    </w:p>
    <w:p w:rsidR="00000000" w:rsidRPr="00673D90" w:rsidP="00673D90">
      <w:pPr>
        <w:pStyle w:val="ListBullet"/>
      </w:pPr>
      <w:r w:rsidRPr="00673D90">
        <w:t>locate and interpret company environmental sustainability policies and procedures relating to the three cleaning tasks</w:t>
      </w:r>
    </w:p>
    <w:p w:rsidR="00000000" w:rsidRPr="00673D90" w:rsidP="00673D90">
      <w:pPr>
        <w:pStyle w:val="ListBullet"/>
      </w:pPr>
      <w:r w:rsidRPr="00673D90">
        <w:t>contribute to the</w:t>
      </w:r>
      <w:r w:rsidRPr="00673D90">
        <w:t xml:space="preserve"> company’s sustainability targets by suggesting one resource efficiency</w:t>
      </w:r>
    </w:p>
    <w:p w:rsidR="00000000" w:rsidRPr="00673D90" w:rsidP="00673D90">
      <w:pPr>
        <w:pStyle w:val="ListBullet"/>
      </w:pPr>
      <w:r w:rsidRPr="00673D90">
        <w:t>identify opportunities to improve own resource efficiency.</w:t>
      </w:r>
    </w:p>
    <w:p w:rsidR="00000000" w:rsidRPr="00673D90" w:rsidP="00673D90">
      <w:pPr>
        <w:pStyle w:val="AllowPageBreak"/>
      </w:pPr>
    </w:p>
    <w:p w:rsidR="00000000" w:rsidRPr="00673D90" w:rsidP="00673D90">
      <w:pPr>
        <w:pStyle w:val="Heading1"/>
      </w:pPr>
      <w:bookmarkStart w:id="12" w:name="O_854979"/>
      <w:bookmarkEnd w:id="12"/>
      <w:r w:rsidRPr="00673D90">
        <w:t>Knowledge Evidence</w:t>
      </w:r>
    </w:p>
    <w:p w:rsidR="00000000" w:rsidRPr="00673D90" w:rsidP="0041049C">
      <w:pPr>
        <w:pStyle w:val="BodyText"/>
      </w:pPr>
      <w:r w:rsidRPr="00673D90">
        <w:t>A person demonstrating competency in this unit must demonstrate knowledge of:</w:t>
      </w:r>
    </w:p>
    <w:p w:rsidR="00000000" w:rsidRPr="00673D90" w:rsidP="00673D90">
      <w:pPr>
        <w:pStyle w:val="ListBullet"/>
      </w:pPr>
      <w:r w:rsidRPr="00673D90">
        <w:t>benefits o</w:t>
      </w:r>
      <w:r w:rsidRPr="00673D90">
        <w:t>f efficient and environmentally sustainable use of resources</w:t>
      </w:r>
    </w:p>
    <w:p w:rsidR="00000000" w:rsidRPr="00673D90" w:rsidP="00673D90">
      <w:pPr>
        <w:pStyle w:val="ListBullet"/>
      </w:pPr>
      <w:r w:rsidRPr="00673D90">
        <w:t>key requirements of industry codes, legislation, regulations and standards relating to environmentally sustainable cleaning work practices</w:t>
      </w:r>
    </w:p>
    <w:p w:rsidR="00000000" w:rsidRPr="00673D90" w:rsidP="00673D90">
      <w:pPr>
        <w:pStyle w:val="ListBullet"/>
      </w:pPr>
      <w:r w:rsidRPr="00673D90">
        <w:t>principles of environmental sustainability and their app</w:t>
      </w:r>
      <w:r w:rsidRPr="00673D90">
        <w:t>lication to cleaning</w:t>
      </w:r>
    </w:p>
    <w:p w:rsidR="00000000" w:rsidRPr="00673D90" w:rsidP="00673D90">
      <w:pPr>
        <w:pStyle w:val="ListBullet"/>
      </w:pPr>
      <w:r w:rsidRPr="00673D90">
        <w:t>environmental and resource efficiency systems and procedures relevant to own work area</w:t>
      </w:r>
    </w:p>
    <w:p w:rsidR="00000000" w:rsidRPr="00673D90" w:rsidP="00673D90">
      <w:pPr>
        <w:pStyle w:val="ListBullet"/>
      </w:pPr>
      <w:r w:rsidRPr="00673D90">
        <w:t>techniques for minimising environmental risks and maximising opportunities to improve environmental performance, including:</w:t>
      </w:r>
    </w:p>
    <w:p w:rsidR="00000000" w:rsidRPr="00673D90" w:rsidP="00673D90">
      <w:pPr>
        <w:pStyle w:val="ListBullet2"/>
      </w:pPr>
      <w:r w:rsidRPr="00673D90">
        <w:t>efficient energy use</w:t>
      </w:r>
    </w:p>
    <w:p w:rsidR="00000000" w:rsidRPr="00673D90" w:rsidP="00673D90">
      <w:pPr>
        <w:pStyle w:val="ListBullet2"/>
      </w:pPr>
      <w:r w:rsidRPr="00673D90">
        <w:t>efficient water use</w:t>
      </w:r>
    </w:p>
    <w:p w:rsidR="00000000" w:rsidRPr="00673D90" w:rsidP="00673D90">
      <w:pPr>
        <w:pStyle w:val="ListBullet2"/>
      </w:pPr>
      <w:r w:rsidRPr="00673D90">
        <w:t>minimising use of chemicals</w:t>
      </w:r>
    </w:p>
    <w:p w:rsidR="00000000" w:rsidRPr="00673D90" w:rsidP="00673D90">
      <w:pPr>
        <w:pStyle w:val="ListBullet2"/>
      </w:pPr>
      <w:r w:rsidRPr="00673D90">
        <w:t>implementing waste management hierarchy.</w:t>
      </w:r>
    </w:p>
    <w:p w:rsidR="00000000" w:rsidRPr="00673D90" w:rsidP="00673D90">
      <w:pPr>
        <w:pStyle w:val="AllowPageBreak"/>
      </w:pPr>
    </w:p>
    <w:p w:rsidR="00000000" w:rsidRPr="00673D90" w:rsidP="00673D90">
      <w:pPr>
        <w:pStyle w:val="Heading1"/>
      </w:pPr>
      <w:bookmarkStart w:id="13" w:name="O_854978"/>
      <w:bookmarkEnd w:id="13"/>
      <w:r w:rsidRPr="00673D90">
        <w:t>Assessment Conditions</w:t>
      </w:r>
    </w:p>
    <w:p w:rsidR="00000000" w:rsidRPr="00673D90" w:rsidP="0041049C">
      <w:pPr>
        <w:pStyle w:val="BodyText"/>
      </w:pPr>
      <w:r w:rsidRPr="00673D90">
        <w:t>The following must be present and available to learners during assessment activities:</w:t>
      </w:r>
    </w:p>
    <w:p w:rsidR="00000000" w:rsidRPr="00673D90" w:rsidP="00673D90">
      <w:pPr>
        <w:pStyle w:val="ListBullet"/>
      </w:pPr>
      <w:r w:rsidRPr="00673D90">
        <w:t>specifications:</w:t>
      </w:r>
    </w:p>
    <w:p w:rsidR="00000000" w:rsidRPr="00673D90" w:rsidP="00673D90">
      <w:pPr>
        <w:pStyle w:val="ListBullet2"/>
      </w:pPr>
      <w:r w:rsidRPr="00673D90">
        <w:t>company’s sustainability</w:t>
      </w:r>
      <w:r w:rsidRPr="00673D90">
        <w:t xml:space="preserve"> targets</w:t>
      </w:r>
    </w:p>
    <w:p w:rsidR="00000000" w:rsidRPr="00673D90" w:rsidP="00673D90">
      <w:pPr>
        <w:pStyle w:val="ListBullet"/>
      </w:pPr>
      <w:r w:rsidRPr="00673D90">
        <w:t>physical conditions:</w:t>
      </w:r>
    </w:p>
    <w:p w:rsidR="00000000" w:rsidRPr="00673D90" w:rsidP="00673D90">
      <w:pPr>
        <w:pStyle w:val="ListBullet2"/>
      </w:pPr>
      <w:r w:rsidRPr="00673D90">
        <w:t>work site where cleaning tasks are undertaken</w:t>
      </w:r>
    </w:p>
    <w:p w:rsidR="00000000" w:rsidRPr="00673D90" w:rsidP="00673D90">
      <w:pPr>
        <w:pStyle w:val="ListBullet"/>
      </w:pPr>
      <w:r w:rsidRPr="00673D90">
        <w:t>relationships with team members and supervisor:</w:t>
      </w:r>
    </w:p>
    <w:p w:rsidR="00000000" w:rsidRPr="00673D90" w:rsidP="00673D90">
      <w:pPr>
        <w:pStyle w:val="ListBullet2"/>
      </w:pPr>
      <w:r w:rsidRPr="00673D90">
        <w:t>work may be conducted alone or as part of a team.</w:t>
      </w:r>
    </w:p>
    <w:p w:rsidR="00000000" w:rsidRPr="00673D90" w:rsidP="00673D90">
      <w:pPr>
        <w:pStyle w:val="BodyText"/>
      </w:pPr>
    </w:p>
    <w:p w:rsidR="00000000" w:rsidRPr="00673D90" w:rsidP="0041049C">
      <w:pPr>
        <w:pStyle w:val="BodyText"/>
      </w:pPr>
      <w:r w:rsidRPr="00673D90">
        <w:t>Timeframe:</w:t>
      </w:r>
    </w:p>
    <w:p w:rsidR="00000000" w:rsidRPr="00673D90" w:rsidP="00673D90">
      <w:pPr>
        <w:pStyle w:val="ListBullet"/>
      </w:pPr>
      <w:r w:rsidRPr="00673D90">
        <w:t>as specified by the task.</w:t>
      </w:r>
    </w:p>
    <w:p w:rsidR="00000000" w:rsidRPr="00673D90" w:rsidP="00673D90">
      <w:pPr>
        <w:pStyle w:val="BodyText"/>
      </w:pPr>
    </w:p>
    <w:p w:rsidR="00000000" w:rsidRPr="00673D90" w:rsidP="0041049C">
      <w:pPr>
        <w:pStyle w:val="Heading3"/>
      </w:pPr>
      <w:r w:rsidRPr="00673D90">
        <w:rPr>
          <w:rStyle w:val="SpecialBold"/>
        </w:rPr>
        <w:t>Assessor requirements</w:t>
      </w:r>
    </w:p>
    <w:p w:rsidR="00000000" w:rsidRPr="00673D90" w:rsidP="0041049C">
      <w:pPr>
        <w:pStyle w:val="BodyText"/>
      </w:pPr>
      <w:r w:rsidRPr="00673D90">
        <w:t>As a minimum, assessors must satisfy the assessor requirements in the Standards for Registered Training Organisations (RTOs) current at the time of assessment.</w:t>
      </w:r>
    </w:p>
    <w:p w:rsidR="00000000" w:rsidRPr="00673D90" w:rsidP="00673D90">
      <w:pPr>
        <w:pStyle w:val="Heading1"/>
      </w:pPr>
      <w:bookmarkStart w:id="14" w:name="O_854976"/>
      <w:bookmarkEnd w:id="14"/>
      <w:r w:rsidRPr="00673D90">
        <w:t>Links</w:t>
      </w:r>
    </w:p>
    <w:p w:rsidR="00000000" w:rsidRPr="00673D90" w:rsidP="0041049C">
      <w:pPr>
        <w:pStyle w:val="BodyText"/>
      </w:pPr>
      <w:r w:rsidRPr="00673D90">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9325DA">
        <w:rPr>
          <w:rStyle w:val="Hyperlink"/>
        </w:rPr>
        <w:t>https://vetnet.gov.au/Pages/TrainingDocs.aspx?q=6f3f9672-30e8-4835-b348-205dfcf13d9b</w:t>
      </w:r>
      <w:r>
        <w:fldChar w:fldCharType="end"/>
      </w:r>
    </w:p>
    <w:p w:rsidR="00000000" w:rsidRPr="00673D90" w:rsidP="00673D90"/>
    <w:sectPr w:rsidSect="00673D9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D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D90" w:rsidRPr="0041049C" w:rsidP="004104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D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49C" w:rsidP="00673D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1049C" w:rsidP="00673D9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41049C" w:rsidP="00673D9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D90" w:rsidP="00673D90">
    <w:pPr>
      <w:pStyle w:val="Footer"/>
      <w:framePr w:wrap="around"/>
    </w:pPr>
    <w:r>
      <w:fldChar w:fldCharType="begin"/>
    </w:r>
    <w:r>
      <w:instrText xml:space="preserve"> DOCPROPERTY  Subject  \* MERGEFORMAT </w:instrText>
    </w:r>
    <w:r>
      <w:fldChar w:fldCharType="separate"/>
    </w:r>
    <w:r w:rsidR="0041049C">
      <w:t>Approved</w:t>
    </w:r>
    <w:r w:rsidR="0041049C">
      <w:fldChar w:fldCharType="end"/>
    </w:r>
    <w:r>
      <w:tab/>
      <w:t xml:space="preserve">Page </w:t>
    </w:r>
    <w:r>
      <w:fldChar w:fldCharType="begin"/>
    </w:r>
    <w:r>
      <w:instrText xml:space="preserve"> PAGE  \* Arabic  \* MERGEFORMAT </w:instrText>
    </w:r>
    <w:r>
      <w:fldChar w:fldCharType="separate"/>
    </w:r>
    <w:r w:rsidR="0041049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1049C">
      <w:rPr>
        <w:noProof/>
      </w:rPr>
      <w:t>4</w:t>
    </w:r>
    <w:r>
      <w:rPr>
        <w:noProof/>
      </w:rPr>
      <w:fldChar w:fldCharType="end"/>
    </w:r>
  </w:p>
  <w:p w:rsidR="00673D90" w:rsidP="00673D90">
    <w:pPr>
      <w:pStyle w:val="Footer"/>
      <w:framePr w:wrap="around"/>
    </w:pPr>
    <w:r>
      <w:t xml:space="preserve">© Commonwealth of Australia, </w:t>
    </w:r>
    <w:r>
      <w:fldChar w:fldCharType="begin"/>
    </w:r>
    <w:r>
      <w:instrText xml:space="preserve"> DATE  \@ "yyyy"  \* MERGEFORMAT </w:instrText>
    </w:r>
    <w:r>
      <w:fldChar w:fldCharType="separate"/>
    </w:r>
    <w:r w:rsidR="0041049C">
      <w:rPr>
        <w:noProof/>
      </w:rPr>
      <w:t>2025</w:t>
    </w:r>
    <w:r>
      <w:fldChar w:fldCharType="end"/>
    </w:r>
    <w:r>
      <w:tab/>
    </w:r>
    <w:r>
      <w:fldChar w:fldCharType="begin"/>
    </w:r>
    <w:r>
      <w:instrText xml:space="preserve"> DOCPROPERTY  Author  \* MERGEFORMAT </w:instrText>
    </w:r>
    <w:r>
      <w:fldChar w:fldCharType="separate"/>
    </w:r>
    <w:r w:rsidR="0041049C">
      <w:t>BuildSkills Australia</w:t>
    </w:r>
    <w:r w:rsidR="0041049C">
      <w:fldChar w:fldCharType="end"/>
    </w:r>
  </w:p>
  <w:p w:rsidR="00673D90" w:rsidP="00673D9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D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49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73D90" w:rsidRPr="0041049C" w:rsidP="0041049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D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49C" w:rsidRPr="002D2AF8" w:rsidP="00673D90">
    <w:pPr>
      <w:pStyle w:val="Header"/>
      <w:framePr w:wrap="around"/>
    </w:pPr>
    <w:r>
      <w:fldChar w:fldCharType="begin"/>
    </w:r>
    <w:r>
      <w:instrText xml:space="preserve"> TITLE   \* MERGEFORMAT </w:instrText>
    </w:r>
    <w:r>
      <w:fldChar w:fldCharType="separate"/>
    </w:r>
    <w:r>
      <w:t>CPPCLO3011 Clean using environmentally sustainable work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1049C" w:rsidP="00673D9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D90" w:rsidRPr="002D2AF8" w:rsidP="00673D90">
    <w:pPr>
      <w:pStyle w:val="Header"/>
      <w:framePr w:wrap="around"/>
    </w:pPr>
    <w:r>
      <w:fldChar w:fldCharType="begin"/>
    </w:r>
    <w:r>
      <w:instrText xml:space="preserve"> TITLE   \* MERGEFORMAT </w:instrText>
    </w:r>
    <w:r>
      <w:fldChar w:fldCharType="separate"/>
    </w:r>
    <w:r w:rsidR="0041049C">
      <w:t>CPPCLO3011 Clean using environmentally sustainable work practices</w:t>
    </w:r>
    <w:r w:rsidR="0041049C">
      <w:fldChar w:fldCharType="end"/>
    </w:r>
    <w:r>
      <w:tab/>
      <w:t xml:space="preserve">Date this document was generated: </w:t>
    </w:r>
    <w:r>
      <w:fldChar w:fldCharType="begin"/>
    </w:r>
    <w:r>
      <w:instrText xml:space="preserve"> CREATEDATE  \@ "d MMMM yyyy"  \* MERGEFORMAT </w:instrText>
    </w:r>
    <w:r>
      <w:fldChar w:fldCharType="separate"/>
    </w:r>
    <w:r w:rsidR="0041049C">
      <w:rPr>
        <w:noProof/>
      </w:rPr>
      <w:t>1 March 2025</w:t>
    </w:r>
    <w:r>
      <w:fldChar w:fldCharType="end"/>
    </w:r>
  </w:p>
  <w:p w:rsidR="00673D90" w:rsidP="00673D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EC2FB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1C0F2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EE0D7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3D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3D90"/>
    <w:pPr>
      <w:spacing w:before="360" w:after="60"/>
      <w:outlineLvl w:val="0"/>
    </w:pPr>
    <w:rPr>
      <w:sz w:val="32"/>
    </w:rPr>
  </w:style>
  <w:style w:type="paragraph" w:styleId="Heading2">
    <w:name w:val="heading 2"/>
    <w:basedOn w:val="HeadingBase"/>
    <w:next w:val="BodyText"/>
    <w:link w:val="Heading2Char"/>
    <w:qFormat/>
    <w:rsid w:val="00673D90"/>
    <w:pPr>
      <w:keepLines/>
      <w:spacing w:before="240" w:after="120"/>
      <w:outlineLvl w:val="1"/>
    </w:pPr>
    <w:rPr>
      <w:sz w:val="28"/>
      <w:szCs w:val="40"/>
    </w:rPr>
  </w:style>
  <w:style w:type="paragraph" w:styleId="Heading3">
    <w:name w:val="heading 3"/>
    <w:basedOn w:val="HeadingBase"/>
    <w:next w:val="BodyText"/>
    <w:link w:val="Heading3Char"/>
    <w:qFormat/>
    <w:rsid w:val="00673D90"/>
    <w:pPr>
      <w:spacing w:before="180" w:after="120"/>
      <w:outlineLvl w:val="2"/>
    </w:pPr>
    <w:rPr>
      <w:spacing w:val="-10"/>
      <w:kern w:val="32"/>
    </w:rPr>
  </w:style>
  <w:style w:type="paragraph" w:styleId="Heading4">
    <w:name w:val="heading 4"/>
    <w:basedOn w:val="HeadingBase"/>
    <w:next w:val="BodyText"/>
    <w:link w:val="Heading4Char"/>
    <w:qFormat/>
    <w:rsid w:val="00673D90"/>
    <w:pPr>
      <w:spacing w:before="160" w:after="120"/>
      <w:outlineLvl w:val="3"/>
    </w:pPr>
    <w:rPr>
      <w:sz w:val="22"/>
    </w:rPr>
  </w:style>
  <w:style w:type="paragraph" w:styleId="Heading5">
    <w:name w:val="heading 5"/>
    <w:basedOn w:val="HeadingBase"/>
    <w:next w:val="Normal"/>
    <w:link w:val="Heading5Char"/>
    <w:qFormat/>
    <w:rsid w:val="00673D90"/>
    <w:pPr>
      <w:spacing w:before="80"/>
      <w:outlineLvl w:val="4"/>
    </w:pPr>
    <w:rPr>
      <w:color w:val="918585"/>
      <w:sz w:val="20"/>
    </w:rPr>
  </w:style>
  <w:style w:type="paragraph" w:styleId="Heading6">
    <w:name w:val="heading 6"/>
    <w:basedOn w:val="HeadingBase"/>
    <w:next w:val="Normal"/>
    <w:link w:val="Heading6Char"/>
    <w:qFormat/>
    <w:rsid w:val="00673D90"/>
    <w:pPr>
      <w:spacing w:before="60"/>
      <w:outlineLvl w:val="5"/>
    </w:pPr>
    <w:rPr>
      <w:color w:val="918585"/>
      <w:sz w:val="20"/>
    </w:rPr>
  </w:style>
  <w:style w:type="paragraph" w:styleId="Heading7">
    <w:name w:val="heading 7"/>
    <w:basedOn w:val="Normal"/>
    <w:next w:val="Normal"/>
    <w:link w:val="Heading7Char"/>
    <w:qFormat/>
    <w:rsid w:val="00673D90"/>
    <w:pPr>
      <w:ind w:left="720"/>
      <w:outlineLvl w:val="6"/>
    </w:pPr>
    <w:rPr>
      <w:i/>
    </w:rPr>
  </w:style>
  <w:style w:type="paragraph" w:styleId="Heading8">
    <w:name w:val="heading 8"/>
    <w:basedOn w:val="Normal"/>
    <w:next w:val="Normal"/>
    <w:link w:val="Heading8Char"/>
    <w:qFormat/>
    <w:rsid w:val="00673D90"/>
    <w:pPr>
      <w:ind w:left="720"/>
      <w:outlineLvl w:val="7"/>
    </w:pPr>
    <w:rPr>
      <w:i/>
    </w:rPr>
  </w:style>
  <w:style w:type="paragraph" w:styleId="Heading9">
    <w:name w:val="heading 9"/>
    <w:basedOn w:val="Normal"/>
    <w:next w:val="Normal"/>
    <w:link w:val="Heading9Char"/>
    <w:qFormat/>
    <w:rsid w:val="00673D90"/>
    <w:pPr>
      <w:ind w:left="720"/>
      <w:outlineLvl w:val="8"/>
    </w:pPr>
    <w:rPr>
      <w:i/>
    </w:rPr>
  </w:style>
  <w:style w:type="character" w:default="1" w:styleId="DefaultParagraphFont">
    <w:name w:val="Default Paragraph Font"/>
    <w:uiPriority w:val="1"/>
    <w:unhideWhenUsed/>
    <w:rsid w:val="00673D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3D90"/>
  </w:style>
  <w:style w:type="character" w:customStyle="1" w:styleId="Heading1Char">
    <w:name w:val="Heading 1 Char"/>
    <w:basedOn w:val="DefaultParagraphFont"/>
    <w:link w:val="Heading1"/>
    <w:rsid w:val="00673D90"/>
    <w:rPr>
      <w:rFonts w:ascii="Times New Roman" w:eastAsia="Times New Roman" w:hAnsi="Times New Roman" w:cs="Times New Roman"/>
      <w:b/>
      <w:sz w:val="32"/>
      <w:szCs w:val="20"/>
      <w:lang w:eastAsia="en-US"/>
    </w:rPr>
  </w:style>
  <w:style w:type="paragraph" w:styleId="BodyText">
    <w:name w:val="Body Text"/>
    <w:basedOn w:val="Normal"/>
    <w:link w:val="BodyTextChar"/>
    <w:rsid w:val="00673D9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73D90"/>
    <w:rPr>
      <w:rFonts w:ascii="Times New Roman" w:eastAsia="Times New Roman" w:hAnsi="Times New Roman" w:cs="Times New Roman"/>
      <w:sz w:val="24"/>
      <w:lang w:eastAsia="en-US"/>
    </w:rPr>
  </w:style>
  <w:style w:type="paragraph" w:styleId="ListBullet">
    <w:name w:val="List Bullet"/>
    <w:basedOn w:val="List"/>
    <w:rsid w:val="00673D90"/>
    <w:pPr>
      <w:numPr>
        <w:numId w:val="12"/>
      </w:numPr>
      <w:tabs>
        <w:tab w:val="clear" w:pos="340"/>
      </w:tabs>
      <w:spacing w:before="40" w:after="40"/>
    </w:pPr>
  </w:style>
  <w:style w:type="character" w:customStyle="1" w:styleId="SpecialBold">
    <w:name w:val="Special Bold"/>
    <w:basedOn w:val="DefaultParagraphFont"/>
    <w:rsid w:val="00673D90"/>
    <w:rPr>
      <w:b/>
      <w:spacing w:val="0"/>
    </w:rPr>
  </w:style>
  <w:style w:type="paragraph" w:styleId="ListBullet2">
    <w:name w:val="List Bullet 2"/>
    <w:basedOn w:val="List2"/>
    <w:rsid w:val="00673D90"/>
    <w:pPr>
      <w:numPr>
        <w:numId w:val="13"/>
      </w:numPr>
      <w:tabs>
        <w:tab w:val="clear" w:pos="680"/>
      </w:tabs>
    </w:pPr>
  </w:style>
  <w:style w:type="paragraph" w:customStyle="1" w:styleId="SuperHeading">
    <w:name w:val="SuperHeading"/>
    <w:basedOn w:val="Normal"/>
    <w:rsid w:val="00673D90"/>
    <w:pPr>
      <w:spacing w:before="240" w:after="120"/>
      <w:outlineLvl w:val="0"/>
    </w:pPr>
    <w:rPr>
      <w:rFonts w:ascii="Times New Roman" w:hAnsi="Times New Roman"/>
      <w:b/>
      <w:sz w:val="32"/>
    </w:rPr>
  </w:style>
  <w:style w:type="paragraph" w:customStyle="1" w:styleId="AllowPageBreak">
    <w:name w:val="AllowPageBreak"/>
    <w:rsid w:val="00673D9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73D90"/>
    <w:rPr>
      <w:b/>
      <w:i/>
      <w:u w:val="none"/>
    </w:rPr>
  </w:style>
  <w:style w:type="character" w:customStyle="1" w:styleId="Heading2Char">
    <w:name w:val="Heading 2 Char"/>
    <w:basedOn w:val="DefaultParagraphFont"/>
    <w:link w:val="Heading2"/>
    <w:rsid w:val="00673D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3D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3D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3D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3D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3D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3D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3D90"/>
    <w:rPr>
      <w:rFonts w:ascii="Courier New" w:eastAsia="Times New Roman" w:hAnsi="Courier New" w:cs="Times New Roman"/>
      <w:i/>
      <w:szCs w:val="20"/>
      <w:lang w:eastAsia="en-US"/>
    </w:rPr>
  </w:style>
  <w:style w:type="paragraph" w:customStyle="1" w:styleId="HeadingBase">
    <w:name w:val="Heading Base"/>
    <w:rsid w:val="00673D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3D90"/>
    <w:pPr>
      <w:tabs>
        <w:tab w:val="right" w:leader="dot" w:pos="9072"/>
      </w:tabs>
      <w:ind w:left="567"/>
    </w:pPr>
    <w:rPr>
      <w:szCs w:val="22"/>
    </w:rPr>
  </w:style>
  <w:style w:type="paragraph" w:customStyle="1" w:styleId="TOCBase">
    <w:name w:val="TOC Base"/>
    <w:rsid w:val="00673D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3D90"/>
    <w:pPr>
      <w:tabs>
        <w:tab w:val="right" w:leader="dot" w:pos="9072"/>
      </w:tabs>
      <w:spacing w:before="40" w:after="40"/>
      <w:ind w:left="284"/>
    </w:pPr>
    <w:rPr>
      <w:rFonts w:ascii="Times New Roman" w:hAnsi="Times New Roman"/>
    </w:rPr>
  </w:style>
  <w:style w:type="paragraph" w:styleId="TOC1">
    <w:name w:val="toc 1"/>
    <w:basedOn w:val="TOCBase"/>
    <w:next w:val="Normal"/>
    <w:rsid w:val="00673D9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73D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3D90"/>
    <w:rPr>
      <w:rFonts w:ascii="Times New Roman" w:eastAsia="Times New Roman" w:hAnsi="Times New Roman" w:cs="Times New Roman"/>
      <w:sz w:val="16"/>
      <w:lang w:eastAsia="en-US"/>
    </w:rPr>
  </w:style>
  <w:style w:type="paragraph" w:styleId="Title">
    <w:name w:val="Title"/>
    <w:basedOn w:val="HeadingBase"/>
    <w:link w:val="TitleChar"/>
    <w:qFormat/>
    <w:rsid w:val="00673D90"/>
    <w:pPr>
      <w:spacing w:before="5040"/>
      <w:jc w:val="center"/>
    </w:pPr>
    <w:rPr>
      <w:sz w:val="48"/>
      <w:szCs w:val="72"/>
      <w:lang w:val="en-US"/>
    </w:rPr>
  </w:style>
  <w:style w:type="character" w:customStyle="1" w:styleId="TitleChar">
    <w:name w:val="Title Char"/>
    <w:basedOn w:val="DefaultParagraphFont"/>
    <w:link w:val="Title"/>
    <w:rsid w:val="00673D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3D90"/>
    <w:pPr>
      <w:tabs>
        <w:tab w:val="left" w:pos="3600"/>
        <w:tab w:val="left" w:pos="3958"/>
      </w:tabs>
    </w:pPr>
  </w:style>
  <w:style w:type="paragraph" w:styleId="List">
    <w:name w:val="List"/>
    <w:basedOn w:val="BodyText"/>
    <w:next w:val="BodyText"/>
    <w:rsid w:val="00673D90"/>
    <w:pPr>
      <w:tabs>
        <w:tab w:val="left" w:pos="340"/>
      </w:tabs>
      <w:spacing w:before="60" w:after="60"/>
      <w:ind w:left="340" w:hanging="340"/>
    </w:pPr>
  </w:style>
  <w:style w:type="paragraph" w:customStyle="1" w:styleId="Note">
    <w:name w:val="Note"/>
    <w:basedOn w:val="BodyText"/>
    <w:rsid w:val="00673D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3D90"/>
    <w:pPr>
      <w:framePr w:wrap="auto" w:hAnchor="text" w:y="6049"/>
    </w:pPr>
    <w:rPr>
      <w:color w:val="000000"/>
      <w:sz w:val="40"/>
    </w:rPr>
  </w:style>
  <w:style w:type="paragraph" w:customStyle="1" w:styleId="TOCTitle">
    <w:name w:val="TOCTitle"/>
    <w:basedOn w:val="Heading1"/>
    <w:rsid w:val="00673D90"/>
    <w:pPr>
      <w:spacing w:after="240"/>
      <w:jc w:val="center"/>
      <w:outlineLvl w:val="9"/>
    </w:pPr>
    <w:rPr>
      <w:caps/>
    </w:rPr>
  </w:style>
  <w:style w:type="paragraph" w:customStyle="1" w:styleId="Version">
    <w:name w:val="Version"/>
    <w:rsid w:val="00673D9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73D90"/>
    <w:pPr>
      <w:keepNext w:val="0"/>
      <w:tabs>
        <w:tab w:val="right" w:pos="4176"/>
      </w:tabs>
      <w:ind w:left="198" w:hanging="198"/>
    </w:pPr>
    <w:rPr>
      <w:rFonts w:ascii="Garamond" w:hAnsi="Garamond"/>
    </w:rPr>
  </w:style>
  <w:style w:type="paragraph" w:styleId="IndexHeading">
    <w:name w:val="index heading"/>
    <w:basedOn w:val="Normal"/>
    <w:next w:val="Index1"/>
    <w:semiHidden/>
    <w:rsid w:val="00673D90"/>
    <w:pPr>
      <w:spacing w:before="120" w:after="120"/>
    </w:pPr>
    <w:rPr>
      <w:rFonts w:ascii="Arial" w:hAnsi="Arial"/>
      <w:b/>
      <w:color w:val="918585"/>
      <w:sz w:val="24"/>
    </w:rPr>
  </w:style>
  <w:style w:type="paragraph" w:styleId="Header">
    <w:name w:val="header"/>
    <w:basedOn w:val="Normal"/>
    <w:link w:val="HeaderChar"/>
    <w:rsid w:val="00673D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3D90"/>
    <w:rPr>
      <w:rFonts w:ascii="Times New Roman" w:eastAsia="Times New Roman" w:hAnsi="Times New Roman" w:cs="Times New Roman"/>
      <w:sz w:val="16"/>
      <w:szCs w:val="20"/>
      <w:lang w:val="en-GB" w:eastAsia="en-US"/>
    </w:rPr>
  </w:style>
  <w:style w:type="paragraph" w:customStyle="1" w:styleId="Chapter">
    <w:name w:val="Chapter"/>
    <w:basedOn w:val="Normal"/>
    <w:rsid w:val="00673D90"/>
    <w:pPr>
      <w:spacing w:before="240"/>
    </w:pPr>
    <w:rPr>
      <w:rFonts w:ascii="Times New Roman" w:hAnsi="Times New Roman"/>
      <w:smallCaps/>
      <w:spacing w:val="80"/>
      <w:sz w:val="28"/>
    </w:rPr>
  </w:style>
  <w:style w:type="paragraph" w:customStyle="1" w:styleId="InChapter">
    <w:name w:val="InChapter"/>
    <w:basedOn w:val="Heading3"/>
    <w:rsid w:val="00673D90"/>
    <w:pPr>
      <w:spacing w:after="240"/>
      <w:outlineLvl w:val="9"/>
    </w:pPr>
    <w:rPr>
      <w:noProof/>
    </w:rPr>
  </w:style>
  <w:style w:type="paragraph" w:styleId="Index2">
    <w:name w:val="index 2"/>
    <w:basedOn w:val="Normal"/>
    <w:next w:val="Normal"/>
    <w:semiHidden/>
    <w:rsid w:val="00673D90"/>
    <w:pPr>
      <w:tabs>
        <w:tab w:val="right" w:pos="4176"/>
      </w:tabs>
      <w:ind w:left="568" w:hanging="284"/>
    </w:pPr>
    <w:rPr>
      <w:rFonts w:ascii="Garamond" w:hAnsi="Garamond"/>
    </w:rPr>
  </w:style>
  <w:style w:type="paragraph" w:customStyle="1" w:styleId="Byline">
    <w:name w:val="Byline"/>
    <w:rsid w:val="00673D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3D90"/>
    <w:pPr>
      <w:tabs>
        <w:tab w:val="clear" w:pos="3600"/>
        <w:tab w:val="clear" w:pos="3958"/>
      </w:tabs>
      <w:jc w:val="right"/>
    </w:pPr>
  </w:style>
  <w:style w:type="character" w:styleId="Emphasis">
    <w:name w:val="Emphasis"/>
    <w:basedOn w:val="DefaultParagraphFont"/>
    <w:qFormat/>
    <w:rsid w:val="00673D90"/>
    <w:rPr>
      <w:i/>
    </w:rPr>
  </w:style>
  <w:style w:type="paragraph" w:styleId="Caption">
    <w:name w:val="caption"/>
    <w:basedOn w:val="BodyText"/>
    <w:next w:val="Normal"/>
    <w:qFormat/>
    <w:rsid w:val="00673D90"/>
    <w:pPr>
      <w:framePr w:w="2268" w:hSpace="181" w:vSpace="181" w:wrap="around" w:vAnchor="text" w:hAnchor="page" w:x="1135" w:y="285" w:anchorLock="1"/>
    </w:pPr>
    <w:rPr>
      <w:i/>
    </w:rPr>
  </w:style>
  <w:style w:type="paragraph" w:customStyle="1" w:styleId="MiniTOCTitle">
    <w:name w:val="MiniTOCTitle"/>
    <w:basedOn w:val="Heading4"/>
    <w:rsid w:val="00673D90"/>
    <w:pPr>
      <w:spacing w:before="240"/>
      <w:outlineLvl w:val="9"/>
    </w:pPr>
    <w:rPr>
      <w:noProof/>
      <w:sz w:val="24"/>
    </w:rPr>
  </w:style>
  <w:style w:type="paragraph" w:customStyle="1" w:styleId="MiniTOCItem">
    <w:name w:val="MiniTOCItem"/>
    <w:basedOn w:val="ListBullet"/>
    <w:rsid w:val="00673D90"/>
    <w:pPr>
      <w:numPr>
        <w:numId w:val="0"/>
      </w:numPr>
      <w:tabs>
        <w:tab w:val="right" w:leader="dot" w:pos="6521"/>
      </w:tabs>
      <w:spacing w:before="0" w:after="0"/>
    </w:pPr>
  </w:style>
  <w:style w:type="paragraph" w:customStyle="1" w:styleId="TOFTitle">
    <w:name w:val="TOFTitle"/>
    <w:basedOn w:val="TOCTitle"/>
    <w:rsid w:val="00673D90"/>
  </w:style>
  <w:style w:type="paragraph" w:styleId="TableofFigures">
    <w:name w:val="table of figures"/>
    <w:basedOn w:val="Normal"/>
    <w:next w:val="Normal"/>
    <w:semiHidden/>
    <w:rsid w:val="00673D90"/>
    <w:pPr>
      <w:tabs>
        <w:tab w:val="right" w:leader="dot" w:pos="9072"/>
      </w:tabs>
      <w:ind w:left="970" w:hanging="403"/>
    </w:pPr>
    <w:rPr>
      <w:rFonts w:ascii="Times New Roman" w:hAnsi="Times New Roman"/>
      <w:b/>
    </w:rPr>
  </w:style>
  <w:style w:type="paragraph" w:styleId="ListNumber">
    <w:name w:val="List Number"/>
    <w:basedOn w:val="List"/>
    <w:rsid w:val="00673D90"/>
    <w:pPr>
      <w:numPr>
        <w:numId w:val="15"/>
      </w:numPr>
      <w:tabs>
        <w:tab w:val="clear" w:pos="340"/>
      </w:tabs>
    </w:pPr>
  </w:style>
  <w:style w:type="character" w:customStyle="1" w:styleId="WingdingSymbols">
    <w:name w:val="Wingding Symbols"/>
    <w:rsid w:val="00673D90"/>
    <w:rPr>
      <w:rFonts w:ascii="Wingdings" w:hAnsi="Wingdings"/>
    </w:rPr>
  </w:style>
  <w:style w:type="paragraph" w:customStyle="1" w:styleId="TableHeading">
    <w:name w:val="Table Heading"/>
    <w:basedOn w:val="HeadingBase"/>
    <w:rsid w:val="00673D90"/>
    <w:pPr>
      <w:keepLines/>
      <w:pBdr>
        <w:bottom w:val="single" w:sz="6" w:space="1" w:color="918585"/>
      </w:pBdr>
      <w:spacing w:before="240"/>
    </w:pPr>
  </w:style>
  <w:style w:type="character" w:customStyle="1" w:styleId="HotSpot">
    <w:name w:val="HotSpot"/>
    <w:rsid w:val="00673D90"/>
    <w:rPr>
      <w:color w:val="0033CC"/>
      <w:u w:val="none"/>
    </w:rPr>
  </w:style>
  <w:style w:type="paragraph" w:customStyle="1" w:styleId="BodyTextRight">
    <w:name w:val="Body Text Right"/>
    <w:basedOn w:val="BodyText"/>
    <w:rsid w:val="00673D90"/>
    <w:pPr>
      <w:spacing w:before="0" w:after="0"/>
      <w:jc w:val="right"/>
    </w:pPr>
  </w:style>
  <w:style w:type="paragraph" w:styleId="Index3">
    <w:name w:val="index 3"/>
    <w:basedOn w:val="ListNumber2"/>
    <w:next w:val="Normal"/>
    <w:semiHidden/>
    <w:rsid w:val="00673D90"/>
    <w:pPr>
      <w:numPr>
        <w:numId w:val="0"/>
      </w:numPr>
      <w:tabs>
        <w:tab w:val="right" w:leader="dot" w:pos="4176"/>
      </w:tabs>
    </w:pPr>
  </w:style>
  <w:style w:type="paragraph" w:styleId="ListNumber2">
    <w:name w:val="List Number 2"/>
    <w:basedOn w:val="List2"/>
    <w:rsid w:val="00673D90"/>
    <w:pPr>
      <w:numPr>
        <w:numId w:val="10"/>
      </w:numPr>
      <w:tabs>
        <w:tab w:val="clear" w:pos="1060"/>
      </w:tabs>
    </w:pPr>
  </w:style>
  <w:style w:type="paragraph" w:customStyle="1" w:styleId="MarginNote">
    <w:name w:val="Margin Note"/>
    <w:basedOn w:val="BodyText"/>
    <w:rsid w:val="00673D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3D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3D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3D90"/>
    <w:rPr>
      <w:sz w:val="32"/>
    </w:rPr>
  </w:style>
  <w:style w:type="paragraph" w:customStyle="1" w:styleId="HeadingProcedure">
    <w:name w:val="Heading Procedure"/>
    <w:basedOn w:val="HeadingBase"/>
    <w:next w:val="Normal"/>
    <w:rsid w:val="00673D90"/>
    <w:pPr>
      <w:tabs>
        <w:tab w:val="left" w:pos="0"/>
      </w:tabs>
      <w:spacing w:before="120" w:after="60"/>
    </w:pPr>
    <w:rPr>
      <w:i/>
      <w:color w:val="918585"/>
      <w:sz w:val="22"/>
    </w:rPr>
  </w:style>
  <w:style w:type="paragraph" w:customStyle="1" w:styleId="TableBodyText">
    <w:name w:val="Table Body Text"/>
    <w:basedOn w:val="BodyText"/>
    <w:rsid w:val="00673D90"/>
    <w:pPr>
      <w:spacing w:before="60" w:after="60"/>
    </w:pPr>
  </w:style>
  <w:style w:type="paragraph" w:styleId="ListContinue">
    <w:name w:val="List Continue"/>
    <w:basedOn w:val="List"/>
    <w:rsid w:val="00673D90"/>
    <w:pPr>
      <w:ind w:firstLine="0"/>
    </w:pPr>
  </w:style>
  <w:style w:type="paragraph" w:customStyle="1" w:styleId="ListNote">
    <w:name w:val="List Note"/>
    <w:basedOn w:val="List"/>
    <w:rsid w:val="00673D90"/>
    <w:pPr>
      <w:pBdr>
        <w:top w:val="single" w:sz="6" w:space="2" w:color="918585"/>
        <w:bottom w:val="single" w:sz="6" w:space="2" w:color="918585"/>
      </w:pBdr>
      <w:tabs>
        <w:tab w:val="left" w:pos="1021"/>
      </w:tabs>
      <w:ind w:firstLine="0"/>
    </w:pPr>
  </w:style>
  <w:style w:type="paragraph" w:customStyle="1" w:styleId="Warning">
    <w:name w:val="Warning"/>
    <w:basedOn w:val="BodyText"/>
    <w:rsid w:val="00673D90"/>
    <w:pPr>
      <w:shd w:val="clear" w:color="auto" w:fill="D9D9D9"/>
      <w:tabs>
        <w:tab w:val="left" w:pos="992"/>
      </w:tabs>
      <w:ind w:left="119" w:right="119"/>
    </w:pPr>
    <w:rPr>
      <w:sz w:val="20"/>
    </w:rPr>
  </w:style>
  <w:style w:type="paragraph" w:customStyle="1" w:styleId="MarginIcons">
    <w:name w:val="Margin Icons"/>
    <w:basedOn w:val="BodyText"/>
    <w:rsid w:val="00673D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3D90"/>
    <w:rPr>
      <w:rFonts w:ascii="Courier New" w:hAnsi="Courier New"/>
    </w:rPr>
  </w:style>
  <w:style w:type="paragraph" w:customStyle="1" w:styleId="NoteBullet">
    <w:name w:val="Note Bullet"/>
    <w:basedOn w:val="Note"/>
    <w:rsid w:val="00673D90"/>
    <w:pPr>
      <w:tabs>
        <w:tab w:val="clear" w:pos="680"/>
      </w:tabs>
      <w:spacing w:before="60" w:after="60"/>
    </w:pPr>
  </w:style>
  <w:style w:type="paragraph" w:customStyle="1" w:styleId="SubHeading2">
    <w:name w:val="SubHeading2"/>
    <w:basedOn w:val="HeadingBase"/>
    <w:rsid w:val="00673D90"/>
    <w:pPr>
      <w:spacing w:before="240" w:after="60"/>
    </w:pPr>
    <w:rPr>
      <w:sz w:val="20"/>
    </w:rPr>
  </w:style>
  <w:style w:type="paragraph" w:customStyle="1" w:styleId="SubHeading1">
    <w:name w:val="SubHeading1"/>
    <w:basedOn w:val="HeadingBase"/>
    <w:rsid w:val="00673D90"/>
    <w:pPr>
      <w:spacing w:before="240" w:after="60"/>
    </w:pPr>
    <w:rPr>
      <w:color w:val="918585"/>
      <w:sz w:val="22"/>
    </w:rPr>
  </w:style>
  <w:style w:type="paragraph" w:customStyle="1" w:styleId="SideHeading">
    <w:name w:val="Side Heading"/>
    <w:basedOn w:val="HeadingBase"/>
    <w:rsid w:val="00673D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3D90"/>
    <w:pPr>
      <w:tabs>
        <w:tab w:val="num" w:pos="360"/>
      </w:tabs>
    </w:pPr>
  </w:style>
  <w:style w:type="paragraph" w:styleId="PlainText">
    <w:name w:val="Plain Text"/>
    <w:basedOn w:val="Normal"/>
    <w:link w:val="PlainTextChar"/>
    <w:rsid w:val="00673D90"/>
    <w:rPr>
      <w:sz w:val="20"/>
    </w:rPr>
  </w:style>
  <w:style w:type="character" w:customStyle="1" w:styleId="PlainTextChar">
    <w:name w:val="Plain Text Char"/>
    <w:basedOn w:val="DefaultParagraphFont"/>
    <w:link w:val="PlainText"/>
    <w:rsid w:val="00673D90"/>
    <w:rPr>
      <w:rFonts w:ascii="Courier New" w:eastAsia="Times New Roman" w:hAnsi="Courier New" w:cs="Times New Roman"/>
      <w:sz w:val="20"/>
      <w:szCs w:val="20"/>
      <w:lang w:eastAsia="en-US"/>
    </w:rPr>
  </w:style>
  <w:style w:type="character" w:customStyle="1" w:styleId="MenuOption">
    <w:name w:val="Menu Option"/>
    <w:basedOn w:val="DefaultParagraphFont"/>
    <w:rsid w:val="00673D90"/>
    <w:rPr>
      <w:b/>
      <w:smallCaps/>
    </w:rPr>
  </w:style>
  <w:style w:type="paragraph" w:customStyle="1" w:styleId="TableListNumber">
    <w:name w:val="Table List Number"/>
    <w:basedOn w:val="ListNumber"/>
    <w:rsid w:val="00673D90"/>
    <w:pPr>
      <w:numPr>
        <w:numId w:val="0"/>
      </w:numPr>
    </w:pPr>
  </w:style>
  <w:style w:type="paragraph" w:styleId="TOC4">
    <w:name w:val="toc 4"/>
    <w:basedOn w:val="TOCBase"/>
    <w:next w:val="Normal"/>
    <w:semiHidden/>
    <w:rsid w:val="00673D90"/>
    <w:pPr>
      <w:tabs>
        <w:tab w:val="right" w:leader="dot" w:pos="9071"/>
      </w:tabs>
      <w:ind w:left="1701"/>
    </w:pPr>
  </w:style>
  <w:style w:type="paragraph" w:customStyle="1" w:styleId="ListAlpha">
    <w:name w:val="List Alpha"/>
    <w:basedOn w:val="List"/>
    <w:rsid w:val="00673D90"/>
    <w:pPr>
      <w:numPr>
        <w:numId w:val="9"/>
      </w:numPr>
    </w:pPr>
  </w:style>
  <w:style w:type="paragraph" w:customStyle="1" w:styleId="ListAlpha2">
    <w:name w:val="List Alpha 2"/>
    <w:basedOn w:val="List2"/>
    <w:rsid w:val="00673D90"/>
    <w:pPr>
      <w:numPr>
        <w:numId w:val="8"/>
      </w:numPr>
    </w:pPr>
  </w:style>
  <w:style w:type="paragraph" w:styleId="List2">
    <w:name w:val="List 2"/>
    <w:basedOn w:val="BodyText"/>
    <w:rsid w:val="00673D90"/>
    <w:pPr>
      <w:tabs>
        <w:tab w:val="left" w:pos="680"/>
      </w:tabs>
      <w:spacing w:before="60" w:after="60"/>
      <w:ind w:left="680" w:hanging="340"/>
    </w:pPr>
  </w:style>
  <w:style w:type="paragraph" w:styleId="List3">
    <w:name w:val="List 3"/>
    <w:basedOn w:val="BodyText"/>
    <w:rsid w:val="00673D90"/>
    <w:pPr>
      <w:tabs>
        <w:tab w:val="left" w:pos="1021"/>
      </w:tabs>
      <w:spacing w:before="60" w:after="60"/>
      <w:ind w:left="1020" w:hanging="340"/>
    </w:pPr>
  </w:style>
  <w:style w:type="paragraph" w:styleId="List4">
    <w:name w:val="List 4"/>
    <w:basedOn w:val="BodyText"/>
    <w:rsid w:val="00673D90"/>
    <w:pPr>
      <w:tabs>
        <w:tab w:val="left" w:pos="1361"/>
      </w:tabs>
      <w:spacing w:before="60" w:after="60"/>
      <w:ind w:left="1361" w:hanging="340"/>
    </w:pPr>
  </w:style>
  <w:style w:type="paragraph" w:styleId="List5">
    <w:name w:val="List 5"/>
    <w:basedOn w:val="BodyText"/>
    <w:rsid w:val="00673D90"/>
    <w:pPr>
      <w:tabs>
        <w:tab w:val="left" w:pos="1701"/>
      </w:tabs>
      <w:spacing w:before="60" w:after="60"/>
      <w:ind w:left="1701" w:hanging="340"/>
    </w:pPr>
  </w:style>
  <w:style w:type="paragraph" w:styleId="ListBullet3">
    <w:name w:val="List Bullet 3"/>
    <w:basedOn w:val="List3"/>
    <w:rsid w:val="00673D90"/>
    <w:pPr>
      <w:numPr>
        <w:numId w:val="14"/>
      </w:numPr>
      <w:tabs>
        <w:tab w:val="clear" w:pos="1021"/>
      </w:tabs>
      <w:ind w:left="1037" w:hanging="357"/>
    </w:pPr>
  </w:style>
  <w:style w:type="paragraph" w:styleId="ListBullet4">
    <w:name w:val="List Bullet 4"/>
    <w:basedOn w:val="List4"/>
    <w:rsid w:val="00673D90"/>
    <w:pPr>
      <w:numPr>
        <w:numId w:val="3"/>
      </w:numPr>
      <w:tabs>
        <w:tab w:val="clear" w:pos="1361"/>
      </w:tabs>
    </w:pPr>
  </w:style>
  <w:style w:type="paragraph" w:styleId="ListBullet5">
    <w:name w:val="List Bullet 5"/>
    <w:basedOn w:val="List5"/>
    <w:rsid w:val="00673D90"/>
    <w:pPr>
      <w:numPr>
        <w:numId w:val="4"/>
      </w:numPr>
    </w:pPr>
  </w:style>
  <w:style w:type="paragraph" w:styleId="ListContinue2">
    <w:name w:val="List Continue 2"/>
    <w:basedOn w:val="List2"/>
    <w:rsid w:val="00673D90"/>
    <w:pPr>
      <w:ind w:firstLine="0"/>
    </w:pPr>
  </w:style>
  <w:style w:type="paragraph" w:styleId="ListContinue3">
    <w:name w:val="List Continue 3"/>
    <w:basedOn w:val="List3"/>
    <w:rsid w:val="00673D90"/>
    <w:pPr>
      <w:ind w:left="1021" w:firstLine="0"/>
    </w:pPr>
  </w:style>
  <w:style w:type="paragraph" w:styleId="ListContinue4">
    <w:name w:val="List Continue 4"/>
    <w:basedOn w:val="List4"/>
    <w:rsid w:val="00673D90"/>
    <w:pPr>
      <w:ind w:firstLine="0"/>
    </w:pPr>
  </w:style>
  <w:style w:type="paragraph" w:styleId="ListContinue5">
    <w:name w:val="List Continue 5"/>
    <w:basedOn w:val="List5"/>
    <w:rsid w:val="00673D90"/>
    <w:pPr>
      <w:ind w:firstLine="0"/>
    </w:pPr>
  </w:style>
  <w:style w:type="paragraph" w:styleId="ListNumber3">
    <w:name w:val="List Number 3"/>
    <w:basedOn w:val="List3"/>
    <w:rsid w:val="00673D90"/>
    <w:pPr>
      <w:numPr>
        <w:numId w:val="5"/>
      </w:numPr>
    </w:pPr>
  </w:style>
  <w:style w:type="paragraph" w:styleId="ListNumber4">
    <w:name w:val="List Number 4"/>
    <w:basedOn w:val="List4"/>
    <w:rsid w:val="00673D90"/>
    <w:pPr>
      <w:numPr>
        <w:numId w:val="6"/>
      </w:numPr>
    </w:pPr>
  </w:style>
  <w:style w:type="paragraph" w:styleId="ListNumber5">
    <w:name w:val="List Number 5"/>
    <w:basedOn w:val="List5"/>
    <w:rsid w:val="00673D90"/>
    <w:pPr>
      <w:numPr>
        <w:numId w:val="7"/>
      </w:numPr>
    </w:pPr>
  </w:style>
  <w:style w:type="paragraph" w:styleId="BlockText">
    <w:name w:val="Block Text"/>
    <w:basedOn w:val="Normal"/>
    <w:rsid w:val="00673D90"/>
    <w:pPr>
      <w:spacing w:after="120"/>
      <w:ind w:left="1440" w:right="1440"/>
    </w:pPr>
  </w:style>
  <w:style w:type="character" w:customStyle="1" w:styleId="Subscript">
    <w:name w:val="Subscript"/>
    <w:basedOn w:val="DefaultParagraphFont"/>
    <w:rsid w:val="00673D90"/>
    <w:rPr>
      <w:sz w:val="16"/>
      <w:vertAlign w:val="subscript"/>
    </w:rPr>
  </w:style>
  <w:style w:type="character" w:customStyle="1" w:styleId="Superscript">
    <w:name w:val="Superscript"/>
    <w:basedOn w:val="DefaultParagraphFont"/>
    <w:rsid w:val="00673D90"/>
    <w:rPr>
      <w:sz w:val="16"/>
      <w:vertAlign w:val="superscript"/>
    </w:rPr>
  </w:style>
  <w:style w:type="character" w:customStyle="1" w:styleId="Symbols">
    <w:name w:val="Symbols"/>
    <w:basedOn w:val="DefaultParagraphFont"/>
    <w:rsid w:val="00673D90"/>
    <w:rPr>
      <w:rFonts w:ascii="Symbol" w:hAnsi="Symbol"/>
    </w:rPr>
  </w:style>
  <w:style w:type="character" w:customStyle="1" w:styleId="MenuOptions">
    <w:name w:val="Menu Options"/>
    <w:basedOn w:val="DefaultParagraphFont"/>
    <w:rsid w:val="00673D90"/>
    <w:rPr>
      <w:rFonts w:ascii="Arial Narrow" w:hAnsi="Arial Narrow"/>
      <w:smallCaps/>
    </w:rPr>
  </w:style>
  <w:style w:type="character" w:customStyle="1" w:styleId="Buttons">
    <w:name w:val="Buttons"/>
    <w:basedOn w:val="DefaultParagraphFont"/>
    <w:rsid w:val="00673D90"/>
    <w:rPr>
      <w:b/>
    </w:rPr>
  </w:style>
  <w:style w:type="character" w:customStyle="1" w:styleId="Underlined">
    <w:name w:val="Underlined"/>
    <w:basedOn w:val="DefaultParagraphFont"/>
    <w:rsid w:val="00673D90"/>
    <w:rPr>
      <w:u w:val="single"/>
    </w:rPr>
  </w:style>
  <w:style w:type="paragraph" w:customStyle="1" w:styleId="TableBodyTextRight">
    <w:name w:val="Table Body Text Right"/>
    <w:basedOn w:val="TableBodyText"/>
    <w:rsid w:val="00673D90"/>
    <w:pPr>
      <w:widowControl w:val="0"/>
      <w:autoSpaceDE w:val="0"/>
      <w:autoSpaceDN w:val="0"/>
      <w:adjustRightInd w:val="0"/>
      <w:jc w:val="right"/>
    </w:pPr>
    <w:rPr>
      <w:rFonts w:cs="Arial"/>
      <w:szCs w:val="18"/>
    </w:rPr>
  </w:style>
  <w:style w:type="paragraph" w:customStyle="1" w:styleId="CopyrightText">
    <w:name w:val="Copyright Text"/>
    <w:basedOn w:val="BodyText"/>
    <w:rsid w:val="00673D90"/>
    <w:rPr>
      <w:sz w:val="18"/>
    </w:rPr>
  </w:style>
  <w:style w:type="paragraph" w:customStyle="1" w:styleId="BodySmallRight">
    <w:name w:val="Body Small Right"/>
    <w:basedOn w:val="BodyTextRight"/>
    <w:rsid w:val="00673D90"/>
    <w:rPr>
      <w:sz w:val="18"/>
      <w:szCs w:val="18"/>
    </w:rPr>
  </w:style>
  <w:style w:type="paragraph" w:customStyle="1" w:styleId="MarginEdition">
    <w:name w:val="Margin Edition"/>
    <w:basedOn w:val="MarginNote"/>
    <w:rsid w:val="00673D90"/>
    <w:pPr>
      <w:spacing w:before="0" w:after="0"/>
    </w:pPr>
    <w:rPr>
      <w:rFonts w:ascii="Times New Roman" w:hAnsi="Times New Roman"/>
      <w:color w:val="999999"/>
    </w:rPr>
  </w:style>
  <w:style w:type="paragraph" w:customStyle="1" w:styleId="Spacer">
    <w:name w:val="Spacer"/>
    <w:basedOn w:val="Normal"/>
    <w:rsid w:val="00673D90"/>
    <w:rPr>
      <w:sz w:val="2"/>
      <w:szCs w:val="2"/>
    </w:rPr>
  </w:style>
  <w:style w:type="character" w:customStyle="1" w:styleId="Small">
    <w:name w:val="Small"/>
    <w:basedOn w:val="DefaultParagraphFont"/>
    <w:rsid w:val="00673D90"/>
    <w:rPr>
      <w:sz w:val="16"/>
    </w:rPr>
  </w:style>
  <w:style w:type="paragraph" w:customStyle="1" w:styleId="WideTable">
    <w:name w:val="Wide Table"/>
    <w:basedOn w:val="Normal"/>
    <w:rsid w:val="00673D90"/>
    <w:pPr>
      <w:ind w:left="-1418"/>
    </w:pPr>
    <w:rPr>
      <w:sz w:val="2"/>
      <w:szCs w:val="2"/>
    </w:rPr>
  </w:style>
  <w:style w:type="character" w:styleId="PageNumber">
    <w:name w:val="page number"/>
    <w:basedOn w:val="DefaultParagraphFont"/>
    <w:rsid w:val="00673D90"/>
  </w:style>
  <w:style w:type="paragraph" w:styleId="Quote">
    <w:name w:val="Quote"/>
    <w:basedOn w:val="Heading1"/>
    <w:link w:val="QuoteChar"/>
    <w:qFormat/>
    <w:rsid w:val="00673D90"/>
    <w:rPr>
      <w:b w:val="0"/>
      <w:sz w:val="72"/>
      <w:szCs w:val="72"/>
      <w:lang w:val="en-NZ"/>
    </w:rPr>
  </w:style>
  <w:style w:type="character" w:customStyle="1" w:styleId="QuoteChar">
    <w:name w:val="Quote Char"/>
    <w:basedOn w:val="DefaultParagraphFont"/>
    <w:link w:val="Quote"/>
    <w:rsid w:val="00673D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3D90"/>
    <w:pPr>
      <w:pageBreakBefore/>
    </w:pPr>
  </w:style>
  <w:style w:type="paragraph" w:customStyle="1" w:styleId="Border">
    <w:name w:val="Border"/>
    <w:basedOn w:val="Normal"/>
    <w:qFormat/>
    <w:rsid w:val="00673D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3D90"/>
    <w:rPr>
      <w:b/>
      <w:bCs/>
      <w:i/>
      <w:iCs/>
      <w:color w:val="auto"/>
    </w:rPr>
  </w:style>
  <w:style w:type="paragraph" w:styleId="IntenseQuote">
    <w:name w:val="Intense Quote"/>
    <w:basedOn w:val="Normal"/>
    <w:next w:val="Normal"/>
    <w:link w:val="IntenseQuoteChar"/>
    <w:uiPriority w:val="30"/>
    <w:qFormat/>
    <w:rsid w:val="00673D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3D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3D90"/>
    <w:rPr>
      <w:smallCaps/>
      <w:color w:val="auto"/>
      <w:u w:val="single"/>
    </w:rPr>
  </w:style>
  <w:style w:type="character" w:styleId="IntenseReference">
    <w:name w:val="Intense Reference"/>
    <w:basedOn w:val="DefaultParagraphFont"/>
    <w:uiPriority w:val="32"/>
    <w:qFormat/>
    <w:rsid w:val="00673D90"/>
    <w:rPr>
      <w:b/>
      <w:bCs/>
      <w:smallCaps/>
      <w:color w:val="auto"/>
      <w:spacing w:val="5"/>
      <w:u w:val="single"/>
    </w:rPr>
  </w:style>
  <w:style w:type="paragraph" w:customStyle="1" w:styleId="2ColumnHeading">
    <w:name w:val="2Column Heading"/>
    <w:basedOn w:val="BodyText"/>
    <w:qFormat/>
    <w:rsid w:val="00673D90"/>
    <w:pPr>
      <w:spacing w:after="60"/>
      <w:ind w:left="-2268"/>
    </w:pPr>
    <w:rPr>
      <w:b/>
    </w:rPr>
  </w:style>
  <w:style w:type="paragraph" w:customStyle="1" w:styleId="Heading1TOC">
    <w:name w:val="Heading1 TOC"/>
    <w:basedOn w:val="Normal"/>
    <w:qFormat/>
    <w:rsid w:val="00673D90"/>
    <w:pPr>
      <w:spacing w:before="240" w:after="120"/>
    </w:pPr>
    <w:rPr>
      <w:rFonts w:ascii="Times New Roman" w:hAnsi="Times New Roman"/>
      <w:b/>
      <w:sz w:val="32"/>
    </w:rPr>
  </w:style>
  <w:style w:type="paragraph" w:customStyle="1" w:styleId="Heading2TOC">
    <w:name w:val="Heading2 TOC"/>
    <w:basedOn w:val="Normal"/>
    <w:qFormat/>
    <w:rsid w:val="00673D90"/>
    <w:pPr>
      <w:spacing w:before="240" w:after="60"/>
    </w:pPr>
    <w:rPr>
      <w:rFonts w:ascii="Times New Roman" w:hAnsi="Times New Roman"/>
      <w:b/>
      <w:sz w:val="28"/>
    </w:rPr>
  </w:style>
  <w:style w:type="character" w:customStyle="1" w:styleId="Underline">
    <w:name w:val="Underline"/>
    <w:basedOn w:val="DefaultParagraphFont"/>
    <w:qFormat/>
    <w:rsid w:val="00673D90"/>
    <w:rPr>
      <w:u w:val="single"/>
    </w:rPr>
  </w:style>
  <w:style w:type="paragraph" w:styleId="BalloonText">
    <w:name w:val="Balloon Text"/>
    <w:basedOn w:val="Normal"/>
    <w:link w:val="BalloonTextChar"/>
    <w:rsid w:val="00673D90"/>
    <w:rPr>
      <w:rFonts w:ascii="Tahoma" w:hAnsi="Tahoma" w:cs="Tahoma"/>
      <w:sz w:val="16"/>
      <w:szCs w:val="16"/>
    </w:rPr>
  </w:style>
  <w:style w:type="character" w:customStyle="1" w:styleId="BalloonTextChar">
    <w:name w:val="Balloon Text Char"/>
    <w:basedOn w:val="DefaultParagraphFont"/>
    <w:link w:val="BalloonText"/>
    <w:rsid w:val="00673D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3D9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73D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3D90"/>
    <w:rPr>
      <w:b/>
      <w:color w:val="660033"/>
      <w:spacing w:val="0"/>
    </w:rPr>
  </w:style>
  <w:style w:type="paragraph" w:customStyle="1" w:styleId="Nameditemlist">
    <w:name w:val="Named item list"/>
    <w:basedOn w:val="BodyText"/>
    <w:qFormat/>
    <w:rsid w:val="00673D90"/>
    <w:pPr>
      <w:tabs>
        <w:tab w:val="left" w:pos="2835"/>
      </w:tabs>
      <w:ind w:left="2835" w:hanging="2835"/>
    </w:pPr>
  </w:style>
  <w:style w:type="paragraph" w:customStyle="1" w:styleId="BodyTextnopadding">
    <w:name w:val="Body Text no padding"/>
    <w:basedOn w:val="BodyText"/>
    <w:qFormat/>
    <w:rsid w:val="00673D90"/>
    <w:pPr>
      <w:spacing w:before="0" w:after="0"/>
    </w:pPr>
  </w:style>
  <w:style w:type="paragraph" w:customStyle="1" w:styleId="BodyTextBold">
    <w:name w:val="Body Text Bold"/>
    <w:basedOn w:val="BodyText"/>
    <w:qFormat/>
    <w:rsid w:val="00673D90"/>
    <w:rPr>
      <w:b/>
    </w:rPr>
  </w:style>
  <w:style w:type="character" w:styleId="Hyperlink">
    <w:name w:val="Hyperlink"/>
    <w:basedOn w:val="DefaultParagraphFont"/>
    <w:uiPriority w:val="99"/>
    <w:unhideWhenUsed/>
    <w:rsid w:val="0041049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891</Words>
  <Characters>6044</Characters>
  <Application>Microsoft Office Word</Application>
  <DocSecurity>0</DocSecurity>
  <Lines>215</Lines>
  <Paragraphs>130</Paragraphs>
  <ScaleCrop>false</ScaleCrop>
  <Company>Author-it Software Corporation Ltd.</Company>
  <LinksUpToDate>false</LinksUpToDate>
  <CharactersWithSpaces>6805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CPPCLO3011 Clean using environmentally sustainable work practices</dc:title>
  <dc:subject>Approved</dc:subject>
  <dc:creator>BuildSkills Australia</dc:creator>
  <cp:keywords>Release: 1</cp:keywords>
  <dc:description>Review Date: 12 April 2008</dc:description>
  <cp:lastModifiedBy>HSD_TPCMSd.prod</cp:lastModifiedBy>
  <cp:revision>3</cp:revision>
  <dcterms:created xsi:type="dcterms:W3CDTF">2025-03-01T09:18:00Z</dcterms:created>
  <dcterms:modified xsi:type="dcterms:W3CDTF">2025-03-01T09:18:00Z</dcterms:modified>
</cp:coreProperties>
</file>