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521" w:rsidP="00E85521">
      <w:pPr>
        <w:pStyle w:val="Title"/>
      </w:pPr>
      <w:r>
        <w:fldChar w:fldCharType="begin"/>
      </w:r>
      <w:r>
        <w:instrText xml:space="preserve"> TITLE   \* MERGEFORMAT </w:instrText>
      </w:r>
      <w:r>
        <w:fldChar w:fldCharType="separate"/>
      </w:r>
      <w:r>
        <w:t>CPPCLO3010 Apply odour control to carpets</w:t>
      </w:r>
      <w:r>
        <w:fldChar w:fldCharType="end"/>
      </w:r>
    </w:p>
    <w:p w:rsidR="00E85521" w:rsidP="00E85521">
      <w:pPr>
        <w:pStyle w:val="Version"/>
        <w:sectPr w:rsidSect="004F00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006F" w:rsidP="004F006F">
      <w:pPr>
        <w:pStyle w:val="SuperHeading"/>
      </w:pPr>
      <w:r w:rsidRPr="004F006F">
        <w:t>CPPCLO3010 Apply odour control to carpets</w:t>
      </w:r>
    </w:p>
    <w:p w:rsidR="00000000" w:rsidRPr="004F006F" w:rsidP="004F006F">
      <w:pPr>
        <w:pStyle w:val="Heading1"/>
      </w:pPr>
      <w:bookmarkStart w:id="1" w:name="O_956165"/>
      <w:bookmarkEnd w:id="1"/>
      <w:r w:rsidRPr="004F006F">
        <w:t>Modification History</w:t>
      </w:r>
    </w:p>
    <w:tbl>
      <w:tblPr>
        <w:tblW w:w="0" w:type="auto"/>
        <w:tblCellMar>
          <w:left w:w="62" w:type="dxa"/>
          <w:right w:w="62" w:type="dxa"/>
        </w:tblCellMar>
        <w:tblLook w:val="0000"/>
      </w:tblPr>
      <w:tblGrid>
        <w:gridCol w:w="2471"/>
        <w:gridCol w:w="6725"/>
      </w:tblGrid>
      <w:tr w:rsidTr="00E855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6F" w:rsidP="004F006F">
            <w:pPr>
              <w:pStyle w:val="BodyText"/>
            </w:pPr>
            <w:r w:rsidRPr="004F006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6F">
            <w:pPr>
              <w:pStyle w:val="BodyText"/>
              <w:rPr>
                <w:lang w:val="en-NZ"/>
              </w:rPr>
            </w:pPr>
            <w:r w:rsidRPr="004F006F">
              <w:rPr>
                <w:rStyle w:val="SpecialBold"/>
              </w:rPr>
              <w:t>Comment</w:t>
            </w:r>
          </w:p>
        </w:tc>
      </w:tr>
      <w:tr w:rsidTr="00E855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6F">
            <w:pPr>
              <w:pStyle w:val="BodyText"/>
              <w:rPr>
                <w:lang w:val="en-NZ"/>
              </w:rPr>
            </w:pPr>
            <w:r w:rsidRPr="004F006F">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6F">
            <w:pPr>
              <w:pStyle w:val="BodyText"/>
              <w:rPr>
                <w:lang w:val="en-NZ"/>
              </w:rPr>
            </w:pPr>
            <w:r w:rsidRPr="004F006F">
              <w:t>Replaces superseded equivalent CPPCCL3010A Apply odour control to carpets. This version first released with CPP Property Services Training Package Version 4.</w:t>
            </w:r>
          </w:p>
        </w:tc>
      </w:tr>
      <w:tr w:rsidTr="00E855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6F">
            <w:pPr>
              <w:pStyle w:val="BodyText"/>
              <w:rPr>
                <w:lang w:val="en-NZ"/>
              </w:rPr>
            </w:pPr>
            <w:r w:rsidRPr="004F006F">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6F" w:rsidP="004F006F">
            <w:pPr>
              <w:pStyle w:val="BodyText"/>
            </w:pPr>
            <w:r w:rsidRPr="004F006F">
              <w:t>Minor update to typo in the Knowledge E</w:t>
            </w:r>
            <w:r w:rsidRPr="004F006F">
              <w:t xml:space="preserve">vidence, replace </w:t>
            </w:r>
            <w:r>
              <w:t>‘</w:t>
            </w:r>
            <w:r w:rsidRPr="004F006F">
              <w:t>distilling</w:t>
            </w:r>
            <w:r>
              <w:t>’</w:t>
            </w:r>
            <w:r w:rsidRPr="004F006F">
              <w:t xml:space="preserve"> with </w:t>
            </w:r>
            <w:r>
              <w:t>‘</w:t>
            </w:r>
            <w:r w:rsidRPr="004F006F">
              <w:t>diluting</w:t>
            </w:r>
            <w:r>
              <w:t>’</w:t>
            </w:r>
            <w:r w:rsidRPr="004F006F">
              <w:t>. This version released with CPP Property Services Training Package Version 5.</w:t>
            </w:r>
          </w:p>
        </w:tc>
      </w:tr>
    </w:tbl>
    <w:p w:rsidR="00000000" w:rsidRPr="004F006F" w:rsidP="004F006F">
      <w:pPr>
        <w:pStyle w:val="BodyText"/>
      </w:pPr>
    </w:p>
    <w:p w:rsidR="00000000" w:rsidRPr="004F006F" w:rsidP="004F006F">
      <w:pPr>
        <w:pStyle w:val="AllowPageBreak"/>
      </w:pPr>
    </w:p>
    <w:p w:rsidR="00000000" w:rsidRPr="004F006F" w:rsidP="004F006F">
      <w:pPr>
        <w:pStyle w:val="Heading1"/>
      </w:pPr>
      <w:bookmarkStart w:id="2" w:name="O_956164"/>
      <w:bookmarkEnd w:id="2"/>
      <w:r w:rsidRPr="004F006F">
        <w:t>Application</w:t>
      </w:r>
    </w:p>
    <w:p w:rsidR="00000000" w:rsidRPr="004F006F" w:rsidP="00E85521">
      <w:pPr>
        <w:pStyle w:val="BodyText"/>
      </w:pPr>
      <w:r w:rsidRPr="004F006F">
        <w:t xml:space="preserve">This unit of competency specifies the outcomes required to remove odours from carpets by identifying </w:t>
      </w:r>
      <w:r w:rsidRPr="004F006F">
        <w:t xml:space="preserve">the type of odour, and selecting and applying odour control methods according to the odour and carpet type. </w:t>
      </w:r>
    </w:p>
    <w:p w:rsidR="00000000" w:rsidRPr="004F006F" w:rsidP="00E85521">
      <w:pPr>
        <w:pStyle w:val="BodyText"/>
      </w:pPr>
      <w:r w:rsidRPr="004F006F">
        <w:t>The unit supports carpet cleaners who work alone or in teams. It applies in a range of commercial and residential work sites. The source of carpet</w:t>
      </w:r>
      <w:r w:rsidRPr="004F006F">
        <w:t xml:space="preserve"> odours can be due to factors such as animal or human body odour, animal waste, chemicals, decaying matter, faeces, fire damage, mould, urine, vomit and water damage.</w:t>
      </w:r>
    </w:p>
    <w:p w:rsidR="00000000" w:rsidRPr="004F006F" w:rsidP="00E85521">
      <w:pPr>
        <w:pStyle w:val="BodyText"/>
      </w:pPr>
      <w:r w:rsidRPr="004F006F">
        <w:t xml:space="preserve">No licensing, legislative, regulatory, or certification requirements apply to this unit </w:t>
      </w:r>
      <w:r w:rsidRPr="004F006F">
        <w:t>of competency at the time of endorsement.</w:t>
      </w:r>
    </w:p>
    <w:p w:rsidR="00000000" w:rsidRPr="004F006F" w:rsidP="004F006F">
      <w:pPr>
        <w:pStyle w:val="Heading1"/>
      </w:pPr>
      <w:bookmarkStart w:id="3" w:name="O_956163"/>
      <w:bookmarkEnd w:id="3"/>
      <w:r w:rsidRPr="004F006F">
        <w:t>Pre-requisite Unit</w:t>
      </w:r>
    </w:p>
    <w:p w:rsidR="00000000" w:rsidRPr="004F006F" w:rsidP="00E85521">
      <w:pPr>
        <w:pStyle w:val="BodyText"/>
      </w:pPr>
      <w:r w:rsidRPr="004F006F">
        <w:t>Nil</w:t>
      </w:r>
    </w:p>
    <w:p w:rsidR="00000000" w:rsidRPr="004F006F" w:rsidP="004F006F">
      <w:pPr>
        <w:pStyle w:val="Heading1"/>
      </w:pPr>
      <w:bookmarkStart w:id="4" w:name="O_956162"/>
      <w:bookmarkEnd w:id="4"/>
      <w:r w:rsidRPr="004F006F">
        <w:t>Unit Sector</w:t>
      </w:r>
    </w:p>
    <w:p w:rsidR="00000000" w:rsidRPr="004F006F" w:rsidP="00E85521">
      <w:pPr>
        <w:pStyle w:val="BodyText"/>
      </w:pPr>
      <w:r w:rsidRPr="004F006F">
        <w:t>Cleaning operations</w:t>
      </w:r>
    </w:p>
    <w:p w:rsidR="00000000" w:rsidRPr="004F006F" w:rsidP="004F006F">
      <w:pPr>
        <w:pStyle w:val="Heading1"/>
      </w:pPr>
      <w:bookmarkStart w:id="5" w:name="O_956161"/>
      <w:bookmarkEnd w:id="5"/>
      <w:r w:rsidRPr="004F006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F006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Performance criteria describe the performance needed to demonstrate achievement of the element. Where bold italicised text is used, further information is detailed in the range of conditions.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1.</w:t>
            </w:r>
          </w:p>
        </w:tc>
        <w:tc>
          <w:tcPr>
            <w:tcW w:w="1962" w:type="dxa"/>
            <w:vMerge w:val="restart"/>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Plan and prepare to apply odour control.</w:t>
            </w:r>
          </w:p>
        </w:tc>
        <w:tc>
          <w:tcPr>
            <w:tcW w:w="770" w:type="dxa"/>
            <w:tcBorders>
              <w:top w:val="nil"/>
              <w:left w:val="nil"/>
              <w:bottom w:val="nil"/>
              <w:right w:val="nil"/>
            </w:tcBorders>
            <w:tcMar>
              <w:top w:w="0" w:type="dxa"/>
              <w:left w:w="62" w:type="dxa"/>
              <w:bottom w:w="0" w:type="dxa"/>
              <w:right w:w="62" w:type="dxa"/>
            </w:tcMar>
          </w:tcPr>
          <w:p w:rsidR="00000000" w:rsidRPr="004F006F" w:rsidP="004F006F">
            <w:pPr>
              <w:pStyle w:val="BodyText"/>
            </w:pPr>
            <w:r w:rsidRPr="004F006F">
              <w:t>1.1.</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Carpet type</w:t>
            </w:r>
            <w:r w:rsidRPr="004F006F">
              <w:t xml:space="preserve"> a</w:t>
            </w:r>
            <w:r w:rsidRPr="004F006F">
              <w:t>nd condition are assessed, cause of odour is identified, and odour treatment techniques are confirmed according to job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1.2.</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 xml:space="preserve">Work site </w:t>
            </w:r>
            <w:r w:rsidRPr="004F006F">
              <w:rPr>
                <w:rStyle w:val="BoldandItalics"/>
              </w:rPr>
              <w:t>hazards</w:t>
            </w:r>
            <w:r w:rsidRPr="004F006F">
              <w:t xml:space="preserve"> are assessed and risks controlled according to company, legislative, and </w:t>
            </w:r>
            <w:r w:rsidRPr="004F006F">
              <w:rPr>
                <w:rStyle w:val="BoldandItalics"/>
              </w:rPr>
              <w:t>health and safety requirements</w:t>
            </w:r>
            <w:r w:rsidRPr="004F006F">
              <w:t>.</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F006F" w:rsidP="004F006F">
            <w:pPr>
              <w:pStyle w:val="BodyText"/>
            </w:pPr>
            <w:r w:rsidRPr="004F006F">
              <w:t>1.3.</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Equipment</w:t>
            </w:r>
            <w:r w:rsidRPr="004F006F">
              <w:t xml:space="preserve"> is</w:t>
            </w:r>
            <w:r w:rsidRPr="004F006F">
              <w:rPr>
                <w:rStyle w:val="SpecialBold"/>
              </w:rPr>
              <w:t xml:space="preserve"> </w:t>
            </w:r>
            <w:r w:rsidRPr="004F006F">
              <w:t>selected according to job requirements, checked for serviceability, and faults are rectified or reported before starting work.</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F006F" w:rsidP="004F006F">
            <w:pPr>
              <w:pStyle w:val="BodyText"/>
            </w:pPr>
            <w:r w:rsidRPr="004F006F">
              <w:t>1.4.</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Personal protective equipment</w:t>
            </w:r>
            <w:r w:rsidRPr="004F006F">
              <w:t xml:space="preserve"> (PPE) is sourced according to manufact</w:t>
            </w:r>
            <w:r w:rsidRPr="004F006F">
              <w:t>urer specifications, and health and safety and company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F006F" w:rsidP="004F006F">
            <w:pPr>
              <w:pStyle w:val="BodyText"/>
            </w:pPr>
            <w:r w:rsidRPr="004F006F">
              <w:t>1.5.</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Cleaning chemicals</w:t>
            </w:r>
            <w:r w:rsidRPr="004F006F">
              <w:t xml:space="preserve"> are selected and prepared according to manufacturer specifications, and health and safety and company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1.6.</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Signs and barricades are selected and installed according to health and safety, and company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1.7.</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Pre-existing damage is identified and reported according to company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2.</w:t>
            </w:r>
          </w:p>
        </w:tc>
        <w:tc>
          <w:tcPr>
            <w:tcW w:w="1962" w:type="dxa"/>
            <w:vMerge w:val="restart"/>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Apply treatment.</w:t>
            </w: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2.1.</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Furniture and fittings are removed</w:t>
            </w:r>
            <w:r w:rsidRPr="004F006F">
              <w:t xml:space="preserve"> to allow cleaning tasks to be performed.</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2.2.</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Soiled carpet is cleaned using required cleaning methods, in preparation for odour control.</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2.3.</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Odour control treatment is applied to carpet using equipment and chemicals, according to manufacturer specifications and company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2.4.</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Odour control chemicals are left to dwell according to manufacturer specifications.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2.5.</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Chemical residue is removed from treated carpet area and odour of treated area is compared with surrounding surface to determine need for further action according to work order and company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2.6.</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Results are reported according to company req</w:t>
            </w:r>
            <w:r w:rsidRPr="004F006F">
              <w:t>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3.</w:t>
            </w:r>
          </w:p>
        </w:tc>
        <w:tc>
          <w:tcPr>
            <w:tcW w:w="1962" w:type="dxa"/>
            <w:vMerge w:val="restart"/>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Tidy work site.</w:t>
            </w: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3.1.</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Collected soil and waste are disposed of according to client and company specifications, and legislative, environmental, and health and safety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3.2.</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Furniture and fittings are returned to original position according to client requests, work order, and health and safety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3.3.</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Signs and barricades are removed according to health and safety, and company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4.</w:t>
            </w:r>
          </w:p>
        </w:tc>
        <w:tc>
          <w:tcPr>
            <w:tcW w:w="1962" w:type="dxa"/>
            <w:vMerge w:val="restart"/>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Clean and safety c</w:t>
            </w:r>
            <w:r w:rsidRPr="004F006F">
              <w:t>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4.1.</w:t>
            </w:r>
          </w:p>
        </w:tc>
        <w:tc>
          <w:tcPr>
            <w:tcW w:w="561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Equipment and PPE are cleaned, safety checked and stored according to manufacturer specifications and environmental, health and safety, and company requirements.</w:t>
            </w:r>
          </w:p>
        </w:tc>
      </w:tr>
      <w:tr w:rsidTr="004F006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4.2.</w:t>
            </w:r>
          </w:p>
        </w:tc>
        <w:tc>
          <w:tcPr>
            <w:tcW w:w="5610" w:type="dxa"/>
            <w:tcBorders>
              <w:top w:val="nil"/>
              <w:left w:val="nil"/>
              <w:bottom w:val="nil"/>
              <w:right w:val="nil"/>
            </w:tcBorders>
            <w:tcMar>
              <w:top w:w="0" w:type="dxa"/>
              <w:left w:w="62" w:type="dxa"/>
              <w:bottom w:w="0" w:type="dxa"/>
              <w:right w:w="62" w:type="dxa"/>
            </w:tcMar>
          </w:tcPr>
          <w:p w:rsidR="00000000" w:rsidRPr="004F006F" w:rsidP="004F006F">
            <w:pPr>
              <w:pStyle w:val="BodyText"/>
            </w:pPr>
            <w:r w:rsidRPr="004F006F">
              <w:t>Unused chemicals are stored or disposed of according to manufacturer specifications, and health and safety and company requirements.</w:t>
            </w:r>
          </w:p>
        </w:tc>
      </w:tr>
    </w:tbl>
    <w:p w:rsidR="00000000" w:rsidRPr="004F006F" w:rsidP="004F006F">
      <w:pPr>
        <w:pStyle w:val="BodyText"/>
      </w:pPr>
    </w:p>
    <w:p w:rsidR="00000000" w:rsidRPr="004F006F" w:rsidP="004F006F">
      <w:pPr>
        <w:pStyle w:val="AllowPageBreak"/>
      </w:pPr>
    </w:p>
    <w:p w:rsidR="00000000" w:rsidRPr="004F006F" w:rsidP="004F006F">
      <w:pPr>
        <w:pStyle w:val="Heading1"/>
      </w:pPr>
      <w:bookmarkStart w:id="6" w:name="O_956160"/>
      <w:bookmarkEnd w:id="6"/>
      <w:r w:rsidRPr="004F006F">
        <w:t>Foundation Skills</w:t>
      </w:r>
    </w:p>
    <w:tbl>
      <w:tblPr>
        <w:tblW w:w="0" w:type="auto"/>
        <w:tblLayout w:type="fixed"/>
        <w:tblCellMar>
          <w:left w:w="62" w:type="dxa"/>
          <w:right w:w="62" w:type="dxa"/>
        </w:tblCellMar>
        <w:tblLook w:val="0000"/>
      </w:tblPr>
      <w:tblGrid>
        <w:gridCol w:w="2195"/>
        <w:gridCol w:w="6877"/>
      </w:tblGrid>
      <w:tr w:rsidTr="004F00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This section describes the language, literacy, numeracy and employment skills essentia</w:t>
            </w:r>
            <w:r w:rsidRPr="004F006F">
              <w:t>l to performance in this unit but not explicit in the performance criteria.</w:t>
            </w:r>
          </w:p>
        </w:tc>
      </w:tr>
      <w:tr w:rsidTr="004F006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F006F" w:rsidP="004F006F">
            <w:pPr>
              <w:pStyle w:val="BodyText"/>
            </w:pPr>
            <w:r w:rsidRPr="004F006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SpecialBold"/>
              </w:rPr>
              <w:t>Performance feature</w:t>
            </w:r>
          </w:p>
        </w:tc>
      </w:tr>
      <w:tr w:rsidTr="004F006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Numeracy skills to:</w:t>
            </w:r>
          </w:p>
        </w:tc>
        <w:tc>
          <w:tcPr>
            <w:tcW w:w="6877" w:type="dxa"/>
            <w:tcBorders>
              <w:top w:val="nil"/>
              <w:left w:val="nil"/>
              <w:bottom w:val="nil"/>
              <w:right w:val="nil"/>
            </w:tcBorders>
            <w:tcMar>
              <w:top w:w="0" w:type="dxa"/>
              <w:left w:w="62" w:type="dxa"/>
              <w:bottom w:w="0" w:type="dxa"/>
              <w:right w:w="62" w:type="dxa"/>
            </w:tcMar>
          </w:tcPr>
          <w:p w:rsidR="00000000" w:rsidP="004F006F">
            <w:pPr>
              <w:pStyle w:val="ListBullet"/>
              <w:rPr>
                <w:lang w:val="en-NZ"/>
              </w:rPr>
            </w:pPr>
            <w:r w:rsidRPr="004F006F">
              <w:t>dilute and mix required chemicals using whole numbers and routine fractions.</w:t>
            </w:r>
          </w:p>
        </w:tc>
      </w:tr>
      <w:tr w:rsidTr="004F006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ask questions to clarify job requirements</w:t>
            </w:r>
          </w:p>
          <w:p w:rsidR="00000000" w:rsidP="004F006F">
            <w:pPr>
              <w:pStyle w:val="ListBullet"/>
              <w:rPr>
                <w:lang w:val="en-NZ"/>
              </w:rPr>
            </w:pPr>
            <w:r w:rsidRPr="004F006F">
              <w:t>respond clearly and concisely to client questions.</w:t>
            </w:r>
          </w:p>
        </w:tc>
      </w:tr>
      <w:tr w:rsidTr="004F006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Reading skills to:</w:t>
            </w:r>
          </w:p>
        </w:tc>
        <w:tc>
          <w:tcPr>
            <w:tcW w:w="6877"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interpret simple, structured manufacturer instructions when using equipment and preparing chemicals</w:t>
            </w:r>
          </w:p>
          <w:p w:rsidR="00000000" w:rsidRPr="004F006F" w:rsidP="004F006F">
            <w:pPr>
              <w:pStyle w:val="ListBullet"/>
            </w:pPr>
            <w:r w:rsidRPr="004F006F">
              <w:t>interpret directions and safety instructions, including:</w:t>
            </w:r>
          </w:p>
          <w:p w:rsidR="00000000" w:rsidRPr="004F006F" w:rsidP="004F006F">
            <w:pPr>
              <w:pStyle w:val="ListBullet2"/>
            </w:pPr>
            <w:r w:rsidRPr="004F006F">
              <w:t>product labels</w:t>
            </w:r>
          </w:p>
          <w:p w:rsidR="00000000" w:rsidP="004F006F">
            <w:pPr>
              <w:pStyle w:val="ListBullet2"/>
              <w:rPr>
                <w:lang w:val="en-NZ"/>
              </w:rPr>
            </w:pPr>
            <w:r w:rsidRPr="004F006F">
              <w:t>safety data sheets (SDS).</w:t>
            </w:r>
          </w:p>
        </w:tc>
      </w:tr>
      <w:tr w:rsidTr="004F006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Writing skills to:</w:t>
            </w:r>
          </w:p>
        </w:tc>
        <w:tc>
          <w:tcPr>
            <w:tcW w:w="6877"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report faults in equipment to manufacturer and other personnel</w:t>
            </w:r>
          </w:p>
          <w:p w:rsidR="00000000" w:rsidRPr="004F006F" w:rsidP="004F006F">
            <w:pPr>
              <w:pStyle w:val="ListBullet"/>
            </w:pPr>
            <w:r w:rsidRPr="004F006F">
              <w:t>provide written record of work undertaken and results achieved.</w:t>
            </w:r>
          </w:p>
        </w:tc>
      </w:tr>
    </w:tbl>
    <w:p w:rsidR="00000000" w:rsidRPr="004F006F" w:rsidP="004F006F">
      <w:pPr>
        <w:pStyle w:val="BodyText"/>
      </w:pPr>
    </w:p>
    <w:p w:rsidR="00000000" w:rsidRPr="004F006F" w:rsidP="004F006F">
      <w:pPr>
        <w:pStyle w:val="AllowPageBreak"/>
      </w:pPr>
    </w:p>
    <w:p w:rsidR="00000000" w:rsidRPr="004F006F" w:rsidP="004F006F">
      <w:pPr>
        <w:pStyle w:val="Heading1"/>
      </w:pPr>
      <w:bookmarkStart w:id="7" w:name="O_956159"/>
      <w:bookmarkEnd w:id="7"/>
      <w:r w:rsidRPr="004F006F">
        <w:t>Range of Conditions</w:t>
      </w:r>
    </w:p>
    <w:tbl>
      <w:tblPr>
        <w:tblW w:w="0" w:type="auto"/>
        <w:tblLayout w:type="fixed"/>
        <w:tblCellMar>
          <w:left w:w="62" w:type="dxa"/>
          <w:right w:w="62" w:type="dxa"/>
        </w:tblCellMar>
        <w:tblLook w:val="0000"/>
      </w:tblPr>
      <w:tblGrid>
        <w:gridCol w:w="2364"/>
        <w:gridCol w:w="6708"/>
      </w:tblGrid>
      <w:tr w:rsidTr="004F00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t>This section specifies work environments and conditions that may affect performance. Essential operating conditions that may be present (depending on the work situation, needs of the candidate, accessibility of the item,</w:t>
            </w:r>
            <w:r w:rsidRPr="004F006F">
              <w:t xml:space="preserve"> and local industry and regional contexts) are included. Bold italicised wording, if used in the performance criteria, is detailed below.</w:t>
            </w:r>
          </w:p>
        </w:tc>
      </w:tr>
      <w:tr w:rsidTr="004F006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 xml:space="preserve">Carpet types </w:t>
            </w:r>
            <w:r w:rsidRPr="004F006F">
              <w:t>must include:</w:t>
            </w:r>
          </w:p>
        </w:tc>
        <w:tc>
          <w:tcPr>
            <w:tcW w:w="6708"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natural fibre:</w:t>
            </w:r>
          </w:p>
          <w:p w:rsidR="00000000" w:rsidRPr="004F006F" w:rsidP="004F006F">
            <w:pPr>
              <w:pStyle w:val="ListBullet2"/>
            </w:pPr>
            <w:r w:rsidRPr="004F006F">
              <w:t>organic (plant) fibres, such as cotton and sisal</w:t>
            </w:r>
          </w:p>
          <w:p w:rsidR="00000000" w:rsidRPr="004F006F" w:rsidP="004F006F">
            <w:pPr>
              <w:pStyle w:val="ListBullet2"/>
            </w:pPr>
            <w:r w:rsidRPr="004F006F">
              <w:t>wool</w:t>
            </w:r>
          </w:p>
          <w:p w:rsidR="00000000" w:rsidRPr="004F006F" w:rsidP="004F006F">
            <w:pPr>
              <w:pStyle w:val="ListBullet"/>
            </w:pPr>
            <w:r w:rsidRPr="004F006F">
              <w:t>synthetic fibre:</w:t>
            </w:r>
          </w:p>
          <w:p w:rsidR="00000000" w:rsidRPr="004F006F" w:rsidP="004F006F">
            <w:pPr>
              <w:pStyle w:val="ListBullet2"/>
            </w:pPr>
            <w:r w:rsidRPr="004F006F">
              <w:t>acrylic</w:t>
            </w:r>
          </w:p>
          <w:p w:rsidR="00000000" w:rsidRPr="004F006F" w:rsidP="004F006F">
            <w:pPr>
              <w:pStyle w:val="ListBullet2"/>
            </w:pPr>
            <w:r w:rsidRPr="004F006F">
              <w:t>nylon</w:t>
            </w:r>
          </w:p>
          <w:p w:rsidR="00000000" w:rsidRPr="004F006F" w:rsidP="004F006F">
            <w:pPr>
              <w:pStyle w:val="ListBullet2"/>
            </w:pPr>
            <w:r w:rsidRPr="004F006F">
              <w:t>polyester</w:t>
            </w:r>
          </w:p>
          <w:p w:rsidR="00000000" w:rsidP="004F006F">
            <w:pPr>
              <w:pStyle w:val="ListBullet2"/>
              <w:rPr>
                <w:lang w:val="en-NZ"/>
              </w:rPr>
            </w:pPr>
            <w:r w:rsidRPr="004F006F">
              <w:t>polypropylene.</w:t>
            </w:r>
          </w:p>
        </w:tc>
      </w:tr>
      <w:tr w:rsidTr="004F006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Hazards</w:t>
            </w:r>
            <w:r w:rsidRPr="004F006F">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biological and environmental contaminants</w:t>
            </w:r>
          </w:p>
          <w:p w:rsidR="00000000" w:rsidRPr="004F006F" w:rsidP="004F006F">
            <w:pPr>
              <w:pStyle w:val="ListBullet"/>
            </w:pPr>
            <w:r w:rsidRPr="004F006F">
              <w:t>chemical exposure via absorption, ingestion and inhalation</w:t>
            </w:r>
          </w:p>
          <w:p w:rsidR="00000000" w:rsidRPr="004F006F" w:rsidP="004F006F">
            <w:pPr>
              <w:pStyle w:val="ListBullet"/>
            </w:pPr>
            <w:r w:rsidRPr="004F006F">
              <w:t>chemical reactivity</w:t>
            </w:r>
          </w:p>
          <w:p w:rsidR="00000000" w:rsidRPr="004F006F" w:rsidP="004F006F">
            <w:pPr>
              <w:pStyle w:val="ListBullet"/>
            </w:pPr>
            <w:r w:rsidRPr="004F006F">
              <w:t>dust and fibre particulates</w:t>
            </w:r>
          </w:p>
          <w:p w:rsidR="00000000" w:rsidRPr="004F006F" w:rsidP="004F006F">
            <w:pPr>
              <w:pStyle w:val="ListBullet"/>
            </w:pPr>
            <w:r w:rsidRPr="004F006F">
              <w:t>electrical</w:t>
            </w:r>
          </w:p>
          <w:p w:rsidR="00000000" w:rsidRPr="004F006F" w:rsidP="004F006F">
            <w:pPr>
              <w:pStyle w:val="ListBullet"/>
            </w:pPr>
            <w:r w:rsidRPr="004F006F">
              <w:t>environmental allergens</w:t>
            </w:r>
          </w:p>
          <w:p w:rsidR="00000000" w:rsidRPr="004F006F" w:rsidP="004F006F">
            <w:pPr>
              <w:pStyle w:val="ListBullet"/>
            </w:pPr>
            <w:r w:rsidRPr="004F006F">
              <w:t>explosions</w:t>
            </w:r>
          </w:p>
          <w:p w:rsidR="00000000" w:rsidRPr="004F006F" w:rsidP="004F006F">
            <w:pPr>
              <w:pStyle w:val="ListBullet"/>
            </w:pPr>
            <w:r w:rsidRPr="004F006F">
              <w:t>fatigue</w:t>
            </w:r>
          </w:p>
          <w:p w:rsidR="00000000" w:rsidRPr="004F006F" w:rsidP="004F006F">
            <w:pPr>
              <w:pStyle w:val="ListBullet"/>
            </w:pPr>
            <w:r w:rsidRPr="004F006F">
              <w:t>fire</w:t>
            </w:r>
          </w:p>
          <w:p w:rsidR="00000000" w:rsidRPr="004F006F" w:rsidP="004F006F">
            <w:pPr>
              <w:pStyle w:val="ListBullet"/>
            </w:pPr>
            <w:r w:rsidRPr="004F006F">
              <w:t>manual handling</w:t>
            </w:r>
          </w:p>
          <w:p w:rsidR="00000000" w:rsidRPr="004F006F" w:rsidP="004F006F">
            <w:pPr>
              <w:pStyle w:val="ListBullet"/>
            </w:pPr>
            <w:r w:rsidRPr="004F006F">
              <w:t>noise</w:t>
            </w:r>
          </w:p>
          <w:p w:rsidR="00000000" w:rsidRPr="004F006F" w:rsidP="004F006F">
            <w:pPr>
              <w:pStyle w:val="ListBullet"/>
            </w:pPr>
            <w:r w:rsidRPr="004F006F">
              <w:t>poor ventilation</w:t>
            </w:r>
          </w:p>
          <w:p w:rsidR="00000000" w:rsidRPr="004F006F" w:rsidP="004F006F">
            <w:pPr>
              <w:pStyle w:val="ListBullet"/>
            </w:pPr>
            <w:r w:rsidRPr="004F006F">
              <w:t>slips, trips and falls</w:t>
            </w:r>
          </w:p>
          <w:p w:rsidR="00000000" w:rsidRPr="004F006F" w:rsidP="004F006F">
            <w:pPr>
              <w:pStyle w:val="ListBullet"/>
            </w:pPr>
            <w:r w:rsidRPr="004F006F">
              <w:t>syringes and sharps</w:t>
            </w:r>
          </w:p>
          <w:p w:rsidR="00000000" w:rsidP="004F006F">
            <w:pPr>
              <w:pStyle w:val="ListBullet"/>
              <w:rPr>
                <w:lang w:val="en-NZ"/>
              </w:rPr>
            </w:pPr>
            <w:r w:rsidRPr="004F006F">
              <w:t>working in confined spaces.</w:t>
            </w:r>
          </w:p>
        </w:tc>
      </w:tr>
      <w:tr w:rsidTr="004F006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Health and safety requirements</w:t>
            </w:r>
            <w:r w:rsidRPr="004F006F">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access to communication devices when working alone</w:t>
            </w:r>
          </w:p>
          <w:p w:rsidR="00000000" w:rsidRPr="004F006F" w:rsidP="004F006F">
            <w:pPr>
              <w:pStyle w:val="ListBullet"/>
            </w:pPr>
            <w:r w:rsidRPr="004F006F">
              <w:t>compliance with Safe Work Australia regulations and guidelines</w:t>
            </w:r>
          </w:p>
          <w:p w:rsidR="00000000" w:rsidRPr="004F006F" w:rsidP="004F006F">
            <w:pPr>
              <w:pStyle w:val="ListBullet"/>
            </w:pPr>
            <w:r w:rsidRPr="004F006F">
              <w:t>electrical equipment test and tag compliance</w:t>
            </w:r>
          </w:p>
          <w:p w:rsidR="00000000" w:rsidRPr="004F006F" w:rsidP="004F006F">
            <w:pPr>
              <w:pStyle w:val="ListBullet"/>
            </w:pPr>
            <w:r w:rsidRPr="004F006F">
              <w:t>emergency response procedures</w:t>
            </w:r>
          </w:p>
          <w:p w:rsidR="00000000" w:rsidRPr="004F006F" w:rsidP="004F006F">
            <w:pPr>
              <w:pStyle w:val="ListBullet"/>
            </w:pPr>
            <w:r w:rsidRPr="004F006F">
              <w:t>environmental controls</w:t>
            </w:r>
          </w:p>
          <w:p w:rsidR="00000000" w:rsidRPr="004F006F" w:rsidP="004F006F">
            <w:pPr>
              <w:pStyle w:val="ListBullet"/>
            </w:pPr>
            <w:r w:rsidRPr="004F006F">
              <w:t>hazard signs and barricades</w:t>
            </w:r>
          </w:p>
          <w:p w:rsidR="00000000" w:rsidRPr="004F006F" w:rsidP="004F006F">
            <w:pPr>
              <w:pStyle w:val="ListBullet"/>
            </w:pPr>
            <w:r w:rsidRPr="004F006F">
              <w:t>health and safety induction and refresher training</w:t>
            </w:r>
          </w:p>
          <w:p w:rsidR="00000000" w:rsidRPr="004F006F" w:rsidP="004F006F">
            <w:pPr>
              <w:pStyle w:val="ListBullet"/>
            </w:pPr>
            <w:r w:rsidRPr="004F006F">
              <w:t xml:space="preserve">manual handling </w:t>
            </w:r>
            <w:r w:rsidRPr="004F006F">
              <w:t>techniques</w:t>
            </w:r>
          </w:p>
          <w:p w:rsidR="00000000" w:rsidRPr="004F006F" w:rsidP="004F006F">
            <w:pPr>
              <w:pStyle w:val="ListBullet"/>
            </w:pPr>
            <w:r w:rsidRPr="004F006F">
              <w:t>processes for safely dispensing chemicals</w:t>
            </w:r>
          </w:p>
          <w:p w:rsidR="00000000" w:rsidRPr="004F006F" w:rsidP="004F006F">
            <w:pPr>
              <w:pStyle w:val="ListBullet"/>
            </w:pPr>
            <w:r w:rsidRPr="004F006F">
              <w:t>risk assessment procedures, including:</w:t>
            </w:r>
          </w:p>
          <w:p w:rsidR="00000000" w:rsidRPr="004F006F" w:rsidP="004F006F">
            <w:pPr>
              <w:pStyle w:val="ListBullet2"/>
            </w:pPr>
            <w:r w:rsidRPr="004F006F">
              <w:t>hazardous chemicals register</w:t>
            </w:r>
          </w:p>
          <w:p w:rsidR="00000000" w:rsidRPr="004F006F" w:rsidP="004F006F">
            <w:pPr>
              <w:pStyle w:val="ListBullet2"/>
            </w:pPr>
            <w:r w:rsidRPr="004F006F">
              <w:t>hierarchy of control</w:t>
            </w:r>
          </w:p>
          <w:p w:rsidR="00000000" w:rsidRPr="004F006F" w:rsidP="004F006F">
            <w:pPr>
              <w:pStyle w:val="ListBullet2"/>
            </w:pPr>
            <w:r w:rsidRPr="004F006F">
              <w:t>job safety analyses (JSA) for low-risk situations</w:t>
            </w:r>
          </w:p>
          <w:p w:rsidR="00000000" w:rsidRPr="004F006F" w:rsidP="004F006F">
            <w:pPr>
              <w:pStyle w:val="ListBullet2"/>
            </w:pPr>
            <w:r w:rsidRPr="004F006F">
              <w:t>safe work method statements (SWMS) for high-risk situations</w:t>
            </w:r>
          </w:p>
          <w:p w:rsidR="00000000" w:rsidRPr="004F006F" w:rsidP="004F006F">
            <w:pPr>
              <w:pStyle w:val="ListBullet2"/>
            </w:pPr>
            <w:r w:rsidRPr="004F006F">
              <w:t>incident reporting</w:t>
            </w:r>
          </w:p>
          <w:p w:rsidR="00000000" w:rsidRPr="004F006F" w:rsidP="004F006F">
            <w:pPr>
              <w:pStyle w:val="ListBullet"/>
            </w:pPr>
            <w:r w:rsidRPr="004F006F">
              <w:t>SDS</w:t>
            </w:r>
          </w:p>
          <w:p w:rsidR="00000000" w:rsidRPr="004F006F" w:rsidP="004F006F">
            <w:pPr>
              <w:pStyle w:val="ListBullet"/>
            </w:pPr>
            <w:r w:rsidRPr="004F006F">
              <w:t>selection and use of required PPE</w:t>
            </w:r>
          </w:p>
          <w:p w:rsidR="00000000" w:rsidRPr="004F006F" w:rsidP="004F006F">
            <w:pPr>
              <w:pStyle w:val="ListBullet"/>
            </w:pPr>
            <w:r w:rsidRPr="004F006F">
              <w:t>storage and maintenance of equipment according to manufacturer specifications</w:t>
            </w:r>
          </w:p>
          <w:p w:rsidR="00000000" w:rsidP="004F006F">
            <w:pPr>
              <w:pStyle w:val="ListBullet"/>
              <w:rPr>
                <w:lang w:val="en-NZ"/>
              </w:rPr>
            </w:pPr>
            <w:r w:rsidRPr="004F006F">
              <w:t>use of first aid according to SDS information.</w:t>
            </w:r>
          </w:p>
        </w:tc>
      </w:tr>
      <w:tr w:rsidTr="004F006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Equipment</w:t>
            </w:r>
            <w:r w:rsidRPr="004F006F">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air scrubber</w:t>
            </w:r>
          </w:p>
          <w:p w:rsidR="00000000" w:rsidRPr="004F006F" w:rsidP="004F006F">
            <w:pPr>
              <w:pStyle w:val="ListBullet"/>
            </w:pPr>
            <w:r w:rsidRPr="004F006F">
              <w:t>carpet groomer</w:t>
            </w:r>
          </w:p>
          <w:p w:rsidR="00000000" w:rsidRPr="004F006F" w:rsidP="004F006F">
            <w:pPr>
              <w:pStyle w:val="ListBullet"/>
            </w:pPr>
            <w:r w:rsidRPr="004F006F">
              <w:t>carpet repair kit</w:t>
            </w:r>
          </w:p>
          <w:p w:rsidR="00000000" w:rsidRPr="004F006F" w:rsidP="004F006F">
            <w:pPr>
              <w:pStyle w:val="ListBullet"/>
            </w:pPr>
            <w:r w:rsidRPr="004F006F">
              <w:t>chemical hand spray unit</w:t>
            </w:r>
          </w:p>
          <w:p w:rsidR="00000000" w:rsidRPr="004F006F" w:rsidP="004F006F">
            <w:pPr>
              <w:pStyle w:val="ListBullet"/>
            </w:pPr>
            <w:r w:rsidRPr="004F006F">
              <w:t>cleaning cloths</w:t>
            </w:r>
          </w:p>
          <w:p w:rsidR="00000000" w:rsidRPr="004F006F" w:rsidP="004F006F">
            <w:pPr>
              <w:pStyle w:val="ListBullet"/>
            </w:pPr>
            <w:r w:rsidRPr="004F006F">
              <w:t>eye dropper</w:t>
            </w:r>
          </w:p>
          <w:p w:rsidR="00000000" w:rsidRPr="004F006F" w:rsidP="004F006F">
            <w:pPr>
              <w:pStyle w:val="ListBullet"/>
            </w:pPr>
            <w:r w:rsidRPr="004F006F">
              <w:t>fogger</w:t>
            </w:r>
          </w:p>
          <w:p w:rsidR="00000000" w:rsidRPr="004F006F" w:rsidP="004F006F">
            <w:pPr>
              <w:pStyle w:val="ListBullet"/>
            </w:pPr>
            <w:r w:rsidRPr="004F006F">
              <w:t>hair dryer</w:t>
            </w:r>
          </w:p>
          <w:p w:rsidR="00000000" w:rsidRPr="004F006F" w:rsidP="004F006F">
            <w:pPr>
              <w:pStyle w:val="ListBullet"/>
            </w:pPr>
            <w:r w:rsidRPr="004F006F">
              <w:t>nylon bristle brush</w:t>
            </w:r>
          </w:p>
          <w:p w:rsidR="00000000" w:rsidRPr="004F006F" w:rsidP="004F006F">
            <w:pPr>
              <w:pStyle w:val="ListBullet"/>
            </w:pPr>
            <w:r w:rsidRPr="004F006F">
              <w:t>ozone machine</w:t>
            </w:r>
          </w:p>
          <w:p w:rsidR="00000000" w:rsidRPr="004F006F" w:rsidP="004F006F">
            <w:pPr>
              <w:pStyle w:val="ListBullet"/>
            </w:pPr>
            <w:r w:rsidRPr="004F006F">
              <w:t>scraper or spatula</w:t>
            </w:r>
          </w:p>
          <w:p w:rsidR="00000000" w:rsidRPr="004F006F" w:rsidP="004F006F">
            <w:pPr>
              <w:pStyle w:val="ListBullet"/>
            </w:pPr>
            <w:r w:rsidRPr="004F006F">
              <w:t>sponge</w:t>
            </w:r>
          </w:p>
          <w:p w:rsidR="00000000" w:rsidRPr="004F006F" w:rsidP="004F006F">
            <w:pPr>
              <w:pStyle w:val="ListBullet"/>
            </w:pPr>
            <w:r w:rsidRPr="004F006F">
              <w:t>steam generator</w:t>
            </w:r>
          </w:p>
          <w:p w:rsidR="00000000" w:rsidP="004F006F">
            <w:pPr>
              <w:pStyle w:val="ListBullet"/>
              <w:rPr>
                <w:lang w:val="en-NZ"/>
              </w:rPr>
            </w:pPr>
            <w:r w:rsidRPr="004F006F">
              <w:t>steam iron.</w:t>
            </w:r>
          </w:p>
        </w:tc>
      </w:tr>
      <w:tr w:rsidTr="004F006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 xml:space="preserve">Personal protective equipment </w:t>
            </w:r>
            <w:r w:rsidRPr="004F006F">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gloves</w:t>
            </w:r>
          </w:p>
          <w:p w:rsidR="00000000" w:rsidRPr="004F006F" w:rsidP="004F006F">
            <w:pPr>
              <w:pStyle w:val="ListBullet"/>
            </w:pPr>
            <w:r w:rsidRPr="004F006F">
              <w:t>eye protection</w:t>
            </w:r>
          </w:p>
          <w:p w:rsidR="00000000" w:rsidRPr="004F006F" w:rsidP="004F006F">
            <w:pPr>
              <w:pStyle w:val="ListBullet"/>
            </w:pPr>
            <w:r w:rsidRPr="004F006F">
              <w:t>disposable respirators</w:t>
            </w:r>
          </w:p>
          <w:p w:rsidR="00000000" w:rsidRPr="004F006F" w:rsidP="004F006F">
            <w:pPr>
              <w:pStyle w:val="ListBullet"/>
            </w:pPr>
            <w:r w:rsidRPr="004F006F">
              <w:t>protective clothing</w:t>
            </w:r>
          </w:p>
          <w:p w:rsidR="00000000" w:rsidRPr="004F006F" w:rsidP="004F006F">
            <w:pPr>
              <w:pStyle w:val="ListBullet"/>
            </w:pPr>
            <w:r w:rsidRPr="004F006F">
              <w:t>safety shoes</w:t>
            </w:r>
          </w:p>
          <w:p w:rsidR="00000000" w:rsidRPr="004F006F" w:rsidP="004F006F">
            <w:pPr>
              <w:pStyle w:val="ListBullet"/>
            </w:pPr>
            <w:r w:rsidRPr="004F006F">
              <w:t>splash-proof face masks</w:t>
            </w:r>
          </w:p>
          <w:p w:rsidR="00000000" w:rsidP="004F006F">
            <w:pPr>
              <w:pStyle w:val="ListBullet"/>
              <w:rPr>
                <w:lang w:val="en-NZ"/>
              </w:rPr>
            </w:pPr>
            <w:r w:rsidRPr="004F006F">
              <w:t>tongs.</w:t>
            </w:r>
          </w:p>
        </w:tc>
      </w:tr>
      <w:tr w:rsidTr="004F006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F006F">
            <w:pPr>
              <w:pStyle w:val="BodyText"/>
              <w:rPr>
                <w:lang w:val="en-NZ"/>
              </w:rPr>
            </w:pPr>
            <w:r w:rsidRPr="004F006F">
              <w:rPr>
                <w:rStyle w:val="BoldandItalics"/>
              </w:rPr>
              <w:t xml:space="preserve">Cleaning chemicals </w:t>
            </w:r>
            <w:r w:rsidRPr="004F006F">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F006F" w:rsidP="004F006F">
            <w:pPr>
              <w:pStyle w:val="ListBullet"/>
            </w:pPr>
            <w:r w:rsidRPr="004F006F">
              <w:t>acid cleaners</w:t>
            </w:r>
          </w:p>
          <w:p w:rsidR="00000000" w:rsidRPr="004F006F" w:rsidP="004F006F">
            <w:pPr>
              <w:pStyle w:val="ListBullet"/>
            </w:pPr>
            <w:r w:rsidRPr="004F006F">
              <w:t>alkaline cleaners</w:t>
            </w:r>
          </w:p>
          <w:p w:rsidR="00000000" w:rsidRPr="004F006F" w:rsidP="004F006F">
            <w:pPr>
              <w:pStyle w:val="ListBullet"/>
            </w:pPr>
            <w:r w:rsidRPr="004F006F">
              <w:t>antimicrobial</w:t>
            </w:r>
          </w:p>
          <w:p w:rsidR="00000000" w:rsidRPr="004F006F" w:rsidP="004F006F">
            <w:pPr>
              <w:pStyle w:val="ListBullet"/>
            </w:pPr>
            <w:r w:rsidRPr="004F006F">
              <w:t>low environmental impact chemicals</w:t>
            </w:r>
          </w:p>
          <w:p w:rsidR="00000000" w:rsidRPr="004F006F" w:rsidP="004F006F">
            <w:pPr>
              <w:pStyle w:val="ListBullet"/>
            </w:pPr>
            <w:r w:rsidRPr="004F006F">
              <w:t>neutral cleaners</w:t>
            </w:r>
          </w:p>
          <w:p w:rsidR="00000000" w:rsidRPr="004F006F" w:rsidP="004F006F">
            <w:pPr>
              <w:pStyle w:val="ListBullet"/>
            </w:pPr>
            <w:r w:rsidRPr="004F006F">
              <w:t>odour neutralising, masking and destruction agents</w:t>
            </w:r>
          </w:p>
          <w:p w:rsidR="00000000" w:rsidRPr="004F006F" w:rsidP="004F006F">
            <w:pPr>
              <w:pStyle w:val="ListBullet"/>
            </w:pPr>
            <w:r w:rsidRPr="004F006F">
              <w:t>ozone gas</w:t>
            </w:r>
          </w:p>
          <w:p w:rsidR="00000000" w:rsidRPr="004F006F" w:rsidP="004F006F">
            <w:pPr>
              <w:pStyle w:val="ListBullet"/>
            </w:pPr>
            <w:r w:rsidRPr="004F006F">
              <w:t>sealers</w:t>
            </w:r>
          </w:p>
          <w:p w:rsidR="00000000" w:rsidRPr="004F006F" w:rsidP="004F006F">
            <w:pPr>
              <w:pStyle w:val="ListBullet"/>
            </w:pPr>
            <w:r w:rsidRPr="004F006F">
              <w:t>solvent cleaner.</w:t>
            </w:r>
          </w:p>
        </w:tc>
      </w:tr>
    </w:tbl>
    <w:p w:rsidR="00000000" w:rsidRPr="004F006F" w:rsidP="004F006F">
      <w:pPr>
        <w:pStyle w:val="BodyText"/>
      </w:pPr>
    </w:p>
    <w:p w:rsidR="00000000" w:rsidRPr="004F006F" w:rsidP="004F006F">
      <w:pPr>
        <w:pStyle w:val="AllowPageBreak"/>
      </w:pPr>
    </w:p>
    <w:p w:rsidR="00000000" w:rsidRPr="004F006F" w:rsidP="004F006F">
      <w:pPr>
        <w:pStyle w:val="Heading1"/>
      </w:pPr>
      <w:bookmarkStart w:id="8" w:name="O_956158"/>
      <w:bookmarkEnd w:id="8"/>
      <w:r w:rsidRPr="004F006F">
        <w:t>Unit Mapping Information</w:t>
      </w:r>
    </w:p>
    <w:p w:rsidR="00000000" w:rsidRPr="004F006F" w:rsidP="00E85521">
      <w:pPr>
        <w:pStyle w:val="BodyText"/>
      </w:pPr>
      <w:r w:rsidRPr="004F006F">
        <w:t>CPPCCL3010A Apply odour control to carpets</w:t>
      </w:r>
    </w:p>
    <w:p w:rsidR="00000000" w:rsidRPr="004F006F" w:rsidP="004F006F">
      <w:pPr>
        <w:pStyle w:val="Heading1"/>
      </w:pPr>
      <w:bookmarkStart w:id="9" w:name="O_956166"/>
      <w:bookmarkEnd w:id="9"/>
      <w:r w:rsidRPr="004F006F">
        <w:t>Links</w:t>
      </w:r>
    </w:p>
    <w:p w:rsidR="00000000" w:rsidRPr="004F006F" w:rsidP="00E85521">
      <w:pPr>
        <w:pStyle w:val="BodyText"/>
      </w:pPr>
      <w:r w:rsidRPr="004F006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431F2">
        <w:rPr>
          <w:rStyle w:val="Hyperlink"/>
        </w:rPr>
        <w:t>https://vetnet.gov.au/Pages/TrainingDocs.aspx?q=6f3f9672-30e8-4835-b348-205dfcf13d9b</w:t>
      </w:r>
      <w:r>
        <w:fldChar w:fldCharType="end"/>
      </w:r>
    </w:p>
    <w:p w:rsidR="00000000" w:rsidRPr="004F006F" w:rsidP="00E85521">
      <w:pPr>
        <w:pStyle w:val="BodyText"/>
        <w:sectPr w:rsidSect="004F006F">
          <w:headerReference w:type="default" r:id="rId10"/>
          <w:footerReference w:type="default" r:id="rId11"/>
          <w:pgSz w:w="11908" w:h="16833"/>
          <w:pgMar w:top="1702" w:right="1418" w:bottom="1702" w:left="1418" w:header="992" w:footer="992" w:gutter="0"/>
          <w:cols w:space="720"/>
          <w:noEndnote/>
          <w:docGrid w:linePitch="299"/>
        </w:sectPr>
      </w:pPr>
    </w:p>
    <w:p w:rsidR="00000000" w:rsidRPr="004F006F" w:rsidP="004F006F">
      <w:pPr>
        <w:pStyle w:val="SuperHeading"/>
      </w:pPr>
      <w:r w:rsidRPr="004F006F">
        <w:t xml:space="preserve">Assessment </w:t>
      </w:r>
      <w:r w:rsidRPr="004F006F">
        <w:t>Requirements for CPPCLO3010 Apply odour control to carpets</w:t>
      </w:r>
    </w:p>
    <w:p w:rsidR="00000000" w:rsidRPr="004F006F" w:rsidP="004F006F">
      <w:pPr>
        <w:pStyle w:val="Heading1"/>
      </w:pPr>
      <w:bookmarkStart w:id="10" w:name="O_956156"/>
      <w:bookmarkEnd w:id="10"/>
      <w:r w:rsidRPr="004F006F">
        <w:t>Modification History</w:t>
      </w:r>
    </w:p>
    <w:tbl>
      <w:tblPr>
        <w:tblW w:w="0" w:type="auto"/>
        <w:tblCellMar>
          <w:left w:w="62" w:type="dxa"/>
          <w:right w:w="62" w:type="dxa"/>
        </w:tblCellMar>
        <w:tblLook w:val="0000"/>
      </w:tblPr>
      <w:tblGrid>
        <w:gridCol w:w="2644"/>
        <w:gridCol w:w="6552"/>
      </w:tblGrid>
      <w:tr w:rsidTr="00E855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6F" w:rsidP="004F006F">
            <w:pPr>
              <w:pStyle w:val="BodyText"/>
            </w:pPr>
            <w:r w:rsidRPr="004F006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6F">
            <w:pPr>
              <w:pStyle w:val="BodyText"/>
              <w:rPr>
                <w:lang w:val="en-NZ"/>
              </w:rPr>
            </w:pPr>
            <w:r w:rsidRPr="004F006F">
              <w:rPr>
                <w:rStyle w:val="SpecialBold"/>
              </w:rPr>
              <w:t>Comment</w:t>
            </w:r>
          </w:p>
        </w:tc>
      </w:tr>
      <w:tr w:rsidTr="00E855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6F">
            <w:pPr>
              <w:pStyle w:val="BodyText"/>
              <w:rPr>
                <w:lang w:val="en-NZ"/>
              </w:rPr>
            </w:pPr>
            <w:r w:rsidRPr="004F006F">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6F">
            <w:pPr>
              <w:pStyle w:val="BodyText"/>
              <w:rPr>
                <w:lang w:val="en-NZ"/>
              </w:rPr>
            </w:pPr>
            <w:r w:rsidRPr="004F006F">
              <w:t>Replaces superseded equivalent CPPCCL3010A Apply odour control to carpets. This version first released with CPP Property Services Tra</w:t>
            </w:r>
            <w:r w:rsidRPr="004F006F">
              <w:t>ining Package Version 4.</w:t>
            </w:r>
          </w:p>
        </w:tc>
      </w:tr>
      <w:tr w:rsidTr="00E855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06F">
            <w:pPr>
              <w:pStyle w:val="BodyText"/>
              <w:rPr>
                <w:lang w:val="en-NZ"/>
              </w:rPr>
            </w:pPr>
            <w:r w:rsidRPr="004F006F">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06F" w:rsidP="004F006F">
            <w:pPr>
              <w:pStyle w:val="BodyText"/>
            </w:pPr>
            <w:r w:rsidRPr="004F006F">
              <w:t xml:space="preserve">Minor update to typo in the Knowledge Evidence, replace </w:t>
            </w:r>
            <w:r>
              <w:t>‘</w:t>
            </w:r>
            <w:r w:rsidRPr="004F006F">
              <w:t>distilling</w:t>
            </w:r>
            <w:r>
              <w:t>’</w:t>
            </w:r>
            <w:r w:rsidRPr="004F006F">
              <w:t xml:space="preserve"> with </w:t>
            </w:r>
            <w:r>
              <w:t>‘</w:t>
            </w:r>
            <w:r w:rsidRPr="004F006F">
              <w:t>diluting</w:t>
            </w:r>
            <w:r>
              <w:t>’</w:t>
            </w:r>
            <w:r w:rsidRPr="004F006F">
              <w:t>. This version released with CPP Property Services Training Package Version 5.</w:t>
            </w:r>
          </w:p>
        </w:tc>
      </w:tr>
    </w:tbl>
    <w:p w:rsidR="00000000" w:rsidRPr="004F006F" w:rsidP="004F006F">
      <w:pPr>
        <w:pStyle w:val="BodyText"/>
      </w:pPr>
    </w:p>
    <w:p w:rsidR="00000000" w:rsidRPr="004F006F" w:rsidP="004F006F">
      <w:pPr>
        <w:pStyle w:val="AllowPageBreak"/>
      </w:pPr>
    </w:p>
    <w:p w:rsidR="00000000" w:rsidRPr="004F006F" w:rsidP="004F006F">
      <w:pPr>
        <w:pStyle w:val="Heading1"/>
      </w:pPr>
      <w:bookmarkStart w:id="11" w:name="O_956155"/>
      <w:bookmarkEnd w:id="11"/>
      <w:r w:rsidRPr="004F006F">
        <w:t>Performance Evidence</w:t>
      </w:r>
    </w:p>
    <w:p w:rsidR="00000000" w:rsidRPr="004F006F" w:rsidP="00E85521">
      <w:pPr>
        <w:pStyle w:val="BodyText"/>
      </w:pPr>
      <w:r w:rsidRPr="004F006F">
        <w:t>A person demonstr</w:t>
      </w:r>
      <w:r w:rsidRPr="004F006F">
        <w:t>ating competency in this unit must satisfy the requirements of the elements, performance criteria, foundation skills and range of conditions of this unit.</w:t>
      </w:r>
    </w:p>
    <w:p w:rsidR="00000000" w:rsidRPr="004F006F" w:rsidP="00E85521">
      <w:pPr>
        <w:pStyle w:val="BodyText"/>
      </w:pPr>
      <w:r w:rsidRPr="004F006F">
        <w:t>The person must also remove three different odours from each of the following carpet types, where:</w:t>
      </w:r>
    </w:p>
    <w:p w:rsidR="00000000" w:rsidRPr="004F006F" w:rsidP="004F006F">
      <w:pPr>
        <w:pStyle w:val="ListBullet"/>
      </w:pPr>
      <w:r w:rsidRPr="004F006F">
        <w:t>one carpet type must be a natural fibre selected from:</w:t>
      </w:r>
    </w:p>
    <w:p w:rsidR="00000000" w:rsidRPr="004F006F" w:rsidP="004F006F">
      <w:pPr>
        <w:pStyle w:val="ListBullet2"/>
      </w:pPr>
      <w:r w:rsidRPr="004F006F">
        <w:t>organic (plant) fibres, such as cotton and sisal</w:t>
      </w:r>
    </w:p>
    <w:p w:rsidR="00000000" w:rsidRPr="004F006F" w:rsidP="004F006F">
      <w:pPr>
        <w:pStyle w:val="ListBullet2"/>
      </w:pPr>
      <w:r w:rsidRPr="004F006F">
        <w:t>wool</w:t>
      </w:r>
    </w:p>
    <w:p w:rsidR="00000000" w:rsidRPr="004F006F" w:rsidP="004F006F">
      <w:pPr>
        <w:pStyle w:val="ListBullet"/>
      </w:pPr>
      <w:r w:rsidRPr="004F006F">
        <w:t>one carpet type must be a synthetic fibre selected from:</w:t>
      </w:r>
    </w:p>
    <w:p w:rsidR="00000000" w:rsidRPr="004F006F" w:rsidP="004F006F">
      <w:pPr>
        <w:pStyle w:val="ListBullet2"/>
      </w:pPr>
      <w:r w:rsidRPr="004F006F">
        <w:t>acrylic</w:t>
      </w:r>
    </w:p>
    <w:p w:rsidR="00000000" w:rsidRPr="004F006F" w:rsidP="004F006F">
      <w:pPr>
        <w:pStyle w:val="ListBullet2"/>
      </w:pPr>
      <w:r w:rsidRPr="004F006F">
        <w:t>nylon</w:t>
      </w:r>
    </w:p>
    <w:p w:rsidR="00000000" w:rsidRPr="004F006F" w:rsidP="004F006F">
      <w:pPr>
        <w:pStyle w:val="ListBullet2"/>
      </w:pPr>
      <w:r w:rsidRPr="004F006F">
        <w:t>polyester</w:t>
      </w:r>
    </w:p>
    <w:p w:rsidR="00000000" w:rsidRPr="004F006F" w:rsidP="004F006F">
      <w:pPr>
        <w:pStyle w:val="ListBullet2"/>
      </w:pPr>
      <w:r w:rsidRPr="004F006F">
        <w:t>polypropylene.</w:t>
      </w:r>
    </w:p>
    <w:p w:rsidR="00000000" w:rsidRPr="004F006F" w:rsidP="004F006F">
      <w:pPr>
        <w:pStyle w:val="BodyText"/>
      </w:pPr>
    </w:p>
    <w:p w:rsidR="00000000" w:rsidRPr="004F006F" w:rsidP="00E85521">
      <w:pPr>
        <w:pStyle w:val="BodyText"/>
      </w:pPr>
      <w:r w:rsidRPr="004F006F">
        <w:t xml:space="preserve">The odour types to be removed from each of the </w:t>
      </w:r>
      <w:r w:rsidRPr="004F006F">
        <w:t>above carpets, must include three of the following:</w:t>
      </w:r>
    </w:p>
    <w:p w:rsidR="00000000" w:rsidRPr="004F006F" w:rsidP="004F006F">
      <w:pPr>
        <w:pStyle w:val="ListBullet"/>
      </w:pPr>
      <w:r w:rsidRPr="004F006F">
        <w:t>animal or human body odour</w:t>
      </w:r>
    </w:p>
    <w:p w:rsidR="00000000" w:rsidRPr="004F006F" w:rsidP="004F006F">
      <w:pPr>
        <w:pStyle w:val="ListBullet"/>
      </w:pPr>
      <w:r w:rsidRPr="004F006F">
        <w:t>animal waste</w:t>
      </w:r>
    </w:p>
    <w:p w:rsidR="00000000" w:rsidRPr="004F006F" w:rsidP="004F006F">
      <w:pPr>
        <w:pStyle w:val="ListBullet"/>
      </w:pPr>
      <w:r w:rsidRPr="004F006F">
        <w:t>chemicals</w:t>
      </w:r>
    </w:p>
    <w:p w:rsidR="00000000" w:rsidRPr="004F006F" w:rsidP="004F006F">
      <w:pPr>
        <w:pStyle w:val="ListBullet"/>
      </w:pPr>
      <w:r w:rsidRPr="004F006F">
        <w:t>decaying matter</w:t>
      </w:r>
    </w:p>
    <w:p w:rsidR="00000000" w:rsidRPr="004F006F" w:rsidP="004F006F">
      <w:pPr>
        <w:pStyle w:val="ListBullet"/>
      </w:pPr>
      <w:r w:rsidRPr="004F006F">
        <w:t>faeces</w:t>
      </w:r>
    </w:p>
    <w:p w:rsidR="00000000" w:rsidRPr="004F006F" w:rsidP="004F006F">
      <w:pPr>
        <w:pStyle w:val="ListBullet"/>
      </w:pPr>
      <w:r w:rsidRPr="004F006F">
        <w:t>fire damage</w:t>
      </w:r>
    </w:p>
    <w:p w:rsidR="00000000" w:rsidRPr="004F006F" w:rsidP="004F006F">
      <w:pPr>
        <w:pStyle w:val="ListBullet"/>
      </w:pPr>
      <w:r w:rsidRPr="004F006F">
        <w:t>mould</w:t>
      </w:r>
    </w:p>
    <w:p w:rsidR="00000000" w:rsidRPr="004F006F" w:rsidP="004F006F">
      <w:pPr>
        <w:pStyle w:val="ListBullet"/>
      </w:pPr>
      <w:r w:rsidRPr="004F006F">
        <w:t>urine</w:t>
      </w:r>
    </w:p>
    <w:p w:rsidR="00000000" w:rsidRPr="004F006F" w:rsidP="004F006F">
      <w:pPr>
        <w:pStyle w:val="ListBullet"/>
      </w:pPr>
      <w:r w:rsidRPr="004F006F">
        <w:t>vomit</w:t>
      </w:r>
    </w:p>
    <w:p w:rsidR="00000000" w:rsidRPr="004F006F" w:rsidP="004F006F">
      <w:pPr>
        <w:pStyle w:val="ListBullet"/>
      </w:pPr>
      <w:r w:rsidRPr="004F006F">
        <w:t>water damage.</w:t>
      </w:r>
    </w:p>
    <w:p w:rsidR="00000000" w:rsidRPr="004F006F" w:rsidP="004F006F">
      <w:pPr>
        <w:pStyle w:val="BodyText"/>
      </w:pPr>
    </w:p>
    <w:p w:rsidR="00000000" w:rsidRPr="004F006F" w:rsidP="00E85521">
      <w:pPr>
        <w:pStyle w:val="BodyText"/>
      </w:pPr>
      <w:r w:rsidRPr="004F006F">
        <w:t>In doing the above work, the person must:</w:t>
      </w:r>
    </w:p>
    <w:p w:rsidR="00000000" w:rsidRPr="004F006F" w:rsidP="004F006F">
      <w:pPr>
        <w:pStyle w:val="ListBullet"/>
      </w:pPr>
      <w:r w:rsidRPr="004F006F">
        <w:t>identify site hazards and control risks before commencing the task</w:t>
      </w:r>
    </w:p>
    <w:p w:rsidR="00000000" w:rsidRPr="004F006F" w:rsidP="004F006F">
      <w:pPr>
        <w:pStyle w:val="ListBullet"/>
      </w:pPr>
      <w:r w:rsidRPr="004F006F">
        <w:t>correctly identify type and characteristics of carpet to be treated</w:t>
      </w:r>
    </w:p>
    <w:p w:rsidR="00000000" w:rsidRPr="004F006F" w:rsidP="004F006F">
      <w:pPr>
        <w:pStyle w:val="ListBullet"/>
      </w:pPr>
      <w:r w:rsidRPr="004F006F">
        <w:t>correctly and safely classify the type of odour</w:t>
      </w:r>
    </w:p>
    <w:p w:rsidR="00000000" w:rsidRPr="004F006F" w:rsidP="004F006F">
      <w:pPr>
        <w:pStyle w:val="ListBullet"/>
      </w:pPr>
      <w:r w:rsidRPr="004F006F">
        <w:t>select and prepare equipment, including personal protective equipment (PP</w:t>
      </w:r>
      <w:r w:rsidRPr="004F006F">
        <w:t>E), and chemicals required for the task</w:t>
      </w:r>
    </w:p>
    <w:p w:rsidR="00000000" w:rsidRPr="004F006F" w:rsidP="004F006F">
      <w:pPr>
        <w:pStyle w:val="ListBullet"/>
      </w:pPr>
      <w:r w:rsidRPr="004F006F">
        <w:t>prepare the work site</w:t>
      </w:r>
    </w:p>
    <w:p w:rsidR="00000000" w:rsidRPr="004F006F" w:rsidP="004F006F">
      <w:pPr>
        <w:pStyle w:val="ListBullet"/>
      </w:pPr>
      <w:r w:rsidRPr="004F006F">
        <w:t>comply with company, legislative and environmental requirements relating to applying odour control to carpets.</w:t>
      </w:r>
    </w:p>
    <w:p w:rsidR="00000000" w:rsidRPr="004F006F" w:rsidP="004F006F">
      <w:pPr>
        <w:pStyle w:val="AllowPageBreak"/>
      </w:pPr>
    </w:p>
    <w:p w:rsidR="00000000" w:rsidRPr="004F006F" w:rsidP="004F006F">
      <w:pPr>
        <w:pStyle w:val="Heading1"/>
      </w:pPr>
      <w:bookmarkStart w:id="12" w:name="O_956154"/>
      <w:bookmarkEnd w:id="12"/>
      <w:r w:rsidRPr="004F006F">
        <w:t>Knowledge Evidence</w:t>
      </w:r>
    </w:p>
    <w:p w:rsidR="00000000" w:rsidRPr="004F006F" w:rsidP="00E85521">
      <w:pPr>
        <w:pStyle w:val="BodyText"/>
      </w:pPr>
      <w:r w:rsidRPr="004F006F">
        <w:t xml:space="preserve">A person demonstrating competency in this unit </w:t>
      </w:r>
      <w:r w:rsidRPr="004F006F">
        <w:t>must demonstrate knowledge of:</w:t>
      </w:r>
    </w:p>
    <w:p w:rsidR="00000000" w:rsidRPr="004F006F" w:rsidP="004F006F">
      <w:pPr>
        <w:pStyle w:val="ListBullet"/>
      </w:pPr>
      <w:r w:rsidRPr="004F006F">
        <w:t>environmental requirements relating to applying odour control to carpets, including:</w:t>
      </w:r>
    </w:p>
    <w:p w:rsidR="00000000" w:rsidRPr="004F006F" w:rsidP="004F006F">
      <w:pPr>
        <w:pStyle w:val="ListBullet2"/>
      </w:pPr>
      <w:r w:rsidRPr="004F006F">
        <w:t>clean-up, containment and isolation procedures</w:t>
      </w:r>
    </w:p>
    <w:p w:rsidR="00000000" w:rsidRPr="004F006F" w:rsidP="004F006F">
      <w:pPr>
        <w:pStyle w:val="ListBullet2"/>
      </w:pPr>
      <w:r w:rsidRPr="004F006F">
        <w:t>environmental protection agency requirements relating to applying odour control to carpets</w:t>
      </w:r>
    </w:p>
    <w:p w:rsidR="00000000" w:rsidRPr="004F006F" w:rsidP="004F006F">
      <w:pPr>
        <w:pStyle w:val="ListBullet"/>
      </w:pPr>
      <w:r w:rsidRPr="004F006F">
        <w:t>types and characteristics of carpets and fibres</w:t>
      </w:r>
    </w:p>
    <w:p w:rsidR="00000000" w:rsidRPr="004F006F" w:rsidP="004F006F">
      <w:pPr>
        <w:pStyle w:val="ListBullet"/>
      </w:pPr>
      <w:r w:rsidRPr="004F006F">
        <w:t>cleaning options for carpet, including:</w:t>
      </w:r>
    </w:p>
    <w:p w:rsidR="00000000" w:rsidRPr="004F006F" w:rsidP="004F006F">
      <w:pPr>
        <w:pStyle w:val="ListBullet2"/>
      </w:pPr>
      <w:r w:rsidRPr="004F006F">
        <w:t>low environmental impact chemicals</w:t>
      </w:r>
    </w:p>
    <w:p w:rsidR="00000000" w:rsidRPr="004F006F" w:rsidP="004F006F">
      <w:pPr>
        <w:pStyle w:val="ListBullet2"/>
      </w:pPr>
      <w:r w:rsidRPr="004F006F">
        <w:t>low moisture</w:t>
      </w:r>
    </w:p>
    <w:p w:rsidR="00000000" w:rsidRPr="004F006F" w:rsidP="004F006F">
      <w:pPr>
        <w:pStyle w:val="ListBullet2"/>
      </w:pPr>
      <w:r w:rsidRPr="004F006F">
        <w:t>water-efficient methods</w:t>
      </w:r>
    </w:p>
    <w:p w:rsidR="00000000" w:rsidRPr="004F006F" w:rsidP="004F006F">
      <w:pPr>
        <w:pStyle w:val="ListBullet"/>
      </w:pPr>
      <w:r w:rsidRPr="004F006F">
        <w:t>key requirements of legislation, regulations, codes of practice and industry advisory standar</w:t>
      </w:r>
      <w:r w:rsidRPr="004F006F">
        <w:t>ds relating to applying odour control to carpets, including AS/NZS 3733 Textile floor coverings – Cleaning maintenance of residential and commercial carpeting</w:t>
      </w:r>
    </w:p>
    <w:p w:rsidR="00000000" w:rsidRPr="004F006F" w:rsidP="004F006F">
      <w:pPr>
        <w:pStyle w:val="ListBullet"/>
      </w:pPr>
      <w:r w:rsidRPr="004F006F">
        <w:t>range and application of different odour treatment techniques:</w:t>
      </w:r>
    </w:p>
    <w:p w:rsidR="00000000" w:rsidRPr="004F006F" w:rsidP="004F006F">
      <w:pPr>
        <w:pStyle w:val="ListBullet2"/>
      </w:pPr>
      <w:r w:rsidRPr="004F006F">
        <w:t>chemical treatment followed by:</w:t>
      </w:r>
    </w:p>
    <w:p w:rsidR="00000000" w:rsidRPr="004F006F" w:rsidP="004F006F">
      <w:pPr>
        <w:pStyle w:val="ListBullet3"/>
      </w:pPr>
      <w:r w:rsidRPr="004F006F">
        <w:t>extraction spot cleaning</w:t>
      </w:r>
    </w:p>
    <w:p w:rsidR="00000000" w:rsidRPr="004F006F" w:rsidP="004F006F">
      <w:pPr>
        <w:pStyle w:val="ListBullet3"/>
      </w:pPr>
      <w:r w:rsidRPr="004F006F">
        <w:t>heat application process</w:t>
      </w:r>
    </w:p>
    <w:p w:rsidR="00000000" w:rsidRPr="004F006F" w:rsidP="004F006F">
      <w:pPr>
        <w:pStyle w:val="ListBullet3"/>
      </w:pPr>
      <w:r w:rsidRPr="004F006F">
        <w:t>transfer method using hand application</w:t>
      </w:r>
    </w:p>
    <w:p w:rsidR="00000000" w:rsidRPr="004F006F" w:rsidP="004F006F">
      <w:pPr>
        <w:pStyle w:val="ListBullet2"/>
      </w:pPr>
      <w:r w:rsidRPr="004F006F">
        <w:t>sealing floor</w:t>
      </w:r>
    </w:p>
    <w:p w:rsidR="00000000" w:rsidRPr="004F006F" w:rsidP="004F006F">
      <w:pPr>
        <w:pStyle w:val="ListBullet2"/>
      </w:pPr>
      <w:r w:rsidRPr="004F006F">
        <w:t>lifting and refitting carpet</w:t>
      </w:r>
    </w:p>
    <w:p w:rsidR="00000000" w:rsidRPr="004F006F" w:rsidP="004F006F">
      <w:pPr>
        <w:pStyle w:val="ListBullet2"/>
      </w:pPr>
      <w:r w:rsidRPr="004F006F">
        <w:t>removing and replacing pad</w:t>
      </w:r>
    </w:p>
    <w:p w:rsidR="00000000" w:rsidRPr="004F006F" w:rsidP="004F006F">
      <w:pPr>
        <w:pStyle w:val="ListBullet"/>
      </w:pPr>
      <w:r w:rsidRPr="004F006F">
        <w:t>safe handling techniques for working with hazardous chemicals, including:</w:t>
      </w:r>
    </w:p>
    <w:p w:rsidR="00000000" w:rsidRPr="004F006F" w:rsidP="004F006F">
      <w:pPr>
        <w:pStyle w:val="ListBullet2"/>
      </w:pPr>
      <w:r w:rsidRPr="004F006F">
        <w:t>emergency chemical spill control measures</w:t>
      </w:r>
    </w:p>
    <w:p w:rsidR="00000000" w:rsidRPr="004F006F" w:rsidP="004F006F">
      <w:pPr>
        <w:pStyle w:val="ListBullet2"/>
      </w:pPr>
      <w:r w:rsidRPr="004F006F">
        <w:t>routes of entry and potential symptoms of exposure to chemicals</w:t>
      </w:r>
    </w:p>
    <w:p w:rsidR="00000000" w:rsidRPr="004F006F" w:rsidP="004F006F">
      <w:pPr>
        <w:pStyle w:val="ListBullet2"/>
      </w:pPr>
      <w:r w:rsidRPr="004F006F">
        <w:t>safe methods for diluting chemicals</w:t>
      </w:r>
    </w:p>
    <w:p w:rsidR="00000000" w:rsidRPr="004F006F" w:rsidP="004F006F">
      <w:pPr>
        <w:pStyle w:val="ListBullet2"/>
      </w:pPr>
      <w:r w:rsidRPr="004F006F">
        <w:t>working according to safety data sheets (SDS).</w:t>
      </w:r>
    </w:p>
    <w:p w:rsidR="00000000" w:rsidRPr="004F006F" w:rsidP="004F006F">
      <w:pPr>
        <w:pStyle w:val="AllowPageBreak"/>
      </w:pPr>
    </w:p>
    <w:p w:rsidR="00000000" w:rsidRPr="004F006F" w:rsidP="004F006F">
      <w:pPr>
        <w:pStyle w:val="Heading1"/>
      </w:pPr>
      <w:bookmarkStart w:id="13" w:name="O_956153"/>
      <w:bookmarkEnd w:id="13"/>
      <w:r w:rsidRPr="004F006F">
        <w:t>Assessment Conditions</w:t>
      </w:r>
    </w:p>
    <w:p w:rsidR="00000000" w:rsidRPr="004F006F" w:rsidP="00E85521">
      <w:pPr>
        <w:pStyle w:val="BodyText"/>
      </w:pPr>
      <w:r w:rsidRPr="004F006F">
        <w:t>The following must be presen</w:t>
      </w:r>
      <w:r w:rsidRPr="004F006F">
        <w:t>t and available to learners during assessment activities:</w:t>
      </w:r>
    </w:p>
    <w:p w:rsidR="00000000" w:rsidRPr="004F006F" w:rsidP="004F006F">
      <w:pPr>
        <w:pStyle w:val="ListBullet"/>
      </w:pPr>
      <w:r w:rsidRPr="004F006F">
        <w:t>equipment:</w:t>
      </w:r>
    </w:p>
    <w:p w:rsidR="00000000" w:rsidRPr="004F006F" w:rsidP="004F006F">
      <w:pPr>
        <w:pStyle w:val="ListBullet2"/>
      </w:pPr>
      <w:r w:rsidRPr="004F006F">
        <w:t>as listed in the range of conditions</w:t>
      </w:r>
    </w:p>
    <w:p w:rsidR="00000000" w:rsidRPr="004F006F" w:rsidP="004F006F">
      <w:pPr>
        <w:pStyle w:val="ListBullet2"/>
      </w:pPr>
      <w:r w:rsidRPr="004F006F">
        <w:t>PPE as listed in the range of conditions</w:t>
      </w:r>
    </w:p>
    <w:p w:rsidR="00000000" w:rsidRPr="004F006F" w:rsidP="004F006F">
      <w:pPr>
        <w:pStyle w:val="ListBullet"/>
      </w:pPr>
      <w:r w:rsidRPr="004F006F">
        <w:t>materials:</w:t>
      </w:r>
    </w:p>
    <w:p w:rsidR="00000000" w:rsidRPr="004F006F" w:rsidP="004F006F">
      <w:pPr>
        <w:pStyle w:val="ListBullet2"/>
      </w:pPr>
      <w:r w:rsidRPr="004F006F">
        <w:t>cleaning chemicals as listed in the range of conditions</w:t>
      </w:r>
    </w:p>
    <w:p w:rsidR="00000000" w:rsidRPr="004F006F" w:rsidP="004F006F">
      <w:pPr>
        <w:pStyle w:val="ListBullet"/>
      </w:pPr>
      <w:r w:rsidRPr="004F006F">
        <w:t>specifications:</w:t>
      </w:r>
    </w:p>
    <w:p w:rsidR="00000000" w:rsidRPr="004F006F" w:rsidP="004F006F">
      <w:pPr>
        <w:pStyle w:val="ListBullet2"/>
      </w:pPr>
      <w:r w:rsidRPr="004F006F">
        <w:t>AS/NZS 3733 Textile floor coverings – Cleaning maintenance of residential and commercial carpeting</w:t>
      </w:r>
    </w:p>
    <w:p w:rsidR="00000000" w:rsidRPr="004F006F" w:rsidP="004F006F">
      <w:pPr>
        <w:pStyle w:val="ListBullet2"/>
      </w:pPr>
      <w:r w:rsidRPr="004F006F">
        <w:t>SDS</w:t>
      </w:r>
    </w:p>
    <w:p w:rsidR="00000000" w:rsidRPr="004F006F" w:rsidP="004F006F">
      <w:pPr>
        <w:pStyle w:val="ListBullet"/>
      </w:pPr>
      <w:r w:rsidRPr="004F006F">
        <w:t>physical conditions:</w:t>
      </w:r>
    </w:p>
    <w:p w:rsidR="00000000" w:rsidRPr="004F006F" w:rsidP="004F006F">
      <w:pPr>
        <w:pStyle w:val="ListBullet2"/>
      </w:pPr>
      <w:r w:rsidRPr="004F006F">
        <w:t>work site or venue with carpets as listed in the range of conditions</w:t>
      </w:r>
    </w:p>
    <w:p w:rsidR="00000000" w:rsidRPr="004F006F" w:rsidP="004F006F">
      <w:pPr>
        <w:pStyle w:val="ListBullet"/>
      </w:pPr>
      <w:r w:rsidRPr="004F006F">
        <w:t>relationships with team members and supervisor:</w:t>
      </w:r>
    </w:p>
    <w:p w:rsidR="00000000" w:rsidRPr="004F006F" w:rsidP="004F006F">
      <w:pPr>
        <w:pStyle w:val="ListBullet2"/>
      </w:pPr>
      <w:r w:rsidRPr="004F006F">
        <w:t>work may be</w:t>
      </w:r>
      <w:r w:rsidRPr="004F006F">
        <w:t xml:space="preserve"> conducted alone or as part of a team</w:t>
      </w:r>
    </w:p>
    <w:p w:rsidR="00000000" w:rsidRPr="004F006F" w:rsidP="004F006F">
      <w:pPr>
        <w:pStyle w:val="ListBullet"/>
      </w:pPr>
      <w:r w:rsidRPr="004F006F">
        <w:t>relationship with client:</w:t>
      </w:r>
    </w:p>
    <w:p w:rsidR="00000000" w:rsidRPr="004F006F" w:rsidP="004F006F">
      <w:pPr>
        <w:pStyle w:val="ListBullet2"/>
      </w:pPr>
      <w:r w:rsidRPr="004F006F">
        <w:t>communications with the client to confirm and clarify job requirements.</w:t>
      </w:r>
    </w:p>
    <w:p w:rsidR="00000000" w:rsidRPr="004F006F" w:rsidP="004F006F">
      <w:pPr>
        <w:pStyle w:val="BodyText"/>
      </w:pPr>
    </w:p>
    <w:p w:rsidR="00000000" w:rsidRPr="004F006F" w:rsidP="00E85521">
      <w:pPr>
        <w:pStyle w:val="BodyText"/>
      </w:pPr>
      <w:r w:rsidRPr="004F006F">
        <w:t>Timeframe:</w:t>
      </w:r>
    </w:p>
    <w:p w:rsidR="00000000" w:rsidRPr="004F006F" w:rsidP="004F006F">
      <w:pPr>
        <w:pStyle w:val="ListBullet"/>
      </w:pPr>
      <w:r w:rsidRPr="004F006F">
        <w:t>as specified by the task.</w:t>
      </w:r>
    </w:p>
    <w:p w:rsidR="00000000" w:rsidRPr="004F006F" w:rsidP="004F006F">
      <w:pPr>
        <w:pStyle w:val="BodyText"/>
      </w:pPr>
    </w:p>
    <w:p w:rsidR="00000000" w:rsidRPr="004F006F" w:rsidP="00E85521">
      <w:pPr>
        <w:pStyle w:val="Heading3"/>
      </w:pPr>
      <w:r w:rsidRPr="004F006F">
        <w:rPr>
          <w:rStyle w:val="SpecialBold"/>
        </w:rPr>
        <w:t>Assessor requirements</w:t>
      </w:r>
    </w:p>
    <w:p w:rsidR="00000000" w:rsidRPr="004F006F" w:rsidP="00E85521">
      <w:pPr>
        <w:pStyle w:val="BodyText"/>
      </w:pPr>
      <w:r w:rsidRPr="004F006F">
        <w:t>As a minimum, assessors must satisfy the assessor requirements in the Standards for Registered Training Organisations (RTOs) current at the time of assessment.</w:t>
      </w:r>
    </w:p>
    <w:p w:rsidR="00000000" w:rsidRPr="004F006F" w:rsidP="004F006F">
      <w:pPr>
        <w:pStyle w:val="Heading1"/>
      </w:pPr>
      <w:bookmarkStart w:id="14" w:name="O_956167"/>
      <w:bookmarkEnd w:id="14"/>
      <w:r w:rsidRPr="004F006F">
        <w:t>Links</w:t>
      </w:r>
    </w:p>
    <w:p w:rsidR="00000000" w:rsidRPr="004F006F" w:rsidP="00E85521">
      <w:pPr>
        <w:pStyle w:val="BodyText"/>
      </w:pPr>
      <w:r w:rsidRPr="004F006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431F2">
        <w:rPr>
          <w:rStyle w:val="Hyperlink"/>
        </w:rPr>
        <w:t>https://vetnet.gov.au/Pages/TrainingDocs.aspx?q=6f3f9672-30e8-4835-b348-205dfcf13d9b</w:t>
      </w:r>
      <w:r>
        <w:fldChar w:fldCharType="end"/>
      </w:r>
    </w:p>
    <w:p w:rsidR="00000000" w:rsidRPr="004F006F" w:rsidP="004F006F"/>
    <w:sectPr w:rsidSect="004F00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6F" w:rsidRPr="00E85521" w:rsidP="00E85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21" w:rsidP="004F0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85521" w:rsidP="004F00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85521" w:rsidP="004F00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6F" w:rsidP="004F006F">
    <w:pPr>
      <w:pStyle w:val="Footer"/>
      <w:framePr w:wrap="around"/>
    </w:pPr>
    <w:r>
      <w:fldChar w:fldCharType="begin"/>
    </w:r>
    <w:r>
      <w:instrText xml:space="preserve"> DOCPROPERTY  Subject  \* MERGEFORMAT </w:instrText>
    </w:r>
    <w:r>
      <w:fldChar w:fldCharType="separate"/>
    </w:r>
    <w:r w:rsidR="00E85521">
      <w:t>Approved</w:t>
    </w:r>
    <w:r w:rsidR="00E85521">
      <w:fldChar w:fldCharType="end"/>
    </w:r>
    <w:r>
      <w:tab/>
      <w:t xml:space="preserve">Page </w:t>
    </w:r>
    <w:r>
      <w:fldChar w:fldCharType="begin"/>
    </w:r>
    <w:r>
      <w:instrText xml:space="preserve"> PAGE  \* Arabic  \* MERGEFORMAT </w:instrText>
    </w:r>
    <w:r>
      <w:fldChar w:fldCharType="separate"/>
    </w:r>
    <w:r w:rsidR="00E8552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521">
      <w:rPr>
        <w:noProof/>
      </w:rPr>
      <w:t>8</w:t>
    </w:r>
    <w:r>
      <w:rPr>
        <w:noProof/>
      </w:rPr>
      <w:fldChar w:fldCharType="end"/>
    </w:r>
  </w:p>
  <w:p w:rsidR="004F006F" w:rsidP="004F006F">
    <w:pPr>
      <w:pStyle w:val="Footer"/>
      <w:framePr w:wrap="around"/>
    </w:pPr>
    <w:r>
      <w:t xml:space="preserve">© Commonwealth of Australia, </w:t>
    </w:r>
    <w:r>
      <w:fldChar w:fldCharType="begin"/>
    </w:r>
    <w:r>
      <w:instrText xml:space="preserve"> DATE  \@ "yyyy"  \* MERGEFORMAT </w:instrText>
    </w:r>
    <w:r>
      <w:fldChar w:fldCharType="separate"/>
    </w:r>
    <w:r w:rsidR="00E85521">
      <w:rPr>
        <w:noProof/>
      </w:rPr>
      <w:t>2025</w:t>
    </w:r>
    <w:r>
      <w:fldChar w:fldCharType="end"/>
    </w:r>
    <w:r>
      <w:tab/>
    </w:r>
    <w:r>
      <w:fldChar w:fldCharType="begin"/>
    </w:r>
    <w:r>
      <w:instrText xml:space="preserve"> DOCPROPERTY  Author  \* MERGEFORMAT </w:instrText>
    </w:r>
    <w:r>
      <w:fldChar w:fldCharType="separate"/>
    </w:r>
    <w:r w:rsidR="00E85521">
      <w:t>BuildSkills Australia</w:t>
    </w:r>
    <w:r w:rsidR="00E85521">
      <w:fldChar w:fldCharType="end"/>
    </w:r>
  </w:p>
  <w:p w:rsidR="004F006F" w:rsidP="004F0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06F" w:rsidRPr="00E85521" w:rsidP="00E85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521" w:rsidRPr="002D2AF8" w:rsidP="004F006F">
    <w:pPr>
      <w:pStyle w:val="Header"/>
      <w:framePr w:wrap="around"/>
    </w:pPr>
    <w:r>
      <w:fldChar w:fldCharType="begin"/>
    </w:r>
    <w:r>
      <w:instrText xml:space="preserve"> TITLE   \* MERGEFORMAT </w:instrText>
    </w:r>
    <w:r>
      <w:fldChar w:fldCharType="separate"/>
    </w:r>
    <w:r>
      <w:t>CPPCLO3010 Apply odour control to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5521" w:rsidP="004F00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6F" w:rsidRPr="002D2AF8" w:rsidP="004F006F">
    <w:pPr>
      <w:pStyle w:val="Header"/>
      <w:framePr w:wrap="around"/>
    </w:pPr>
    <w:r>
      <w:fldChar w:fldCharType="begin"/>
    </w:r>
    <w:r>
      <w:instrText xml:space="preserve"> TITLE   \* MERGEFORMAT </w:instrText>
    </w:r>
    <w:r>
      <w:fldChar w:fldCharType="separate"/>
    </w:r>
    <w:r w:rsidR="00E85521">
      <w:t>CPPCLO3010 Apply odour control to carpets</w:t>
    </w:r>
    <w:r w:rsidR="00E85521">
      <w:fldChar w:fldCharType="end"/>
    </w:r>
    <w:r>
      <w:tab/>
      <w:t xml:space="preserve">Date this document was generated: </w:t>
    </w:r>
    <w:r>
      <w:fldChar w:fldCharType="begin"/>
    </w:r>
    <w:r>
      <w:instrText xml:space="preserve"> CREATEDATE  \@ "d MMMM yyyy"  \* MERGEFORMAT </w:instrText>
    </w:r>
    <w:r>
      <w:fldChar w:fldCharType="separate"/>
    </w:r>
    <w:r w:rsidR="00E85521">
      <w:rPr>
        <w:noProof/>
      </w:rPr>
      <w:t>2 March 2025</w:t>
    </w:r>
    <w:r>
      <w:fldChar w:fldCharType="end"/>
    </w:r>
  </w:p>
  <w:p w:rsidR="004F006F" w:rsidP="004F0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AE9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6D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06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06F"/>
    <w:pPr>
      <w:spacing w:before="360" w:after="60"/>
      <w:outlineLvl w:val="0"/>
    </w:pPr>
    <w:rPr>
      <w:sz w:val="32"/>
    </w:rPr>
  </w:style>
  <w:style w:type="paragraph" w:styleId="Heading2">
    <w:name w:val="heading 2"/>
    <w:basedOn w:val="HeadingBase"/>
    <w:next w:val="BodyText"/>
    <w:link w:val="Heading2Char"/>
    <w:qFormat/>
    <w:rsid w:val="004F006F"/>
    <w:pPr>
      <w:keepLines/>
      <w:spacing w:before="240" w:after="120"/>
      <w:outlineLvl w:val="1"/>
    </w:pPr>
    <w:rPr>
      <w:sz w:val="28"/>
      <w:szCs w:val="40"/>
    </w:rPr>
  </w:style>
  <w:style w:type="paragraph" w:styleId="Heading3">
    <w:name w:val="heading 3"/>
    <w:basedOn w:val="HeadingBase"/>
    <w:next w:val="BodyText"/>
    <w:link w:val="Heading3Char"/>
    <w:qFormat/>
    <w:rsid w:val="004F006F"/>
    <w:pPr>
      <w:spacing w:before="180" w:after="120"/>
      <w:outlineLvl w:val="2"/>
    </w:pPr>
    <w:rPr>
      <w:spacing w:val="-10"/>
      <w:kern w:val="32"/>
    </w:rPr>
  </w:style>
  <w:style w:type="paragraph" w:styleId="Heading4">
    <w:name w:val="heading 4"/>
    <w:basedOn w:val="HeadingBase"/>
    <w:next w:val="BodyText"/>
    <w:link w:val="Heading4Char"/>
    <w:qFormat/>
    <w:rsid w:val="004F006F"/>
    <w:pPr>
      <w:spacing w:before="160" w:after="120"/>
      <w:outlineLvl w:val="3"/>
    </w:pPr>
    <w:rPr>
      <w:sz w:val="22"/>
    </w:rPr>
  </w:style>
  <w:style w:type="paragraph" w:styleId="Heading5">
    <w:name w:val="heading 5"/>
    <w:basedOn w:val="HeadingBase"/>
    <w:next w:val="Normal"/>
    <w:link w:val="Heading5Char"/>
    <w:qFormat/>
    <w:rsid w:val="004F006F"/>
    <w:pPr>
      <w:spacing w:before="80"/>
      <w:outlineLvl w:val="4"/>
    </w:pPr>
    <w:rPr>
      <w:color w:val="918585"/>
      <w:sz w:val="20"/>
    </w:rPr>
  </w:style>
  <w:style w:type="paragraph" w:styleId="Heading6">
    <w:name w:val="heading 6"/>
    <w:basedOn w:val="HeadingBase"/>
    <w:next w:val="Normal"/>
    <w:link w:val="Heading6Char"/>
    <w:qFormat/>
    <w:rsid w:val="004F006F"/>
    <w:pPr>
      <w:spacing w:before="60"/>
      <w:outlineLvl w:val="5"/>
    </w:pPr>
    <w:rPr>
      <w:color w:val="918585"/>
      <w:sz w:val="20"/>
    </w:rPr>
  </w:style>
  <w:style w:type="paragraph" w:styleId="Heading7">
    <w:name w:val="heading 7"/>
    <w:basedOn w:val="Normal"/>
    <w:next w:val="Normal"/>
    <w:link w:val="Heading7Char"/>
    <w:qFormat/>
    <w:rsid w:val="004F006F"/>
    <w:pPr>
      <w:ind w:left="720"/>
      <w:outlineLvl w:val="6"/>
    </w:pPr>
    <w:rPr>
      <w:i/>
    </w:rPr>
  </w:style>
  <w:style w:type="paragraph" w:styleId="Heading8">
    <w:name w:val="heading 8"/>
    <w:basedOn w:val="Normal"/>
    <w:next w:val="Normal"/>
    <w:link w:val="Heading8Char"/>
    <w:qFormat/>
    <w:rsid w:val="004F006F"/>
    <w:pPr>
      <w:ind w:left="720"/>
      <w:outlineLvl w:val="7"/>
    </w:pPr>
    <w:rPr>
      <w:i/>
    </w:rPr>
  </w:style>
  <w:style w:type="paragraph" w:styleId="Heading9">
    <w:name w:val="heading 9"/>
    <w:basedOn w:val="Normal"/>
    <w:next w:val="Normal"/>
    <w:link w:val="Heading9Char"/>
    <w:qFormat/>
    <w:rsid w:val="004F006F"/>
    <w:pPr>
      <w:ind w:left="720"/>
      <w:outlineLvl w:val="8"/>
    </w:pPr>
    <w:rPr>
      <w:i/>
    </w:rPr>
  </w:style>
  <w:style w:type="character" w:default="1" w:styleId="DefaultParagraphFont">
    <w:name w:val="Default Paragraph Font"/>
    <w:uiPriority w:val="1"/>
    <w:unhideWhenUsed/>
    <w:rsid w:val="004F0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06F"/>
  </w:style>
  <w:style w:type="character" w:customStyle="1" w:styleId="Heading1Char">
    <w:name w:val="Heading 1 Char"/>
    <w:basedOn w:val="DefaultParagraphFont"/>
    <w:link w:val="Heading1"/>
    <w:rsid w:val="004F006F"/>
    <w:rPr>
      <w:rFonts w:ascii="Times New Roman" w:eastAsia="Times New Roman" w:hAnsi="Times New Roman" w:cs="Times New Roman"/>
      <w:b/>
      <w:sz w:val="32"/>
      <w:szCs w:val="20"/>
      <w:lang w:eastAsia="en-US"/>
    </w:rPr>
  </w:style>
  <w:style w:type="paragraph" w:styleId="BodyText">
    <w:name w:val="Body Text"/>
    <w:basedOn w:val="Normal"/>
    <w:link w:val="BodyTextChar"/>
    <w:rsid w:val="004F00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006F"/>
    <w:rPr>
      <w:rFonts w:ascii="Times New Roman" w:eastAsia="Times New Roman" w:hAnsi="Times New Roman" w:cs="Times New Roman"/>
      <w:sz w:val="24"/>
      <w:lang w:eastAsia="en-US"/>
    </w:rPr>
  </w:style>
  <w:style w:type="paragraph" w:styleId="ListBullet">
    <w:name w:val="List Bullet"/>
    <w:basedOn w:val="List"/>
    <w:rsid w:val="004F006F"/>
    <w:pPr>
      <w:numPr>
        <w:numId w:val="13"/>
      </w:numPr>
      <w:tabs>
        <w:tab w:val="clear" w:pos="340"/>
      </w:tabs>
      <w:spacing w:before="40" w:after="40"/>
    </w:pPr>
  </w:style>
  <w:style w:type="character" w:customStyle="1" w:styleId="SpecialBold">
    <w:name w:val="Special Bold"/>
    <w:basedOn w:val="DefaultParagraphFont"/>
    <w:rsid w:val="004F006F"/>
    <w:rPr>
      <w:b/>
      <w:spacing w:val="0"/>
    </w:rPr>
  </w:style>
  <w:style w:type="paragraph" w:styleId="ListBullet2">
    <w:name w:val="List Bullet 2"/>
    <w:basedOn w:val="List2"/>
    <w:rsid w:val="004F006F"/>
    <w:pPr>
      <w:numPr>
        <w:numId w:val="14"/>
      </w:numPr>
      <w:tabs>
        <w:tab w:val="clear" w:pos="680"/>
      </w:tabs>
    </w:pPr>
  </w:style>
  <w:style w:type="paragraph" w:customStyle="1" w:styleId="SuperHeading">
    <w:name w:val="SuperHeading"/>
    <w:basedOn w:val="Normal"/>
    <w:rsid w:val="004F006F"/>
    <w:pPr>
      <w:spacing w:before="240" w:after="120"/>
      <w:outlineLvl w:val="0"/>
    </w:pPr>
    <w:rPr>
      <w:rFonts w:ascii="Times New Roman" w:hAnsi="Times New Roman"/>
      <w:b/>
      <w:sz w:val="32"/>
    </w:rPr>
  </w:style>
  <w:style w:type="paragraph" w:customStyle="1" w:styleId="AllowPageBreak">
    <w:name w:val="AllowPageBreak"/>
    <w:rsid w:val="004F00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006F"/>
    <w:pPr>
      <w:numPr>
        <w:numId w:val="3"/>
      </w:numPr>
      <w:tabs>
        <w:tab w:val="clear" w:pos="1021"/>
      </w:tabs>
      <w:ind w:left="1037" w:hanging="357"/>
    </w:pPr>
  </w:style>
  <w:style w:type="character" w:customStyle="1" w:styleId="BoldandItalics">
    <w:name w:val="Bold and Italics"/>
    <w:qFormat/>
    <w:rsid w:val="004F006F"/>
    <w:rPr>
      <w:b/>
      <w:i/>
      <w:u w:val="none"/>
    </w:rPr>
  </w:style>
  <w:style w:type="character" w:customStyle="1" w:styleId="Heading2Char">
    <w:name w:val="Heading 2 Char"/>
    <w:basedOn w:val="DefaultParagraphFont"/>
    <w:link w:val="Heading2"/>
    <w:rsid w:val="004F0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06F"/>
    <w:rPr>
      <w:rFonts w:ascii="Courier New" w:eastAsia="Times New Roman" w:hAnsi="Courier New" w:cs="Times New Roman"/>
      <w:i/>
      <w:szCs w:val="20"/>
      <w:lang w:eastAsia="en-US"/>
    </w:rPr>
  </w:style>
  <w:style w:type="paragraph" w:customStyle="1" w:styleId="HeadingBase">
    <w:name w:val="Heading Base"/>
    <w:rsid w:val="004F0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06F"/>
    <w:pPr>
      <w:tabs>
        <w:tab w:val="right" w:leader="dot" w:pos="9072"/>
      </w:tabs>
      <w:ind w:left="567"/>
    </w:pPr>
    <w:rPr>
      <w:szCs w:val="22"/>
    </w:rPr>
  </w:style>
  <w:style w:type="paragraph" w:customStyle="1" w:styleId="TOCBase">
    <w:name w:val="TOC Base"/>
    <w:rsid w:val="004F0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06F"/>
    <w:pPr>
      <w:tabs>
        <w:tab w:val="right" w:leader="dot" w:pos="9072"/>
      </w:tabs>
      <w:spacing w:before="40" w:after="40"/>
      <w:ind w:left="284"/>
    </w:pPr>
    <w:rPr>
      <w:rFonts w:ascii="Times New Roman" w:hAnsi="Times New Roman"/>
    </w:rPr>
  </w:style>
  <w:style w:type="paragraph" w:styleId="TOC1">
    <w:name w:val="toc 1"/>
    <w:basedOn w:val="TOCBase"/>
    <w:next w:val="Normal"/>
    <w:rsid w:val="004F0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06F"/>
    <w:rPr>
      <w:rFonts w:ascii="Times New Roman" w:eastAsia="Times New Roman" w:hAnsi="Times New Roman" w:cs="Times New Roman"/>
      <w:sz w:val="16"/>
      <w:lang w:eastAsia="en-US"/>
    </w:rPr>
  </w:style>
  <w:style w:type="paragraph" w:styleId="Title">
    <w:name w:val="Title"/>
    <w:basedOn w:val="HeadingBase"/>
    <w:link w:val="TitleChar"/>
    <w:qFormat/>
    <w:rsid w:val="004F006F"/>
    <w:pPr>
      <w:spacing w:before="5040"/>
      <w:jc w:val="center"/>
    </w:pPr>
    <w:rPr>
      <w:sz w:val="48"/>
      <w:szCs w:val="72"/>
      <w:lang w:val="en-US"/>
    </w:rPr>
  </w:style>
  <w:style w:type="character" w:customStyle="1" w:styleId="TitleChar">
    <w:name w:val="Title Char"/>
    <w:basedOn w:val="DefaultParagraphFont"/>
    <w:link w:val="Title"/>
    <w:rsid w:val="004F0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06F"/>
    <w:pPr>
      <w:tabs>
        <w:tab w:val="left" w:pos="3600"/>
        <w:tab w:val="left" w:pos="3958"/>
      </w:tabs>
    </w:pPr>
  </w:style>
  <w:style w:type="paragraph" w:styleId="List">
    <w:name w:val="List"/>
    <w:basedOn w:val="BodyText"/>
    <w:next w:val="BodyText"/>
    <w:rsid w:val="004F006F"/>
    <w:pPr>
      <w:tabs>
        <w:tab w:val="left" w:pos="340"/>
      </w:tabs>
      <w:spacing w:before="60" w:after="60"/>
      <w:ind w:left="340" w:hanging="340"/>
    </w:pPr>
  </w:style>
  <w:style w:type="paragraph" w:customStyle="1" w:styleId="Note">
    <w:name w:val="Note"/>
    <w:basedOn w:val="BodyText"/>
    <w:rsid w:val="004F0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06F"/>
    <w:pPr>
      <w:framePr w:wrap="auto" w:hAnchor="text" w:y="6049"/>
    </w:pPr>
    <w:rPr>
      <w:color w:val="000000"/>
      <w:sz w:val="40"/>
    </w:rPr>
  </w:style>
  <w:style w:type="paragraph" w:customStyle="1" w:styleId="TOCTitle">
    <w:name w:val="TOCTitle"/>
    <w:basedOn w:val="Heading1"/>
    <w:rsid w:val="004F006F"/>
    <w:pPr>
      <w:spacing w:after="240"/>
      <w:jc w:val="center"/>
      <w:outlineLvl w:val="9"/>
    </w:pPr>
    <w:rPr>
      <w:caps/>
    </w:rPr>
  </w:style>
  <w:style w:type="paragraph" w:customStyle="1" w:styleId="Version">
    <w:name w:val="Version"/>
    <w:rsid w:val="004F0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06F"/>
    <w:pPr>
      <w:keepNext w:val="0"/>
      <w:tabs>
        <w:tab w:val="right" w:pos="4176"/>
      </w:tabs>
      <w:ind w:left="198" w:hanging="198"/>
    </w:pPr>
    <w:rPr>
      <w:rFonts w:ascii="Garamond" w:hAnsi="Garamond"/>
    </w:rPr>
  </w:style>
  <w:style w:type="paragraph" w:styleId="IndexHeading">
    <w:name w:val="index heading"/>
    <w:basedOn w:val="Normal"/>
    <w:next w:val="Index1"/>
    <w:semiHidden/>
    <w:rsid w:val="004F006F"/>
    <w:pPr>
      <w:spacing w:before="120" w:after="120"/>
    </w:pPr>
    <w:rPr>
      <w:rFonts w:ascii="Arial" w:hAnsi="Arial"/>
      <w:b/>
      <w:color w:val="918585"/>
      <w:sz w:val="24"/>
    </w:rPr>
  </w:style>
  <w:style w:type="paragraph" w:styleId="Header">
    <w:name w:val="header"/>
    <w:basedOn w:val="Normal"/>
    <w:link w:val="HeaderChar"/>
    <w:rsid w:val="004F0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06F"/>
    <w:rPr>
      <w:rFonts w:ascii="Times New Roman" w:eastAsia="Times New Roman" w:hAnsi="Times New Roman" w:cs="Times New Roman"/>
      <w:sz w:val="16"/>
      <w:szCs w:val="20"/>
      <w:lang w:val="en-GB" w:eastAsia="en-US"/>
    </w:rPr>
  </w:style>
  <w:style w:type="paragraph" w:customStyle="1" w:styleId="Chapter">
    <w:name w:val="Chapter"/>
    <w:basedOn w:val="Normal"/>
    <w:rsid w:val="004F006F"/>
    <w:pPr>
      <w:spacing w:before="240"/>
    </w:pPr>
    <w:rPr>
      <w:rFonts w:ascii="Times New Roman" w:hAnsi="Times New Roman"/>
      <w:smallCaps/>
      <w:spacing w:val="80"/>
      <w:sz w:val="28"/>
    </w:rPr>
  </w:style>
  <w:style w:type="paragraph" w:customStyle="1" w:styleId="InChapter">
    <w:name w:val="InChapter"/>
    <w:basedOn w:val="Heading3"/>
    <w:rsid w:val="004F006F"/>
    <w:pPr>
      <w:spacing w:after="240"/>
      <w:outlineLvl w:val="9"/>
    </w:pPr>
    <w:rPr>
      <w:noProof/>
    </w:rPr>
  </w:style>
  <w:style w:type="paragraph" w:styleId="Index2">
    <w:name w:val="index 2"/>
    <w:basedOn w:val="Normal"/>
    <w:next w:val="Normal"/>
    <w:semiHidden/>
    <w:rsid w:val="004F006F"/>
    <w:pPr>
      <w:tabs>
        <w:tab w:val="right" w:pos="4176"/>
      </w:tabs>
      <w:ind w:left="568" w:hanging="284"/>
    </w:pPr>
    <w:rPr>
      <w:rFonts w:ascii="Garamond" w:hAnsi="Garamond"/>
    </w:rPr>
  </w:style>
  <w:style w:type="paragraph" w:customStyle="1" w:styleId="Byline">
    <w:name w:val="Byline"/>
    <w:rsid w:val="004F0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06F"/>
    <w:pPr>
      <w:tabs>
        <w:tab w:val="clear" w:pos="3600"/>
        <w:tab w:val="clear" w:pos="3958"/>
      </w:tabs>
      <w:jc w:val="right"/>
    </w:pPr>
  </w:style>
  <w:style w:type="character" w:styleId="Emphasis">
    <w:name w:val="Emphasis"/>
    <w:basedOn w:val="DefaultParagraphFont"/>
    <w:qFormat/>
    <w:rsid w:val="004F006F"/>
    <w:rPr>
      <w:i/>
    </w:rPr>
  </w:style>
  <w:style w:type="paragraph" w:styleId="Caption">
    <w:name w:val="caption"/>
    <w:basedOn w:val="BodyText"/>
    <w:next w:val="Normal"/>
    <w:qFormat/>
    <w:rsid w:val="004F006F"/>
    <w:pPr>
      <w:framePr w:w="2268" w:hSpace="181" w:vSpace="181" w:wrap="around" w:vAnchor="text" w:hAnchor="page" w:x="1135" w:y="285" w:anchorLock="1"/>
    </w:pPr>
    <w:rPr>
      <w:i/>
    </w:rPr>
  </w:style>
  <w:style w:type="paragraph" w:customStyle="1" w:styleId="MiniTOCTitle">
    <w:name w:val="MiniTOCTitle"/>
    <w:basedOn w:val="Heading4"/>
    <w:rsid w:val="004F006F"/>
    <w:pPr>
      <w:spacing w:before="240"/>
      <w:outlineLvl w:val="9"/>
    </w:pPr>
    <w:rPr>
      <w:noProof/>
      <w:sz w:val="24"/>
    </w:rPr>
  </w:style>
  <w:style w:type="paragraph" w:customStyle="1" w:styleId="MiniTOCItem">
    <w:name w:val="MiniTOCItem"/>
    <w:basedOn w:val="ListBullet"/>
    <w:rsid w:val="004F006F"/>
    <w:pPr>
      <w:numPr>
        <w:numId w:val="0"/>
      </w:numPr>
      <w:tabs>
        <w:tab w:val="right" w:leader="dot" w:pos="6521"/>
      </w:tabs>
      <w:spacing w:before="0" w:after="0"/>
    </w:pPr>
  </w:style>
  <w:style w:type="paragraph" w:customStyle="1" w:styleId="TOFTitle">
    <w:name w:val="TOFTitle"/>
    <w:basedOn w:val="TOCTitle"/>
    <w:rsid w:val="004F006F"/>
  </w:style>
  <w:style w:type="paragraph" w:styleId="TableofFigures">
    <w:name w:val="table of figures"/>
    <w:basedOn w:val="Normal"/>
    <w:next w:val="Normal"/>
    <w:semiHidden/>
    <w:rsid w:val="004F006F"/>
    <w:pPr>
      <w:tabs>
        <w:tab w:val="right" w:leader="dot" w:pos="9072"/>
      </w:tabs>
      <w:ind w:left="970" w:hanging="403"/>
    </w:pPr>
    <w:rPr>
      <w:rFonts w:ascii="Times New Roman" w:hAnsi="Times New Roman"/>
      <w:b/>
    </w:rPr>
  </w:style>
  <w:style w:type="paragraph" w:styleId="ListNumber">
    <w:name w:val="List Number"/>
    <w:basedOn w:val="List"/>
    <w:rsid w:val="004F006F"/>
    <w:pPr>
      <w:numPr>
        <w:numId w:val="16"/>
      </w:numPr>
      <w:tabs>
        <w:tab w:val="clear" w:pos="340"/>
      </w:tabs>
    </w:pPr>
  </w:style>
  <w:style w:type="character" w:customStyle="1" w:styleId="WingdingSymbols">
    <w:name w:val="Wingding Symbols"/>
    <w:rsid w:val="004F006F"/>
    <w:rPr>
      <w:rFonts w:ascii="Wingdings" w:hAnsi="Wingdings"/>
    </w:rPr>
  </w:style>
  <w:style w:type="paragraph" w:customStyle="1" w:styleId="TableHeading">
    <w:name w:val="Table Heading"/>
    <w:basedOn w:val="HeadingBase"/>
    <w:rsid w:val="004F006F"/>
    <w:pPr>
      <w:keepLines/>
      <w:pBdr>
        <w:bottom w:val="single" w:sz="6" w:space="1" w:color="918585"/>
      </w:pBdr>
      <w:spacing w:before="240"/>
    </w:pPr>
  </w:style>
  <w:style w:type="character" w:customStyle="1" w:styleId="HotSpot">
    <w:name w:val="HotSpot"/>
    <w:rsid w:val="004F006F"/>
    <w:rPr>
      <w:color w:val="0033CC"/>
      <w:u w:val="none"/>
    </w:rPr>
  </w:style>
  <w:style w:type="paragraph" w:customStyle="1" w:styleId="BodyTextRight">
    <w:name w:val="Body Text Right"/>
    <w:basedOn w:val="BodyText"/>
    <w:rsid w:val="004F006F"/>
    <w:pPr>
      <w:spacing w:before="0" w:after="0"/>
      <w:jc w:val="right"/>
    </w:pPr>
  </w:style>
  <w:style w:type="paragraph" w:styleId="Index3">
    <w:name w:val="index 3"/>
    <w:basedOn w:val="ListNumber2"/>
    <w:next w:val="Normal"/>
    <w:semiHidden/>
    <w:rsid w:val="004F006F"/>
    <w:pPr>
      <w:numPr>
        <w:numId w:val="0"/>
      </w:numPr>
      <w:tabs>
        <w:tab w:val="right" w:leader="dot" w:pos="4176"/>
      </w:tabs>
    </w:pPr>
  </w:style>
  <w:style w:type="paragraph" w:styleId="ListNumber2">
    <w:name w:val="List Number 2"/>
    <w:basedOn w:val="List2"/>
    <w:rsid w:val="004F006F"/>
    <w:pPr>
      <w:numPr>
        <w:numId w:val="11"/>
      </w:numPr>
      <w:tabs>
        <w:tab w:val="clear" w:pos="1060"/>
      </w:tabs>
    </w:pPr>
  </w:style>
  <w:style w:type="paragraph" w:customStyle="1" w:styleId="MarginNote">
    <w:name w:val="Margin Note"/>
    <w:basedOn w:val="BodyText"/>
    <w:rsid w:val="004F0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06F"/>
    <w:rPr>
      <w:sz w:val="32"/>
    </w:rPr>
  </w:style>
  <w:style w:type="paragraph" w:customStyle="1" w:styleId="HeadingProcedure">
    <w:name w:val="Heading Procedure"/>
    <w:basedOn w:val="HeadingBase"/>
    <w:next w:val="Normal"/>
    <w:rsid w:val="004F006F"/>
    <w:pPr>
      <w:tabs>
        <w:tab w:val="left" w:pos="0"/>
      </w:tabs>
      <w:spacing w:before="120" w:after="60"/>
    </w:pPr>
    <w:rPr>
      <w:i/>
      <w:color w:val="918585"/>
      <w:sz w:val="22"/>
    </w:rPr>
  </w:style>
  <w:style w:type="paragraph" w:customStyle="1" w:styleId="TableBodyText">
    <w:name w:val="Table Body Text"/>
    <w:basedOn w:val="BodyText"/>
    <w:rsid w:val="004F006F"/>
    <w:pPr>
      <w:spacing w:before="60" w:after="60"/>
    </w:pPr>
  </w:style>
  <w:style w:type="paragraph" w:styleId="ListContinue">
    <w:name w:val="List Continue"/>
    <w:basedOn w:val="List"/>
    <w:rsid w:val="004F006F"/>
    <w:pPr>
      <w:ind w:firstLine="0"/>
    </w:pPr>
  </w:style>
  <w:style w:type="paragraph" w:customStyle="1" w:styleId="ListNote">
    <w:name w:val="List Note"/>
    <w:basedOn w:val="List"/>
    <w:rsid w:val="004F006F"/>
    <w:pPr>
      <w:pBdr>
        <w:top w:val="single" w:sz="6" w:space="2" w:color="918585"/>
        <w:bottom w:val="single" w:sz="6" w:space="2" w:color="918585"/>
      </w:pBdr>
      <w:tabs>
        <w:tab w:val="left" w:pos="1021"/>
      </w:tabs>
      <w:ind w:firstLine="0"/>
    </w:pPr>
  </w:style>
  <w:style w:type="paragraph" w:customStyle="1" w:styleId="Warning">
    <w:name w:val="Warning"/>
    <w:basedOn w:val="BodyText"/>
    <w:rsid w:val="004F006F"/>
    <w:pPr>
      <w:shd w:val="clear" w:color="auto" w:fill="D9D9D9"/>
      <w:tabs>
        <w:tab w:val="left" w:pos="992"/>
      </w:tabs>
      <w:ind w:left="119" w:right="119"/>
    </w:pPr>
    <w:rPr>
      <w:sz w:val="20"/>
    </w:rPr>
  </w:style>
  <w:style w:type="paragraph" w:customStyle="1" w:styleId="MarginIcons">
    <w:name w:val="Margin Icons"/>
    <w:basedOn w:val="BodyText"/>
    <w:rsid w:val="004F0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06F"/>
    <w:rPr>
      <w:rFonts w:ascii="Courier New" w:hAnsi="Courier New"/>
    </w:rPr>
  </w:style>
  <w:style w:type="paragraph" w:customStyle="1" w:styleId="NoteBullet">
    <w:name w:val="Note Bullet"/>
    <w:basedOn w:val="Note"/>
    <w:rsid w:val="004F006F"/>
    <w:pPr>
      <w:tabs>
        <w:tab w:val="clear" w:pos="680"/>
      </w:tabs>
      <w:spacing w:before="60" w:after="60"/>
    </w:pPr>
  </w:style>
  <w:style w:type="paragraph" w:customStyle="1" w:styleId="SubHeading2">
    <w:name w:val="SubHeading2"/>
    <w:basedOn w:val="HeadingBase"/>
    <w:rsid w:val="004F006F"/>
    <w:pPr>
      <w:spacing w:before="240" w:after="60"/>
    </w:pPr>
    <w:rPr>
      <w:sz w:val="20"/>
    </w:rPr>
  </w:style>
  <w:style w:type="paragraph" w:customStyle="1" w:styleId="SubHeading1">
    <w:name w:val="SubHeading1"/>
    <w:basedOn w:val="HeadingBase"/>
    <w:rsid w:val="004F006F"/>
    <w:pPr>
      <w:spacing w:before="240" w:after="60"/>
    </w:pPr>
    <w:rPr>
      <w:color w:val="918585"/>
      <w:sz w:val="22"/>
    </w:rPr>
  </w:style>
  <w:style w:type="paragraph" w:customStyle="1" w:styleId="SideHeading">
    <w:name w:val="Side Heading"/>
    <w:basedOn w:val="HeadingBase"/>
    <w:rsid w:val="004F0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06F"/>
    <w:pPr>
      <w:numPr>
        <w:numId w:val="12"/>
      </w:numPr>
    </w:pPr>
  </w:style>
  <w:style w:type="paragraph" w:styleId="PlainText">
    <w:name w:val="Plain Text"/>
    <w:basedOn w:val="Normal"/>
    <w:link w:val="PlainTextChar"/>
    <w:rsid w:val="004F006F"/>
    <w:rPr>
      <w:sz w:val="20"/>
    </w:rPr>
  </w:style>
  <w:style w:type="character" w:customStyle="1" w:styleId="PlainTextChar">
    <w:name w:val="Plain Text Char"/>
    <w:basedOn w:val="DefaultParagraphFont"/>
    <w:link w:val="PlainText"/>
    <w:rsid w:val="004F006F"/>
    <w:rPr>
      <w:rFonts w:ascii="Courier New" w:eastAsia="Times New Roman" w:hAnsi="Courier New" w:cs="Times New Roman"/>
      <w:sz w:val="20"/>
      <w:szCs w:val="20"/>
      <w:lang w:eastAsia="en-US"/>
    </w:rPr>
  </w:style>
  <w:style w:type="character" w:customStyle="1" w:styleId="MenuOption">
    <w:name w:val="Menu Option"/>
    <w:basedOn w:val="DefaultParagraphFont"/>
    <w:rsid w:val="004F006F"/>
    <w:rPr>
      <w:b/>
      <w:smallCaps/>
    </w:rPr>
  </w:style>
  <w:style w:type="paragraph" w:customStyle="1" w:styleId="TableListNumber">
    <w:name w:val="Table List Number"/>
    <w:basedOn w:val="ListNumber"/>
    <w:rsid w:val="004F006F"/>
    <w:pPr>
      <w:numPr>
        <w:numId w:val="0"/>
      </w:numPr>
    </w:pPr>
  </w:style>
  <w:style w:type="paragraph" w:styleId="TOC4">
    <w:name w:val="toc 4"/>
    <w:basedOn w:val="TOCBase"/>
    <w:next w:val="Normal"/>
    <w:semiHidden/>
    <w:rsid w:val="004F006F"/>
    <w:pPr>
      <w:tabs>
        <w:tab w:val="right" w:leader="dot" w:pos="9071"/>
      </w:tabs>
      <w:ind w:left="1701"/>
    </w:pPr>
  </w:style>
  <w:style w:type="paragraph" w:customStyle="1" w:styleId="ListAlpha">
    <w:name w:val="List Alpha"/>
    <w:basedOn w:val="List"/>
    <w:rsid w:val="004F006F"/>
    <w:pPr>
      <w:numPr>
        <w:numId w:val="10"/>
      </w:numPr>
    </w:pPr>
  </w:style>
  <w:style w:type="paragraph" w:customStyle="1" w:styleId="ListAlpha2">
    <w:name w:val="List Alpha 2"/>
    <w:basedOn w:val="List2"/>
    <w:rsid w:val="004F006F"/>
    <w:pPr>
      <w:numPr>
        <w:numId w:val="9"/>
      </w:numPr>
    </w:pPr>
  </w:style>
  <w:style w:type="paragraph" w:styleId="List2">
    <w:name w:val="List 2"/>
    <w:basedOn w:val="BodyText"/>
    <w:rsid w:val="004F006F"/>
    <w:pPr>
      <w:tabs>
        <w:tab w:val="left" w:pos="680"/>
      </w:tabs>
      <w:spacing w:before="60" w:after="60"/>
      <w:ind w:left="680" w:hanging="340"/>
    </w:pPr>
  </w:style>
  <w:style w:type="paragraph" w:styleId="List3">
    <w:name w:val="List 3"/>
    <w:basedOn w:val="BodyText"/>
    <w:rsid w:val="004F006F"/>
    <w:pPr>
      <w:tabs>
        <w:tab w:val="left" w:pos="1021"/>
      </w:tabs>
      <w:spacing w:before="60" w:after="60"/>
      <w:ind w:left="1020" w:hanging="340"/>
    </w:pPr>
  </w:style>
  <w:style w:type="paragraph" w:styleId="List4">
    <w:name w:val="List 4"/>
    <w:basedOn w:val="BodyText"/>
    <w:rsid w:val="004F006F"/>
    <w:pPr>
      <w:tabs>
        <w:tab w:val="left" w:pos="1361"/>
      </w:tabs>
      <w:spacing w:before="60" w:after="60"/>
      <w:ind w:left="1361" w:hanging="340"/>
    </w:pPr>
  </w:style>
  <w:style w:type="paragraph" w:styleId="List5">
    <w:name w:val="List 5"/>
    <w:basedOn w:val="BodyText"/>
    <w:rsid w:val="004F006F"/>
    <w:pPr>
      <w:tabs>
        <w:tab w:val="left" w:pos="1701"/>
      </w:tabs>
      <w:spacing w:before="60" w:after="60"/>
      <w:ind w:left="1701" w:hanging="340"/>
    </w:pPr>
  </w:style>
  <w:style w:type="paragraph" w:styleId="ListBullet4">
    <w:name w:val="List Bullet 4"/>
    <w:basedOn w:val="List4"/>
    <w:rsid w:val="004F006F"/>
    <w:pPr>
      <w:numPr>
        <w:numId w:val="4"/>
      </w:numPr>
      <w:tabs>
        <w:tab w:val="clear" w:pos="1361"/>
      </w:tabs>
    </w:pPr>
  </w:style>
  <w:style w:type="paragraph" w:styleId="ListBullet5">
    <w:name w:val="List Bullet 5"/>
    <w:basedOn w:val="List5"/>
    <w:rsid w:val="004F006F"/>
    <w:pPr>
      <w:numPr>
        <w:numId w:val="5"/>
      </w:numPr>
    </w:pPr>
  </w:style>
  <w:style w:type="paragraph" w:styleId="ListContinue2">
    <w:name w:val="List Continue 2"/>
    <w:basedOn w:val="List2"/>
    <w:rsid w:val="004F006F"/>
    <w:pPr>
      <w:ind w:firstLine="0"/>
    </w:pPr>
  </w:style>
  <w:style w:type="paragraph" w:styleId="ListContinue3">
    <w:name w:val="List Continue 3"/>
    <w:basedOn w:val="List3"/>
    <w:rsid w:val="004F006F"/>
    <w:pPr>
      <w:ind w:left="1021" w:firstLine="0"/>
    </w:pPr>
  </w:style>
  <w:style w:type="paragraph" w:styleId="ListContinue4">
    <w:name w:val="List Continue 4"/>
    <w:basedOn w:val="List4"/>
    <w:rsid w:val="004F006F"/>
    <w:pPr>
      <w:ind w:firstLine="0"/>
    </w:pPr>
  </w:style>
  <w:style w:type="paragraph" w:styleId="ListContinue5">
    <w:name w:val="List Continue 5"/>
    <w:basedOn w:val="List5"/>
    <w:rsid w:val="004F006F"/>
    <w:pPr>
      <w:ind w:firstLine="0"/>
    </w:pPr>
  </w:style>
  <w:style w:type="paragraph" w:styleId="ListNumber3">
    <w:name w:val="List Number 3"/>
    <w:basedOn w:val="List3"/>
    <w:rsid w:val="004F006F"/>
    <w:pPr>
      <w:numPr>
        <w:numId w:val="6"/>
      </w:numPr>
    </w:pPr>
  </w:style>
  <w:style w:type="paragraph" w:styleId="ListNumber4">
    <w:name w:val="List Number 4"/>
    <w:basedOn w:val="List4"/>
    <w:rsid w:val="004F006F"/>
    <w:pPr>
      <w:numPr>
        <w:numId w:val="7"/>
      </w:numPr>
    </w:pPr>
  </w:style>
  <w:style w:type="paragraph" w:styleId="ListNumber5">
    <w:name w:val="List Number 5"/>
    <w:basedOn w:val="List5"/>
    <w:rsid w:val="004F006F"/>
    <w:pPr>
      <w:numPr>
        <w:numId w:val="8"/>
      </w:numPr>
    </w:pPr>
  </w:style>
  <w:style w:type="paragraph" w:styleId="BlockText">
    <w:name w:val="Block Text"/>
    <w:basedOn w:val="Normal"/>
    <w:rsid w:val="004F006F"/>
    <w:pPr>
      <w:spacing w:after="120"/>
      <w:ind w:left="1440" w:right="1440"/>
    </w:pPr>
  </w:style>
  <w:style w:type="character" w:customStyle="1" w:styleId="Subscript">
    <w:name w:val="Subscript"/>
    <w:basedOn w:val="DefaultParagraphFont"/>
    <w:rsid w:val="004F006F"/>
    <w:rPr>
      <w:sz w:val="16"/>
      <w:vertAlign w:val="subscript"/>
    </w:rPr>
  </w:style>
  <w:style w:type="character" w:customStyle="1" w:styleId="Superscript">
    <w:name w:val="Superscript"/>
    <w:basedOn w:val="DefaultParagraphFont"/>
    <w:rsid w:val="004F006F"/>
    <w:rPr>
      <w:sz w:val="16"/>
      <w:vertAlign w:val="superscript"/>
    </w:rPr>
  </w:style>
  <w:style w:type="character" w:customStyle="1" w:styleId="Symbols">
    <w:name w:val="Symbols"/>
    <w:basedOn w:val="DefaultParagraphFont"/>
    <w:rsid w:val="004F006F"/>
    <w:rPr>
      <w:rFonts w:ascii="Symbol" w:hAnsi="Symbol"/>
    </w:rPr>
  </w:style>
  <w:style w:type="character" w:customStyle="1" w:styleId="MenuOptions">
    <w:name w:val="Menu Options"/>
    <w:basedOn w:val="DefaultParagraphFont"/>
    <w:rsid w:val="004F006F"/>
    <w:rPr>
      <w:rFonts w:ascii="Arial Narrow" w:hAnsi="Arial Narrow"/>
      <w:smallCaps/>
    </w:rPr>
  </w:style>
  <w:style w:type="character" w:customStyle="1" w:styleId="Buttons">
    <w:name w:val="Buttons"/>
    <w:basedOn w:val="DefaultParagraphFont"/>
    <w:rsid w:val="004F006F"/>
    <w:rPr>
      <w:b/>
    </w:rPr>
  </w:style>
  <w:style w:type="character" w:customStyle="1" w:styleId="Underlined">
    <w:name w:val="Underlined"/>
    <w:basedOn w:val="DefaultParagraphFont"/>
    <w:rsid w:val="004F006F"/>
    <w:rPr>
      <w:u w:val="single"/>
    </w:rPr>
  </w:style>
  <w:style w:type="paragraph" w:customStyle="1" w:styleId="TableBodyTextRight">
    <w:name w:val="Table Body Text Right"/>
    <w:basedOn w:val="TableBodyText"/>
    <w:rsid w:val="004F006F"/>
    <w:pPr>
      <w:widowControl w:val="0"/>
      <w:autoSpaceDE w:val="0"/>
      <w:autoSpaceDN w:val="0"/>
      <w:adjustRightInd w:val="0"/>
      <w:jc w:val="right"/>
    </w:pPr>
    <w:rPr>
      <w:rFonts w:cs="Arial"/>
      <w:szCs w:val="18"/>
    </w:rPr>
  </w:style>
  <w:style w:type="paragraph" w:customStyle="1" w:styleId="CopyrightText">
    <w:name w:val="Copyright Text"/>
    <w:basedOn w:val="BodyText"/>
    <w:rsid w:val="004F006F"/>
    <w:rPr>
      <w:sz w:val="18"/>
    </w:rPr>
  </w:style>
  <w:style w:type="paragraph" w:customStyle="1" w:styleId="BodySmallRight">
    <w:name w:val="Body Small Right"/>
    <w:basedOn w:val="BodyTextRight"/>
    <w:rsid w:val="004F006F"/>
    <w:rPr>
      <w:sz w:val="18"/>
      <w:szCs w:val="18"/>
    </w:rPr>
  </w:style>
  <w:style w:type="paragraph" w:customStyle="1" w:styleId="MarginEdition">
    <w:name w:val="Margin Edition"/>
    <w:basedOn w:val="MarginNote"/>
    <w:rsid w:val="004F006F"/>
    <w:pPr>
      <w:spacing w:before="0" w:after="0"/>
    </w:pPr>
    <w:rPr>
      <w:rFonts w:ascii="Times New Roman" w:hAnsi="Times New Roman"/>
      <w:color w:val="999999"/>
    </w:rPr>
  </w:style>
  <w:style w:type="paragraph" w:customStyle="1" w:styleId="Spacer">
    <w:name w:val="Spacer"/>
    <w:basedOn w:val="Normal"/>
    <w:rsid w:val="004F006F"/>
    <w:rPr>
      <w:sz w:val="2"/>
      <w:szCs w:val="2"/>
    </w:rPr>
  </w:style>
  <w:style w:type="character" w:customStyle="1" w:styleId="Small">
    <w:name w:val="Small"/>
    <w:basedOn w:val="DefaultParagraphFont"/>
    <w:rsid w:val="004F006F"/>
    <w:rPr>
      <w:sz w:val="16"/>
    </w:rPr>
  </w:style>
  <w:style w:type="paragraph" w:customStyle="1" w:styleId="WideTable">
    <w:name w:val="Wide Table"/>
    <w:basedOn w:val="Normal"/>
    <w:rsid w:val="004F006F"/>
    <w:pPr>
      <w:ind w:left="-1418"/>
    </w:pPr>
    <w:rPr>
      <w:sz w:val="2"/>
      <w:szCs w:val="2"/>
    </w:rPr>
  </w:style>
  <w:style w:type="character" w:styleId="PageNumber">
    <w:name w:val="page number"/>
    <w:basedOn w:val="DefaultParagraphFont"/>
    <w:rsid w:val="004F006F"/>
  </w:style>
  <w:style w:type="paragraph" w:styleId="Quote">
    <w:name w:val="Quote"/>
    <w:basedOn w:val="Heading1"/>
    <w:link w:val="QuoteChar"/>
    <w:qFormat/>
    <w:rsid w:val="004F006F"/>
    <w:rPr>
      <w:b w:val="0"/>
      <w:sz w:val="72"/>
      <w:szCs w:val="72"/>
      <w:lang w:val="en-NZ"/>
    </w:rPr>
  </w:style>
  <w:style w:type="character" w:customStyle="1" w:styleId="QuoteChar">
    <w:name w:val="Quote Char"/>
    <w:basedOn w:val="DefaultParagraphFont"/>
    <w:link w:val="Quote"/>
    <w:rsid w:val="004F0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06F"/>
    <w:pPr>
      <w:pageBreakBefore/>
    </w:pPr>
  </w:style>
  <w:style w:type="paragraph" w:customStyle="1" w:styleId="Border">
    <w:name w:val="Border"/>
    <w:basedOn w:val="Normal"/>
    <w:qFormat/>
    <w:rsid w:val="004F0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06F"/>
    <w:rPr>
      <w:b/>
      <w:bCs/>
      <w:i/>
      <w:iCs/>
      <w:color w:val="auto"/>
    </w:rPr>
  </w:style>
  <w:style w:type="paragraph" w:styleId="IntenseQuote">
    <w:name w:val="Intense Quote"/>
    <w:basedOn w:val="Normal"/>
    <w:next w:val="Normal"/>
    <w:link w:val="IntenseQuoteChar"/>
    <w:uiPriority w:val="30"/>
    <w:qFormat/>
    <w:rsid w:val="004F0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06F"/>
    <w:rPr>
      <w:smallCaps/>
      <w:color w:val="auto"/>
      <w:u w:val="single"/>
    </w:rPr>
  </w:style>
  <w:style w:type="character" w:styleId="IntenseReference">
    <w:name w:val="Intense Reference"/>
    <w:basedOn w:val="DefaultParagraphFont"/>
    <w:uiPriority w:val="32"/>
    <w:qFormat/>
    <w:rsid w:val="004F006F"/>
    <w:rPr>
      <w:b/>
      <w:bCs/>
      <w:smallCaps/>
      <w:color w:val="auto"/>
      <w:spacing w:val="5"/>
      <w:u w:val="single"/>
    </w:rPr>
  </w:style>
  <w:style w:type="paragraph" w:customStyle="1" w:styleId="2ColumnHeading">
    <w:name w:val="2Column Heading"/>
    <w:basedOn w:val="BodyText"/>
    <w:qFormat/>
    <w:rsid w:val="004F006F"/>
    <w:pPr>
      <w:spacing w:after="60"/>
      <w:ind w:left="-2268"/>
    </w:pPr>
    <w:rPr>
      <w:b/>
    </w:rPr>
  </w:style>
  <w:style w:type="paragraph" w:customStyle="1" w:styleId="Heading1TOC">
    <w:name w:val="Heading1 TOC"/>
    <w:basedOn w:val="Normal"/>
    <w:qFormat/>
    <w:rsid w:val="004F006F"/>
    <w:pPr>
      <w:spacing w:before="240" w:after="120"/>
    </w:pPr>
    <w:rPr>
      <w:rFonts w:ascii="Times New Roman" w:hAnsi="Times New Roman"/>
      <w:b/>
      <w:sz w:val="32"/>
    </w:rPr>
  </w:style>
  <w:style w:type="paragraph" w:customStyle="1" w:styleId="Heading2TOC">
    <w:name w:val="Heading2 TOC"/>
    <w:basedOn w:val="Normal"/>
    <w:qFormat/>
    <w:rsid w:val="004F006F"/>
    <w:pPr>
      <w:spacing w:before="240" w:after="60"/>
    </w:pPr>
    <w:rPr>
      <w:rFonts w:ascii="Times New Roman" w:hAnsi="Times New Roman"/>
      <w:b/>
      <w:sz w:val="28"/>
    </w:rPr>
  </w:style>
  <w:style w:type="character" w:customStyle="1" w:styleId="Underline">
    <w:name w:val="Underline"/>
    <w:basedOn w:val="DefaultParagraphFont"/>
    <w:qFormat/>
    <w:rsid w:val="004F006F"/>
    <w:rPr>
      <w:u w:val="single"/>
    </w:rPr>
  </w:style>
  <w:style w:type="paragraph" w:styleId="BalloonText">
    <w:name w:val="Balloon Text"/>
    <w:basedOn w:val="Normal"/>
    <w:link w:val="BalloonTextChar"/>
    <w:rsid w:val="004F006F"/>
    <w:rPr>
      <w:rFonts w:ascii="Tahoma" w:hAnsi="Tahoma" w:cs="Tahoma"/>
      <w:sz w:val="16"/>
      <w:szCs w:val="16"/>
    </w:rPr>
  </w:style>
  <w:style w:type="character" w:customStyle="1" w:styleId="BalloonTextChar">
    <w:name w:val="Balloon Text Char"/>
    <w:basedOn w:val="DefaultParagraphFont"/>
    <w:link w:val="BalloonText"/>
    <w:rsid w:val="004F0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0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0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06F"/>
    <w:rPr>
      <w:b/>
      <w:color w:val="660033"/>
      <w:spacing w:val="0"/>
    </w:rPr>
  </w:style>
  <w:style w:type="paragraph" w:customStyle="1" w:styleId="Nameditemlist">
    <w:name w:val="Named item list"/>
    <w:basedOn w:val="BodyText"/>
    <w:qFormat/>
    <w:rsid w:val="004F006F"/>
    <w:pPr>
      <w:tabs>
        <w:tab w:val="left" w:pos="2835"/>
      </w:tabs>
      <w:ind w:left="2835" w:hanging="2835"/>
    </w:pPr>
  </w:style>
  <w:style w:type="paragraph" w:customStyle="1" w:styleId="BodyTextnopadding">
    <w:name w:val="Body Text no padding"/>
    <w:basedOn w:val="BodyText"/>
    <w:qFormat/>
    <w:rsid w:val="004F006F"/>
    <w:pPr>
      <w:spacing w:before="0" w:after="0"/>
    </w:pPr>
  </w:style>
  <w:style w:type="paragraph" w:customStyle="1" w:styleId="BodyTextBold">
    <w:name w:val="Body Text Bold"/>
    <w:basedOn w:val="BodyText"/>
    <w:qFormat/>
    <w:rsid w:val="004F006F"/>
    <w:rPr>
      <w:b/>
    </w:rPr>
  </w:style>
  <w:style w:type="character" w:styleId="Hyperlink">
    <w:name w:val="Hyperlink"/>
    <w:basedOn w:val="DefaultParagraphFont"/>
    <w:uiPriority w:val="99"/>
    <w:unhideWhenUsed/>
    <w:rsid w:val="00E85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1576</Words>
  <Characters>9977</Characters>
  <Application>Microsoft Office Word</Application>
  <DocSecurity>0</DocSecurity>
  <Lines>399</Lines>
  <Paragraphs>288</Paragraphs>
  <ScaleCrop>false</ScaleCrop>
  <Company>Author-it Software Corporation Ltd.</Company>
  <LinksUpToDate>false</LinksUpToDate>
  <CharactersWithSpaces>11265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CPPCLO3010 Apply odour control to carpets</dc:title>
  <dc:subject>Approved</dc:subject>
  <dc:creator>BuildSkills Australia</dc:creator>
  <cp:keywords>Release: 2</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