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843" w:rsidP="008B5843">
      <w:pPr>
        <w:pStyle w:val="Title"/>
      </w:pPr>
      <w:r>
        <w:fldChar w:fldCharType="begin"/>
      </w:r>
      <w:r>
        <w:instrText xml:space="preserve"> TITLE   \* MERGEFORMAT </w:instrText>
      </w:r>
      <w:r>
        <w:fldChar w:fldCharType="separate"/>
      </w:r>
      <w:r>
        <w:t>CPPCLO3009 Clean glass surfaces</w:t>
      </w:r>
      <w:r>
        <w:fldChar w:fldCharType="end"/>
      </w:r>
    </w:p>
    <w:p w:rsidR="008B5843" w:rsidP="008B5843">
      <w:pPr>
        <w:pStyle w:val="Version"/>
        <w:sectPr w:rsidSect="00857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7D0C" w:rsidP="00857D0C">
      <w:pPr>
        <w:pStyle w:val="SuperHeading"/>
      </w:pPr>
      <w:r w:rsidRPr="00857D0C">
        <w:t>CPPCLO3009 Clean glass surfaces</w:t>
      </w:r>
    </w:p>
    <w:p w:rsidR="00000000" w:rsidRPr="00857D0C" w:rsidP="00857D0C">
      <w:pPr>
        <w:pStyle w:val="Heading1"/>
      </w:pPr>
      <w:bookmarkStart w:id="1" w:name="O_956029"/>
      <w:bookmarkEnd w:id="1"/>
      <w:r w:rsidRPr="00857D0C">
        <w:t>Modification History</w:t>
      </w:r>
    </w:p>
    <w:tbl>
      <w:tblPr>
        <w:tblW w:w="0" w:type="auto"/>
        <w:tblCellMar>
          <w:left w:w="62" w:type="dxa"/>
          <w:right w:w="62" w:type="dxa"/>
        </w:tblCellMar>
        <w:tblLook w:val="0000"/>
      </w:tblPr>
      <w:tblGrid>
        <w:gridCol w:w="3215"/>
        <w:gridCol w:w="5981"/>
      </w:tblGrid>
      <w:tr w:rsidTr="008B5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D0C" w:rsidP="00857D0C">
            <w:pPr>
              <w:pStyle w:val="BodyText"/>
            </w:pPr>
            <w:r w:rsidRPr="00857D0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0C">
            <w:pPr>
              <w:pStyle w:val="BodyText"/>
              <w:rPr>
                <w:lang w:val="en-NZ"/>
              </w:rPr>
            </w:pPr>
            <w:r w:rsidRPr="00857D0C">
              <w:rPr>
                <w:rStyle w:val="SpecialBold"/>
              </w:rPr>
              <w:t>Comment</w:t>
            </w:r>
          </w:p>
        </w:tc>
      </w:tr>
      <w:tr w:rsidTr="008B5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0C">
            <w:pPr>
              <w:pStyle w:val="BodyText"/>
              <w:rPr>
                <w:lang w:val="en-NZ"/>
              </w:rPr>
            </w:pPr>
            <w:r w:rsidRPr="00857D0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0C">
            <w:pPr>
              <w:pStyle w:val="BodyText"/>
              <w:rPr>
                <w:lang w:val="en-NZ"/>
              </w:rPr>
            </w:pPr>
            <w:r w:rsidRPr="00857D0C">
              <w:t>Replaces superseded equivalent CPPCLO2009A Clean glass surfaces. This version first released with CPP Property Services Training Package Version 4.</w:t>
            </w:r>
          </w:p>
        </w:tc>
      </w:tr>
      <w:tr w:rsidTr="008B58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0C">
            <w:pPr>
              <w:pStyle w:val="BodyText"/>
              <w:rPr>
                <w:lang w:val="en-NZ"/>
              </w:rPr>
            </w:pPr>
            <w:r w:rsidRPr="00857D0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D0C" w:rsidP="00857D0C">
            <w:pPr>
              <w:pStyle w:val="BodyText"/>
            </w:pPr>
            <w:r w:rsidRPr="00857D0C">
              <w:t>Minor update to typo in the Knowledge Evidence, r</w:t>
            </w:r>
            <w:r w:rsidRPr="00857D0C">
              <w:t xml:space="preserve">eplace </w:t>
            </w:r>
            <w:r>
              <w:t>‘</w:t>
            </w:r>
            <w:r w:rsidRPr="00857D0C">
              <w:t>distilling</w:t>
            </w:r>
            <w:r>
              <w:t>’</w:t>
            </w:r>
            <w:r w:rsidRPr="00857D0C">
              <w:t xml:space="preserve"> with </w:t>
            </w:r>
            <w:r>
              <w:t>‘</w:t>
            </w:r>
            <w:r w:rsidRPr="00857D0C">
              <w:t>diluting</w:t>
            </w:r>
            <w:r>
              <w:t>’</w:t>
            </w:r>
            <w:r w:rsidRPr="00857D0C">
              <w:t>.</w:t>
            </w:r>
          </w:p>
        </w:tc>
      </w:tr>
    </w:tbl>
    <w:p w:rsidR="00000000" w:rsidRPr="00857D0C" w:rsidP="00857D0C">
      <w:pPr>
        <w:pStyle w:val="BodyText"/>
      </w:pPr>
    </w:p>
    <w:p w:rsidR="00000000" w:rsidRPr="00857D0C" w:rsidP="00857D0C">
      <w:pPr>
        <w:pStyle w:val="AllowPageBreak"/>
      </w:pPr>
    </w:p>
    <w:p w:rsidR="00000000" w:rsidRPr="00857D0C" w:rsidP="00857D0C">
      <w:pPr>
        <w:pStyle w:val="Heading1"/>
      </w:pPr>
      <w:bookmarkStart w:id="2" w:name="O_956028"/>
      <w:bookmarkEnd w:id="2"/>
      <w:r w:rsidRPr="00857D0C">
        <w:t>Application</w:t>
      </w:r>
    </w:p>
    <w:p w:rsidR="00000000" w:rsidRPr="00857D0C" w:rsidP="008B5843">
      <w:pPr>
        <w:pStyle w:val="BodyText"/>
      </w:pPr>
      <w:r w:rsidRPr="00857D0C">
        <w:t xml:space="preserve">This unit of competency specifies the outcomes required to clean glass surfaces, including mirrors, doors and windows, from the ground using extension poles to aid access if required. The </w:t>
      </w:r>
      <w:r w:rsidRPr="00857D0C">
        <w:t>unit covers assessing the extent of the cleaning task and selecting required equipment, chemicals and methods. All work is conducted according to job, health and safety, and company requirements.</w:t>
      </w:r>
    </w:p>
    <w:p w:rsidR="00000000" w:rsidRPr="00857D0C" w:rsidP="008B5843">
      <w:pPr>
        <w:pStyle w:val="BodyText"/>
      </w:pPr>
      <w:r w:rsidRPr="00857D0C">
        <w:t>The unit supports cleaners who work alone or in teams. It a</w:t>
      </w:r>
      <w:r w:rsidRPr="00857D0C">
        <w:t xml:space="preserve">pplies to ordinary or frosted glass or mirrors as well as to textured glass surfaces in a range of commercial and residential work sites. </w:t>
      </w:r>
    </w:p>
    <w:p w:rsidR="00000000" w:rsidRPr="00857D0C" w:rsidP="008B5843">
      <w:pPr>
        <w:pStyle w:val="BodyText"/>
      </w:pPr>
      <w:r w:rsidRPr="00857D0C">
        <w:t>No licensing, legislative, regulatory, or certification requirements apply to this unit of competency at the time of</w:t>
      </w:r>
      <w:r w:rsidRPr="00857D0C">
        <w:t xml:space="preserve"> endorsement.</w:t>
      </w:r>
    </w:p>
    <w:p w:rsidR="00000000" w:rsidRPr="00857D0C" w:rsidP="00857D0C">
      <w:pPr>
        <w:pStyle w:val="Heading1"/>
      </w:pPr>
      <w:bookmarkStart w:id="3" w:name="O_956027"/>
      <w:bookmarkEnd w:id="3"/>
      <w:r w:rsidRPr="00857D0C">
        <w:t>Pre-requisite Unit</w:t>
      </w:r>
    </w:p>
    <w:p w:rsidR="00000000" w:rsidRPr="00857D0C" w:rsidP="008B5843">
      <w:pPr>
        <w:pStyle w:val="BodyText"/>
      </w:pPr>
      <w:r w:rsidRPr="00857D0C">
        <w:t>Nil</w:t>
      </w:r>
    </w:p>
    <w:p w:rsidR="00000000" w:rsidRPr="00857D0C" w:rsidP="00857D0C">
      <w:pPr>
        <w:pStyle w:val="Heading1"/>
      </w:pPr>
      <w:bookmarkStart w:id="4" w:name="O_956026"/>
      <w:bookmarkEnd w:id="4"/>
      <w:r w:rsidRPr="00857D0C">
        <w:t>Unit Sector</w:t>
      </w:r>
    </w:p>
    <w:p w:rsidR="00000000" w:rsidRPr="00857D0C" w:rsidP="008B5843">
      <w:pPr>
        <w:pStyle w:val="BodyText"/>
      </w:pPr>
      <w:r w:rsidRPr="00857D0C">
        <w:t>Cleaning operations</w:t>
      </w:r>
    </w:p>
    <w:p w:rsidR="00000000" w:rsidRPr="00857D0C" w:rsidP="00857D0C">
      <w:pPr>
        <w:pStyle w:val="Heading1"/>
      </w:pPr>
      <w:bookmarkStart w:id="5" w:name="O_956025"/>
      <w:bookmarkEnd w:id="5"/>
      <w:r w:rsidRPr="00857D0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57D0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 xml:space="preserve">Performance criteria describe the performance needed to demonstrate achievement of the element. Where bold italicised text is used, further information is detailed in the range of </w:t>
            </w:r>
            <w:r w:rsidRPr="00857D0C">
              <w:t>conditions.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w:t>
            </w:r>
          </w:p>
        </w:tc>
        <w:tc>
          <w:tcPr>
            <w:tcW w:w="1962" w:type="dxa"/>
            <w:vMerge w:val="restart"/>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Plan and prepare to clean glass surfaces.</w:t>
            </w: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1.1.</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Glass surfac</w:t>
            </w:r>
            <w:r w:rsidRPr="00857D0C">
              <w:t>es to be cleaned are assessed for extent of cleaning required and issues are clarified.</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1.2.</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 xml:space="preserve">Work site </w:t>
            </w:r>
            <w:r w:rsidRPr="00857D0C">
              <w:rPr>
                <w:rStyle w:val="BoldandItalics"/>
              </w:rPr>
              <w:t>hazards</w:t>
            </w:r>
            <w:r w:rsidRPr="00857D0C">
              <w:t xml:space="preserve"> are assessed and risks controlled according to company, legislative, and </w:t>
            </w:r>
            <w:r w:rsidRPr="00857D0C">
              <w:rPr>
                <w:rStyle w:val="BoldandItalics"/>
              </w:rPr>
              <w:t>health and safety requirements</w:t>
            </w:r>
            <w:r w:rsidRPr="00857D0C">
              <w:t>.</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1.3.</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 xml:space="preserve">Surface soil is inspected and identified as organic or inorganic and required </w:t>
            </w:r>
            <w:r w:rsidRPr="00857D0C">
              <w:rPr>
                <w:rStyle w:val="BoldandItalics"/>
              </w:rPr>
              <w:t>cleaning techniques</w:t>
            </w:r>
            <w:r w:rsidRPr="00857D0C">
              <w:t xml:space="preserve"> are confirmed.</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1.4.</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Glass surface is inspected for pre-existing damage and defects are reported according to company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7D0C" w:rsidP="00857D0C">
            <w:pPr>
              <w:pStyle w:val="BodyText"/>
            </w:pPr>
            <w:r w:rsidRPr="00857D0C">
              <w:t>1.5.</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Equipment</w:t>
            </w:r>
            <w:r w:rsidRPr="00857D0C">
              <w:t xml:space="preserve"> is selected according to job requirements, checked for serviceability, and faults are rectified or reported before starting work.</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7D0C" w:rsidP="00857D0C">
            <w:pPr>
              <w:pStyle w:val="BodyText"/>
            </w:pPr>
            <w:r w:rsidRPr="00857D0C">
              <w:t>1.6.</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Cleaning chemicals</w:t>
            </w:r>
            <w:r w:rsidRPr="00857D0C">
              <w:t xml:space="preserve"> are selected and prepared according to manufacturer specifications, and health and safety and comp</w:t>
            </w:r>
            <w:r w:rsidRPr="00857D0C">
              <w:t>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7D0C" w:rsidP="00857D0C">
            <w:pPr>
              <w:pStyle w:val="BodyText"/>
            </w:pPr>
            <w:r w:rsidRPr="00857D0C">
              <w:t>1.7.</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Personal protective equipment</w:t>
            </w:r>
            <w:r w:rsidRPr="00857D0C">
              <w:t xml:space="preserve"> (PPE) is sourced according to manufacturer specifications, and health and safety and company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1.8.</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Signs and barricades are selected and installed according to health and safety, and company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w:t>
            </w:r>
          </w:p>
        </w:tc>
        <w:tc>
          <w:tcPr>
            <w:tcW w:w="1962" w:type="dxa"/>
            <w:vMerge w:val="restart"/>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Clean glass.</w:t>
            </w: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2.1.</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Existing soil is carefully scraped from glass surface as required, using required equipment.</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2.2.</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Spot cleaning techniques ar</w:t>
            </w:r>
            <w:r w:rsidRPr="00857D0C">
              <w:t>e used according to specified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2.3.</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Glass surface is washed and squeegeed according to specified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2.4.</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Window edges and sills are wiped to remove soil and waste.</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2.5.</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Glass surface,</w:t>
            </w:r>
            <w:r w:rsidRPr="00857D0C">
              <w:t xml:space="preserve"> surrounding areas and floor are checked to be free of chemicals, water and soil.</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3.</w:t>
            </w:r>
          </w:p>
        </w:tc>
        <w:tc>
          <w:tcPr>
            <w:tcW w:w="1962" w:type="dxa"/>
            <w:vMerge w:val="restart"/>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Tidy work site.</w:t>
            </w: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3.1.</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 xml:space="preserve">Collected soil and waste are disposed of according to client and company specifications, and legislative, environmental, and health and safety </w:t>
            </w:r>
            <w:r w:rsidRPr="00857D0C">
              <w:t>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3.2.</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Signs and barricades are removed according to health and safety, and company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4.</w:t>
            </w:r>
          </w:p>
        </w:tc>
        <w:tc>
          <w:tcPr>
            <w:tcW w:w="1962" w:type="dxa"/>
            <w:vMerge w:val="restart"/>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4.1.</w:t>
            </w:r>
          </w:p>
        </w:tc>
        <w:tc>
          <w:tcPr>
            <w:tcW w:w="561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Equipment and PPE are cleaned, safety checked, and stored accordi</w:t>
            </w:r>
            <w:r w:rsidRPr="00857D0C">
              <w:t>ng to manufacturer specifications, and environmental, health and safety, and company requirements.</w:t>
            </w:r>
          </w:p>
        </w:tc>
      </w:tr>
      <w:tr w:rsidTr="00857D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4.2.</w:t>
            </w:r>
          </w:p>
        </w:tc>
        <w:tc>
          <w:tcPr>
            <w:tcW w:w="5610" w:type="dxa"/>
            <w:tcBorders>
              <w:top w:val="nil"/>
              <w:left w:val="nil"/>
              <w:bottom w:val="nil"/>
              <w:right w:val="nil"/>
            </w:tcBorders>
            <w:tcMar>
              <w:top w:w="0" w:type="dxa"/>
              <w:left w:w="62" w:type="dxa"/>
              <w:bottom w:w="0" w:type="dxa"/>
              <w:right w:w="62" w:type="dxa"/>
            </w:tcMar>
          </w:tcPr>
          <w:p w:rsidR="00000000" w:rsidRPr="00857D0C" w:rsidP="00857D0C">
            <w:pPr>
              <w:pStyle w:val="BodyText"/>
            </w:pPr>
            <w:r w:rsidRPr="00857D0C">
              <w:t>Unused chemicals are stored or disposed of according to manufacturer specifications, and health and safety and company requirements.</w:t>
            </w:r>
          </w:p>
        </w:tc>
      </w:tr>
    </w:tbl>
    <w:p w:rsidR="00000000" w:rsidRPr="00857D0C" w:rsidP="00857D0C">
      <w:pPr>
        <w:pStyle w:val="BodyText"/>
      </w:pPr>
    </w:p>
    <w:p w:rsidR="00000000" w:rsidRPr="00857D0C" w:rsidP="00857D0C">
      <w:pPr>
        <w:pStyle w:val="AllowPageBreak"/>
      </w:pPr>
    </w:p>
    <w:p w:rsidR="00000000" w:rsidRPr="00857D0C" w:rsidP="00857D0C">
      <w:pPr>
        <w:pStyle w:val="Heading1"/>
      </w:pPr>
      <w:bookmarkStart w:id="6" w:name="O_956024"/>
      <w:bookmarkEnd w:id="6"/>
      <w:r w:rsidRPr="00857D0C">
        <w:t>Foundation Skills</w:t>
      </w:r>
    </w:p>
    <w:tbl>
      <w:tblPr>
        <w:tblW w:w="0" w:type="auto"/>
        <w:tblLayout w:type="fixed"/>
        <w:tblCellMar>
          <w:left w:w="62" w:type="dxa"/>
          <w:right w:w="62" w:type="dxa"/>
        </w:tblCellMar>
        <w:tblLook w:val="0000"/>
      </w:tblPr>
      <w:tblGrid>
        <w:gridCol w:w="2195"/>
        <w:gridCol w:w="6877"/>
      </w:tblGrid>
      <w:tr w:rsidTr="00857D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This section describes the language, literacy, numeracy and employment skills essential to performance in this unit but not explicit in the performance criteria.</w:t>
            </w:r>
          </w:p>
        </w:tc>
      </w:tr>
      <w:tr w:rsidTr="00857D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57D0C" w:rsidP="00857D0C">
            <w:pPr>
              <w:pStyle w:val="BodyText"/>
            </w:pPr>
            <w:r w:rsidRPr="00857D0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SpecialBold"/>
              </w:rPr>
              <w:t>Performance feature</w:t>
            </w:r>
          </w:p>
        </w:tc>
      </w:tr>
      <w:tr w:rsidTr="00857D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Numeracy skills to:</w:t>
            </w:r>
          </w:p>
        </w:tc>
        <w:tc>
          <w:tcPr>
            <w:tcW w:w="6877" w:type="dxa"/>
            <w:tcBorders>
              <w:top w:val="nil"/>
              <w:left w:val="nil"/>
              <w:bottom w:val="nil"/>
              <w:right w:val="nil"/>
            </w:tcBorders>
            <w:tcMar>
              <w:top w:w="0" w:type="dxa"/>
              <w:left w:w="62" w:type="dxa"/>
              <w:bottom w:w="0" w:type="dxa"/>
              <w:right w:w="62" w:type="dxa"/>
            </w:tcMar>
          </w:tcPr>
          <w:p w:rsidR="00000000" w:rsidP="00857D0C">
            <w:pPr>
              <w:pStyle w:val="ListBullet"/>
              <w:rPr>
                <w:lang w:val="en-NZ"/>
              </w:rPr>
            </w:pPr>
            <w:r w:rsidRPr="00857D0C">
              <w:t>dilute and mix chemicals required for cleaning tasks using whole numbers and routine fractions.</w:t>
            </w:r>
          </w:p>
        </w:tc>
      </w:tr>
      <w:tr w:rsidTr="00857D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ask questions to clarify job requirements</w:t>
            </w:r>
          </w:p>
          <w:p w:rsidR="00000000" w:rsidRPr="00857D0C" w:rsidP="00857D0C">
            <w:pPr>
              <w:pStyle w:val="ListBullet"/>
            </w:pPr>
            <w:r w:rsidRPr="00857D0C">
              <w:t>respond clearly and concisely to client questions</w:t>
            </w:r>
          </w:p>
          <w:p w:rsidR="00000000" w:rsidP="00857D0C">
            <w:pPr>
              <w:pStyle w:val="ListBullet"/>
              <w:rPr>
                <w:lang w:val="en-NZ"/>
              </w:rPr>
            </w:pPr>
            <w:r w:rsidRPr="00857D0C">
              <w:t>report faults or damage.</w:t>
            </w:r>
          </w:p>
        </w:tc>
      </w:tr>
      <w:tr w:rsidTr="00857D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Reading sk</w:t>
            </w:r>
            <w:r w:rsidRPr="00857D0C">
              <w:t>ills to:</w:t>
            </w:r>
          </w:p>
        </w:tc>
        <w:tc>
          <w:tcPr>
            <w:tcW w:w="6877"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interpret simple, structured manufacturer instructions when using equipment and preparing chemicals</w:t>
            </w:r>
          </w:p>
          <w:p w:rsidR="00000000" w:rsidRPr="00857D0C" w:rsidP="00857D0C">
            <w:pPr>
              <w:pStyle w:val="ListBullet"/>
            </w:pPr>
            <w:r w:rsidRPr="00857D0C">
              <w:t>interpret directions and safety instructions, including:</w:t>
            </w:r>
          </w:p>
          <w:p w:rsidR="00000000" w:rsidRPr="00857D0C" w:rsidP="00857D0C">
            <w:pPr>
              <w:pStyle w:val="ListBullet2"/>
            </w:pPr>
            <w:r w:rsidRPr="00857D0C">
              <w:t>equipment operating manuals</w:t>
            </w:r>
          </w:p>
          <w:p w:rsidR="00000000" w:rsidRPr="00857D0C" w:rsidP="00857D0C">
            <w:pPr>
              <w:pStyle w:val="ListBullet2"/>
            </w:pPr>
            <w:r w:rsidRPr="00857D0C">
              <w:t>product labels</w:t>
            </w:r>
          </w:p>
          <w:p w:rsidR="00000000" w:rsidP="00857D0C">
            <w:pPr>
              <w:pStyle w:val="ListBullet2"/>
              <w:rPr>
                <w:lang w:val="en-NZ"/>
              </w:rPr>
            </w:pPr>
            <w:r w:rsidRPr="00857D0C">
              <w:t>safety data sheets (SDS).</w:t>
            </w:r>
          </w:p>
        </w:tc>
      </w:tr>
      <w:tr w:rsidTr="00857D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Writing skills to:</w:t>
            </w:r>
          </w:p>
        </w:tc>
        <w:tc>
          <w:tcPr>
            <w:tcW w:w="6877"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document and report faults in equipment to manufacturer and other personnel.</w:t>
            </w:r>
          </w:p>
        </w:tc>
      </w:tr>
    </w:tbl>
    <w:p w:rsidR="00000000" w:rsidRPr="00857D0C" w:rsidP="00857D0C">
      <w:pPr>
        <w:pStyle w:val="BodyText"/>
      </w:pPr>
    </w:p>
    <w:p w:rsidR="00000000" w:rsidRPr="00857D0C" w:rsidP="00857D0C">
      <w:pPr>
        <w:pStyle w:val="AllowPageBreak"/>
      </w:pPr>
    </w:p>
    <w:p w:rsidR="00000000" w:rsidRPr="00857D0C" w:rsidP="00857D0C">
      <w:pPr>
        <w:pStyle w:val="Heading1"/>
      </w:pPr>
      <w:bookmarkStart w:id="7" w:name="O_956023"/>
      <w:bookmarkEnd w:id="7"/>
      <w:r w:rsidRPr="00857D0C">
        <w:t>Range of Conditions</w:t>
      </w:r>
    </w:p>
    <w:tbl>
      <w:tblPr>
        <w:tblW w:w="0" w:type="auto"/>
        <w:tblLayout w:type="fixed"/>
        <w:tblCellMar>
          <w:left w:w="62" w:type="dxa"/>
          <w:right w:w="62" w:type="dxa"/>
        </w:tblCellMar>
        <w:tblLook w:val="0000"/>
      </w:tblPr>
      <w:tblGrid>
        <w:gridCol w:w="2364"/>
        <w:gridCol w:w="6708"/>
      </w:tblGrid>
      <w:tr w:rsidTr="00857D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t>This section specifies work environments and conditions that may affect performance. Essential operating conditions that may be present (depending on the work situation, needs of the candidate, accessibility of the item, and local industry and regional con</w:t>
            </w:r>
            <w:r w:rsidRPr="00857D0C">
              <w:t>texts) are included. Bold italicised wording, if used in the performance criteria, is detailed below.</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Hazards</w:t>
            </w:r>
            <w:r w:rsidRPr="00857D0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biological and environmental contaminants</w:t>
            </w:r>
          </w:p>
          <w:p w:rsidR="00000000" w:rsidRPr="00857D0C" w:rsidP="00857D0C">
            <w:pPr>
              <w:pStyle w:val="ListBullet"/>
            </w:pPr>
            <w:r w:rsidRPr="00857D0C">
              <w:t>chemical exposure via absorption, ingestion and inhalation</w:t>
            </w:r>
          </w:p>
          <w:p w:rsidR="00000000" w:rsidRPr="00857D0C" w:rsidP="00857D0C">
            <w:pPr>
              <w:pStyle w:val="ListBullet"/>
            </w:pPr>
            <w:r w:rsidRPr="00857D0C">
              <w:t>chemical re</w:t>
            </w:r>
            <w:r w:rsidRPr="00857D0C">
              <w:t>activity</w:t>
            </w:r>
          </w:p>
          <w:p w:rsidR="00000000" w:rsidRPr="00857D0C" w:rsidP="00857D0C">
            <w:pPr>
              <w:pStyle w:val="ListBullet"/>
            </w:pPr>
            <w:r w:rsidRPr="00857D0C">
              <w:t>dust and fibre particulates</w:t>
            </w:r>
          </w:p>
          <w:p w:rsidR="00000000" w:rsidRPr="00857D0C" w:rsidP="00857D0C">
            <w:pPr>
              <w:pStyle w:val="ListBullet"/>
            </w:pPr>
            <w:r w:rsidRPr="00857D0C">
              <w:t>electrical</w:t>
            </w:r>
          </w:p>
          <w:p w:rsidR="00000000" w:rsidRPr="00857D0C" w:rsidP="00857D0C">
            <w:pPr>
              <w:pStyle w:val="ListBullet"/>
            </w:pPr>
            <w:r w:rsidRPr="00857D0C">
              <w:t>environmental allergens</w:t>
            </w:r>
          </w:p>
          <w:p w:rsidR="00000000" w:rsidRPr="00857D0C" w:rsidP="00857D0C">
            <w:pPr>
              <w:pStyle w:val="ListBullet"/>
            </w:pPr>
            <w:r w:rsidRPr="00857D0C">
              <w:t>explosions</w:t>
            </w:r>
          </w:p>
          <w:p w:rsidR="00000000" w:rsidRPr="00857D0C" w:rsidP="00857D0C">
            <w:pPr>
              <w:pStyle w:val="ListBullet"/>
            </w:pPr>
            <w:r w:rsidRPr="00857D0C">
              <w:t>fatigue</w:t>
            </w:r>
          </w:p>
          <w:p w:rsidR="00000000" w:rsidRPr="00857D0C" w:rsidP="00857D0C">
            <w:pPr>
              <w:pStyle w:val="ListBullet"/>
            </w:pPr>
            <w:r w:rsidRPr="00857D0C">
              <w:t>fire</w:t>
            </w:r>
          </w:p>
          <w:p w:rsidR="00000000" w:rsidRPr="00857D0C" w:rsidP="00857D0C">
            <w:pPr>
              <w:pStyle w:val="ListBullet"/>
            </w:pPr>
            <w:r w:rsidRPr="00857D0C">
              <w:t>manual handling</w:t>
            </w:r>
          </w:p>
          <w:p w:rsidR="00000000" w:rsidRPr="00857D0C" w:rsidP="00857D0C">
            <w:pPr>
              <w:pStyle w:val="ListBullet"/>
            </w:pPr>
            <w:r w:rsidRPr="00857D0C">
              <w:t>noise</w:t>
            </w:r>
          </w:p>
          <w:p w:rsidR="00000000" w:rsidRPr="00857D0C" w:rsidP="00857D0C">
            <w:pPr>
              <w:pStyle w:val="ListBullet"/>
            </w:pPr>
            <w:r w:rsidRPr="00857D0C">
              <w:t>poor ventilation</w:t>
            </w:r>
          </w:p>
          <w:p w:rsidR="00000000" w:rsidRPr="00857D0C" w:rsidP="00857D0C">
            <w:pPr>
              <w:pStyle w:val="ListBullet"/>
            </w:pPr>
            <w:r w:rsidRPr="00857D0C">
              <w:t>slips, trips and falls</w:t>
            </w:r>
          </w:p>
          <w:p w:rsidR="00000000" w:rsidRPr="00857D0C" w:rsidP="00857D0C">
            <w:pPr>
              <w:pStyle w:val="ListBullet"/>
            </w:pPr>
            <w:r w:rsidRPr="00857D0C">
              <w:t>syringes and sharps</w:t>
            </w:r>
          </w:p>
          <w:p w:rsidR="00000000" w:rsidP="00857D0C">
            <w:pPr>
              <w:pStyle w:val="ListBullet"/>
              <w:rPr>
                <w:lang w:val="en-NZ"/>
              </w:rPr>
            </w:pPr>
            <w:r w:rsidRPr="00857D0C">
              <w:t>working in confined spaces.</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Health and safety requirements</w:t>
            </w:r>
            <w:r w:rsidRPr="00857D0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access to communication devices when working alone</w:t>
            </w:r>
          </w:p>
          <w:p w:rsidR="00000000" w:rsidRPr="00857D0C" w:rsidP="00857D0C">
            <w:pPr>
              <w:pStyle w:val="ListBullet"/>
            </w:pPr>
            <w:r w:rsidRPr="00857D0C">
              <w:t>compliance with Safe Work Australia regulations and guidelines</w:t>
            </w:r>
          </w:p>
          <w:p w:rsidR="00000000" w:rsidRPr="00857D0C" w:rsidP="00857D0C">
            <w:pPr>
              <w:pStyle w:val="ListBullet"/>
            </w:pPr>
            <w:r w:rsidRPr="00857D0C">
              <w:t>electrical equipment test and tag compliance</w:t>
            </w:r>
          </w:p>
          <w:p w:rsidR="00000000" w:rsidRPr="00857D0C" w:rsidP="00857D0C">
            <w:pPr>
              <w:pStyle w:val="ListBullet"/>
            </w:pPr>
            <w:r w:rsidRPr="00857D0C">
              <w:t>emergency response procedures</w:t>
            </w:r>
          </w:p>
          <w:p w:rsidR="00000000" w:rsidRPr="00857D0C" w:rsidP="00857D0C">
            <w:pPr>
              <w:pStyle w:val="ListBullet"/>
            </w:pPr>
            <w:r w:rsidRPr="00857D0C">
              <w:t>environmental controls</w:t>
            </w:r>
          </w:p>
          <w:p w:rsidR="00000000" w:rsidRPr="00857D0C" w:rsidP="00857D0C">
            <w:pPr>
              <w:pStyle w:val="ListBullet"/>
            </w:pPr>
            <w:r w:rsidRPr="00857D0C">
              <w:t>hazard signs and barricades</w:t>
            </w:r>
          </w:p>
          <w:p w:rsidR="00000000" w:rsidRPr="00857D0C" w:rsidP="00857D0C">
            <w:pPr>
              <w:pStyle w:val="ListBullet"/>
            </w:pPr>
            <w:r w:rsidRPr="00857D0C">
              <w:t>health and safet</w:t>
            </w:r>
            <w:r w:rsidRPr="00857D0C">
              <w:t>y induction and refresher training</w:t>
            </w:r>
          </w:p>
          <w:p w:rsidR="00000000" w:rsidRPr="00857D0C" w:rsidP="00857D0C">
            <w:pPr>
              <w:pStyle w:val="ListBullet"/>
            </w:pPr>
            <w:r w:rsidRPr="00857D0C">
              <w:t>manual handling techniques</w:t>
            </w:r>
          </w:p>
          <w:p w:rsidR="00000000" w:rsidRPr="00857D0C" w:rsidP="00857D0C">
            <w:pPr>
              <w:pStyle w:val="ListBullet"/>
            </w:pPr>
            <w:r w:rsidRPr="00857D0C">
              <w:t>processes for safely dispensing chemicals</w:t>
            </w:r>
          </w:p>
          <w:p w:rsidR="00000000" w:rsidRPr="00857D0C" w:rsidP="00857D0C">
            <w:pPr>
              <w:pStyle w:val="ListBullet"/>
            </w:pPr>
            <w:r w:rsidRPr="00857D0C">
              <w:t>risk assessment procedures, including:</w:t>
            </w:r>
          </w:p>
          <w:p w:rsidR="00000000" w:rsidRPr="00857D0C" w:rsidP="00857D0C">
            <w:pPr>
              <w:pStyle w:val="ListBullet2"/>
            </w:pPr>
            <w:r w:rsidRPr="00857D0C">
              <w:t>hazardous chemicals register</w:t>
            </w:r>
          </w:p>
          <w:p w:rsidR="00000000" w:rsidRPr="00857D0C" w:rsidP="00857D0C">
            <w:pPr>
              <w:pStyle w:val="ListBullet2"/>
            </w:pPr>
            <w:r w:rsidRPr="00857D0C">
              <w:t>hierarchy of control</w:t>
            </w:r>
          </w:p>
          <w:p w:rsidR="00000000" w:rsidRPr="00857D0C" w:rsidP="00857D0C">
            <w:pPr>
              <w:pStyle w:val="ListBullet2"/>
            </w:pPr>
            <w:r w:rsidRPr="00857D0C">
              <w:t>job safety analyses (JSA) for low-risk situations</w:t>
            </w:r>
          </w:p>
          <w:p w:rsidR="00000000" w:rsidRPr="00857D0C" w:rsidP="00857D0C">
            <w:pPr>
              <w:pStyle w:val="ListBullet2"/>
            </w:pPr>
            <w:r w:rsidRPr="00857D0C">
              <w:t>safe work method statements (SWMS) for high-risk situations</w:t>
            </w:r>
          </w:p>
          <w:p w:rsidR="00000000" w:rsidRPr="00857D0C" w:rsidP="00857D0C">
            <w:pPr>
              <w:pStyle w:val="ListBullet2"/>
            </w:pPr>
            <w:r w:rsidRPr="00857D0C">
              <w:t>incident reporting</w:t>
            </w:r>
          </w:p>
          <w:p w:rsidR="00000000" w:rsidRPr="00857D0C" w:rsidP="00857D0C">
            <w:pPr>
              <w:pStyle w:val="ListBullet"/>
            </w:pPr>
            <w:r w:rsidRPr="00857D0C">
              <w:t>SDS</w:t>
            </w:r>
          </w:p>
          <w:p w:rsidR="00000000" w:rsidRPr="00857D0C" w:rsidP="00857D0C">
            <w:pPr>
              <w:pStyle w:val="ListBullet"/>
            </w:pPr>
            <w:r w:rsidRPr="00857D0C">
              <w:t>selection and use of required PPE</w:t>
            </w:r>
          </w:p>
          <w:p w:rsidR="00000000" w:rsidRPr="00857D0C" w:rsidP="00857D0C">
            <w:pPr>
              <w:pStyle w:val="ListBullet"/>
            </w:pPr>
            <w:r w:rsidRPr="00857D0C">
              <w:t>storage and maintenance of equipment according to manufacturer specifications</w:t>
            </w:r>
          </w:p>
          <w:p w:rsidR="00000000" w:rsidP="00857D0C">
            <w:pPr>
              <w:pStyle w:val="ListBullet"/>
              <w:rPr>
                <w:lang w:val="en-NZ"/>
              </w:rPr>
            </w:pPr>
            <w:r w:rsidRPr="00857D0C">
              <w:t>use of first aid according to SDS information.</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 xml:space="preserve">Cleaning techniques </w:t>
            </w:r>
            <w:r w:rsidRPr="00857D0C">
              <w:t>must include:</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pre-spraying</w:t>
            </w:r>
          </w:p>
          <w:p w:rsidR="00000000" w:rsidRPr="00857D0C" w:rsidP="00857D0C">
            <w:pPr>
              <w:pStyle w:val="ListBullet"/>
            </w:pPr>
            <w:r w:rsidRPr="00857D0C">
              <w:t>scraping</w:t>
            </w:r>
          </w:p>
          <w:p w:rsidR="00000000" w:rsidRPr="00857D0C" w:rsidP="00857D0C">
            <w:pPr>
              <w:pStyle w:val="ListBullet"/>
            </w:pPr>
            <w:r w:rsidRPr="00857D0C">
              <w:t>spot cleaning</w:t>
            </w:r>
          </w:p>
          <w:p w:rsidR="00000000" w:rsidRPr="00857D0C" w:rsidP="00857D0C">
            <w:pPr>
              <w:pStyle w:val="ListBullet"/>
            </w:pPr>
            <w:r w:rsidRPr="00857D0C">
              <w:t>squeegeeing</w:t>
            </w:r>
          </w:p>
          <w:p w:rsidR="00000000" w:rsidP="00857D0C">
            <w:pPr>
              <w:pStyle w:val="ListBullet"/>
              <w:rPr>
                <w:lang w:val="en-NZ"/>
              </w:rPr>
            </w:pPr>
            <w:r w:rsidRPr="00857D0C">
              <w:t>wiping.</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 xml:space="preserve">Equipment </w:t>
            </w:r>
            <w:r w:rsidRPr="00857D0C">
              <w:t>must include a squeegee and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bucket</w:t>
            </w:r>
          </w:p>
          <w:p w:rsidR="00000000" w:rsidRPr="00857D0C" w:rsidP="00857D0C">
            <w:pPr>
              <w:pStyle w:val="ListBullet"/>
            </w:pPr>
            <w:r w:rsidRPr="00857D0C">
              <w:t>chamois</w:t>
            </w:r>
          </w:p>
          <w:p w:rsidR="00000000" w:rsidRPr="00857D0C" w:rsidP="00857D0C">
            <w:pPr>
              <w:pStyle w:val="ListBullet"/>
            </w:pPr>
            <w:r w:rsidRPr="00857D0C">
              <w:t>cobwebber</w:t>
            </w:r>
          </w:p>
          <w:p w:rsidR="00000000" w:rsidRPr="00857D0C" w:rsidP="00857D0C">
            <w:pPr>
              <w:pStyle w:val="ListBullet"/>
            </w:pPr>
            <w:r w:rsidRPr="00857D0C">
              <w:t>extension pole</w:t>
            </w:r>
          </w:p>
          <w:p w:rsidR="00000000" w:rsidRPr="00857D0C" w:rsidP="00857D0C">
            <w:pPr>
              <w:pStyle w:val="ListBullet"/>
            </w:pPr>
            <w:r w:rsidRPr="00857D0C">
              <w:t>glass scraper</w:t>
            </w:r>
          </w:p>
          <w:p w:rsidR="00000000" w:rsidRPr="00857D0C" w:rsidP="00857D0C">
            <w:pPr>
              <w:pStyle w:val="ListBullet"/>
            </w:pPr>
            <w:r w:rsidRPr="00857D0C">
              <w:t>hose</w:t>
            </w:r>
          </w:p>
          <w:p w:rsidR="00000000" w:rsidRPr="00857D0C" w:rsidP="00857D0C">
            <w:pPr>
              <w:pStyle w:val="ListBullet"/>
            </w:pPr>
            <w:r w:rsidRPr="00857D0C">
              <w:t>lamb’s wool applicator</w:t>
            </w:r>
          </w:p>
          <w:p w:rsidR="00000000" w:rsidRPr="00857D0C" w:rsidP="00857D0C">
            <w:pPr>
              <w:pStyle w:val="ListBullet"/>
            </w:pPr>
            <w:r w:rsidRPr="00857D0C">
              <w:t>lint-free cl</w:t>
            </w:r>
            <w:r w:rsidRPr="00857D0C">
              <w:t>oths</w:t>
            </w:r>
          </w:p>
          <w:p w:rsidR="00000000" w:rsidP="00857D0C">
            <w:pPr>
              <w:pStyle w:val="ListBullet"/>
              <w:rPr>
                <w:lang w:val="en-NZ"/>
              </w:rPr>
            </w:pPr>
            <w:r w:rsidRPr="00857D0C">
              <w:t>microfibre products.</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 xml:space="preserve">Cleaning chemicals </w:t>
            </w:r>
            <w:r w:rsidRPr="00857D0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glass cleaners</w:t>
            </w:r>
          </w:p>
          <w:p w:rsidR="00000000" w:rsidRPr="00857D0C" w:rsidP="00857D0C">
            <w:pPr>
              <w:pStyle w:val="ListBullet"/>
            </w:pPr>
            <w:r w:rsidRPr="00857D0C">
              <w:t>solvent cleaners</w:t>
            </w:r>
          </w:p>
          <w:p w:rsidR="00000000" w:rsidP="00857D0C">
            <w:pPr>
              <w:pStyle w:val="ListBullet"/>
              <w:rPr>
                <w:lang w:val="en-NZ"/>
              </w:rPr>
            </w:pPr>
            <w:r w:rsidRPr="00857D0C">
              <w:t>surfactants.</w:t>
            </w:r>
          </w:p>
        </w:tc>
      </w:tr>
      <w:tr w:rsidTr="00857D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7D0C">
            <w:pPr>
              <w:pStyle w:val="BodyText"/>
              <w:rPr>
                <w:lang w:val="en-NZ"/>
              </w:rPr>
            </w:pPr>
            <w:r w:rsidRPr="00857D0C">
              <w:rPr>
                <w:rStyle w:val="BoldandItalics"/>
              </w:rPr>
              <w:t xml:space="preserve">Personal protective equipment </w:t>
            </w:r>
            <w:r w:rsidRPr="00857D0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57D0C" w:rsidP="00857D0C">
            <w:pPr>
              <w:pStyle w:val="ListBullet"/>
            </w:pPr>
            <w:r w:rsidRPr="00857D0C">
              <w:t>eye protection</w:t>
            </w:r>
          </w:p>
          <w:p w:rsidR="00000000" w:rsidRPr="00857D0C" w:rsidP="00857D0C">
            <w:pPr>
              <w:pStyle w:val="ListBullet"/>
            </w:pPr>
            <w:r w:rsidRPr="00857D0C">
              <w:t>gloves</w:t>
            </w:r>
          </w:p>
          <w:p w:rsidR="00000000" w:rsidRPr="00857D0C" w:rsidP="00857D0C">
            <w:pPr>
              <w:pStyle w:val="ListBullet"/>
            </w:pPr>
            <w:r w:rsidRPr="00857D0C">
              <w:t>masks</w:t>
            </w:r>
          </w:p>
          <w:p w:rsidR="00000000" w:rsidRPr="00857D0C" w:rsidP="00857D0C">
            <w:pPr>
              <w:pStyle w:val="ListBullet"/>
            </w:pPr>
            <w:r w:rsidRPr="00857D0C">
              <w:t>safety shoes</w:t>
            </w:r>
          </w:p>
          <w:p w:rsidR="00000000" w:rsidRPr="00857D0C" w:rsidP="00857D0C">
            <w:pPr>
              <w:pStyle w:val="ListBullet"/>
            </w:pPr>
            <w:r w:rsidRPr="00857D0C">
              <w:t>sun protection.</w:t>
            </w:r>
          </w:p>
        </w:tc>
      </w:tr>
    </w:tbl>
    <w:p w:rsidR="00000000" w:rsidRPr="00857D0C" w:rsidP="00857D0C">
      <w:pPr>
        <w:pStyle w:val="BodyText"/>
      </w:pPr>
    </w:p>
    <w:p w:rsidR="00000000" w:rsidRPr="00857D0C" w:rsidP="00857D0C">
      <w:pPr>
        <w:pStyle w:val="AllowPageBreak"/>
      </w:pPr>
    </w:p>
    <w:p w:rsidR="00000000" w:rsidRPr="00857D0C" w:rsidP="00857D0C">
      <w:pPr>
        <w:pStyle w:val="Heading1"/>
      </w:pPr>
      <w:bookmarkStart w:id="8" w:name="O_956022"/>
      <w:bookmarkEnd w:id="8"/>
      <w:r w:rsidRPr="00857D0C">
        <w:t>Unit Mapping Information</w:t>
      </w:r>
    </w:p>
    <w:p w:rsidR="00000000" w:rsidRPr="00857D0C" w:rsidP="008B5843">
      <w:pPr>
        <w:pStyle w:val="BodyText"/>
      </w:pPr>
      <w:r w:rsidRPr="00857D0C">
        <w:t>CPPCLO2009A Clean glass surfaces</w:t>
      </w:r>
    </w:p>
    <w:p w:rsidR="00000000" w:rsidRPr="00857D0C" w:rsidP="00857D0C">
      <w:pPr>
        <w:pStyle w:val="Heading1"/>
      </w:pPr>
      <w:bookmarkStart w:id="9" w:name="O_956030"/>
      <w:bookmarkEnd w:id="9"/>
      <w:r w:rsidRPr="00857D0C">
        <w:t>Links</w:t>
      </w:r>
    </w:p>
    <w:p w:rsidR="00000000" w:rsidRPr="00857D0C" w:rsidP="008B5843">
      <w:pPr>
        <w:pStyle w:val="BodyText"/>
      </w:pPr>
      <w:r w:rsidRPr="00857D0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7143">
        <w:rPr>
          <w:rStyle w:val="Hyperlink"/>
        </w:rPr>
        <w:t>https://vetnet.gov.au/Pages/TrainingDocs.aspx?q=6f3f9672-30e8-4835-b348-205dfcf13d9b</w:t>
      </w:r>
      <w:r>
        <w:fldChar w:fldCharType="end"/>
      </w:r>
    </w:p>
    <w:p w:rsidR="00000000" w:rsidRPr="00857D0C" w:rsidP="00857D0C"/>
    <w:sectPr w:rsidSect="00857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0C" w:rsidRPr="008B5843" w:rsidP="008B5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3" w:rsidP="00857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843" w:rsidP="00857D0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B5843" w:rsidP="00857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D0C" w:rsidRPr="008B5843" w:rsidP="008B5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3" w:rsidRPr="002D2AF8" w:rsidP="00857D0C">
    <w:pPr>
      <w:pStyle w:val="Header"/>
      <w:framePr w:wrap="around"/>
    </w:pPr>
    <w:r>
      <w:fldChar w:fldCharType="begin"/>
    </w:r>
    <w:r>
      <w:instrText xml:space="preserve"> TITLE   \* MERGEFORMAT </w:instrText>
    </w:r>
    <w:r>
      <w:fldChar w:fldCharType="separate"/>
    </w:r>
    <w:r>
      <w:t>CPPCLO3009 Clean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8B5843" w:rsidP="00857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06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47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27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D0C"/>
    <w:pPr>
      <w:spacing w:before="360" w:after="60"/>
      <w:outlineLvl w:val="0"/>
    </w:pPr>
    <w:rPr>
      <w:sz w:val="32"/>
    </w:rPr>
  </w:style>
  <w:style w:type="paragraph" w:styleId="Heading2">
    <w:name w:val="heading 2"/>
    <w:basedOn w:val="HeadingBase"/>
    <w:next w:val="BodyText"/>
    <w:link w:val="Heading2Char"/>
    <w:qFormat/>
    <w:rsid w:val="00857D0C"/>
    <w:pPr>
      <w:keepLines/>
      <w:spacing w:before="240" w:after="120"/>
      <w:outlineLvl w:val="1"/>
    </w:pPr>
    <w:rPr>
      <w:sz w:val="28"/>
      <w:szCs w:val="40"/>
    </w:rPr>
  </w:style>
  <w:style w:type="paragraph" w:styleId="Heading3">
    <w:name w:val="heading 3"/>
    <w:basedOn w:val="HeadingBase"/>
    <w:next w:val="BodyText"/>
    <w:link w:val="Heading3Char"/>
    <w:qFormat/>
    <w:rsid w:val="00857D0C"/>
    <w:pPr>
      <w:spacing w:before="180" w:after="120"/>
      <w:outlineLvl w:val="2"/>
    </w:pPr>
    <w:rPr>
      <w:spacing w:val="-10"/>
      <w:kern w:val="32"/>
    </w:rPr>
  </w:style>
  <w:style w:type="paragraph" w:styleId="Heading4">
    <w:name w:val="heading 4"/>
    <w:basedOn w:val="HeadingBase"/>
    <w:next w:val="BodyText"/>
    <w:link w:val="Heading4Char"/>
    <w:qFormat/>
    <w:rsid w:val="00857D0C"/>
    <w:pPr>
      <w:spacing w:before="160" w:after="120"/>
      <w:outlineLvl w:val="3"/>
    </w:pPr>
    <w:rPr>
      <w:sz w:val="22"/>
    </w:rPr>
  </w:style>
  <w:style w:type="paragraph" w:styleId="Heading5">
    <w:name w:val="heading 5"/>
    <w:basedOn w:val="HeadingBase"/>
    <w:next w:val="Normal"/>
    <w:link w:val="Heading5Char"/>
    <w:qFormat/>
    <w:rsid w:val="00857D0C"/>
    <w:pPr>
      <w:spacing w:before="80"/>
      <w:outlineLvl w:val="4"/>
    </w:pPr>
    <w:rPr>
      <w:color w:val="918585"/>
      <w:sz w:val="20"/>
    </w:rPr>
  </w:style>
  <w:style w:type="paragraph" w:styleId="Heading6">
    <w:name w:val="heading 6"/>
    <w:basedOn w:val="HeadingBase"/>
    <w:next w:val="Normal"/>
    <w:link w:val="Heading6Char"/>
    <w:qFormat/>
    <w:rsid w:val="00857D0C"/>
    <w:pPr>
      <w:spacing w:before="60"/>
      <w:outlineLvl w:val="5"/>
    </w:pPr>
    <w:rPr>
      <w:color w:val="918585"/>
      <w:sz w:val="20"/>
    </w:rPr>
  </w:style>
  <w:style w:type="paragraph" w:styleId="Heading7">
    <w:name w:val="heading 7"/>
    <w:basedOn w:val="Normal"/>
    <w:next w:val="Normal"/>
    <w:link w:val="Heading7Char"/>
    <w:qFormat/>
    <w:rsid w:val="00857D0C"/>
    <w:pPr>
      <w:ind w:left="720"/>
      <w:outlineLvl w:val="6"/>
    </w:pPr>
    <w:rPr>
      <w:i/>
    </w:rPr>
  </w:style>
  <w:style w:type="paragraph" w:styleId="Heading8">
    <w:name w:val="heading 8"/>
    <w:basedOn w:val="Normal"/>
    <w:next w:val="Normal"/>
    <w:link w:val="Heading8Char"/>
    <w:qFormat/>
    <w:rsid w:val="00857D0C"/>
    <w:pPr>
      <w:ind w:left="720"/>
      <w:outlineLvl w:val="7"/>
    </w:pPr>
    <w:rPr>
      <w:i/>
    </w:rPr>
  </w:style>
  <w:style w:type="paragraph" w:styleId="Heading9">
    <w:name w:val="heading 9"/>
    <w:basedOn w:val="Normal"/>
    <w:next w:val="Normal"/>
    <w:link w:val="Heading9Char"/>
    <w:qFormat/>
    <w:rsid w:val="00857D0C"/>
    <w:pPr>
      <w:ind w:left="720"/>
      <w:outlineLvl w:val="8"/>
    </w:pPr>
    <w:rPr>
      <w:i/>
    </w:rPr>
  </w:style>
  <w:style w:type="character" w:default="1" w:styleId="DefaultParagraphFont">
    <w:name w:val="Default Paragraph Font"/>
    <w:uiPriority w:val="1"/>
    <w:unhideWhenUsed/>
    <w:rsid w:val="00857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D0C"/>
  </w:style>
  <w:style w:type="character" w:customStyle="1" w:styleId="Heading1Char">
    <w:name w:val="Heading 1 Char"/>
    <w:basedOn w:val="DefaultParagraphFont"/>
    <w:link w:val="Heading1"/>
    <w:rsid w:val="00857D0C"/>
    <w:rPr>
      <w:rFonts w:ascii="Times New Roman" w:eastAsia="Times New Roman" w:hAnsi="Times New Roman" w:cs="Times New Roman"/>
      <w:b/>
      <w:sz w:val="32"/>
      <w:szCs w:val="20"/>
      <w:lang w:eastAsia="en-US"/>
    </w:rPr>
  </w:style>
  <w:style w:type="paragraph" w:styleId="BodyText">
    <w:name w:val="Body Text"/>
    <w:basedOn w:val="Normal"/>
    <w:link w:val="BodyTextChar"/>
    <w:rsid w:val="00857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D0C"/>
    <w:rPr>
      <w:rFonts w:ascii="Times New Roman" w:eastAsia="Times New Roman" w:hAnsi="Times New Roman" w:cs="Times New Roman"/>
      <w:sz w:val="24"/>
      <w:lang w:eastAsia="en-US"/>
    </w:rPr>
  </w:style>
  <w:style w:type="paragraph" w:styleId="ListBullet">
    <w:name w:val="List Bullet"/>
    <w:basedOn w:val="List"/>
    <w:rsid w:val="00857D0C"/>
    <w:pPr>
      <w:numPr>
        <w:numId w:val="12"/>
      </w:numPr>
      <w:tabs>
        <w:tab w:val="clear" w:pos="340"/>
      </w:tabs>
      <w:spacing w:before="40" w:after="40"/>
    </w:pPr>
  </w:style>
  <w:style w:type="character" w:customStyle="1" w:styleId="SpecialBold">
    <w:name w:val="Special Bold"/>
    <w:basedOn w:val="DefaultParagraphFont"/>
    <w:rsid w:val="00857D0C"/>
    <w:rPr>
      <w:b/>
      <w:spacing w:val="0"/>
    </w:rPr>
  </w:style>
  <w:style w:type="paragraph" w:styleId="ListBullet2">
    <w:name w:val="List Bullet 2"/>
    <w:basedOn w:val="List2"/>
    <w:rsid w:val="00857D0C"/>
    <w:pPr>
      <w:numPr>
        <w:numId w:val="13"/>
      </w:numPr>
      <w:tabs>
        <w:tab w:val="clear" w:pos="680"/>
      </w:tabs>
    </w:pPr>
  </w:style>
  <w:style w:type="paragraph" w:customStyle="1" w:styleId="SuperHeading">
    <w:name w:val="SuperHeading"/>
    <w:basedOn w:val="Normal"/>
    <w:rsid w:val="00857D0C"/>
    <w:pPr>
      <w:spacing w:before="240" w:after="120"/>
      <w:outlineLvl w:val="0"/>
    </w:pPr>
    <w:rPr>
      <w:rFonts w:ascii="Times New Roman" w:hAnsi="Times New Roman"/>
      <w:b/>
      <w:sz w:val="32"/>
    </w:rPr>
  </w:style>
  <w:style w:type="paragraph" w:customStyle="1" w:styleId="AllowPageBreak">
    <w:name w:val="AllowPageBreak"/>
    <w:rsid w:val="00857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7D0C"/>
    <w:rPr>
      <w:b/>
      <w:i/>
      <w:u w:val="none"/>
    </w:rPr>
  </w:style>
  <w:style w:type="character" w:customStyle="1" w:styleId="Heading2Char">
    <w:name w:val="Heading 2 Char"/>
    <w:basedOn w:val="DefaultParagraphFont"/>
    <w:link w:val="Heading2"/>
    <w:rsid w:val="00857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D0C"/>
    <w:rPr>
      <w:rFonts w:ascii="Courier New" w:eastAsia="Times New Roman" w:hAnsi="Courier New" w:cs="Times New Roman"/>
      <w:i/>
      <w:szCs w:val="20"/>
      <w:lang w:eastAsia="en-US"/>
    </w:rPr>
  </w:style>
  <w:style w:type="paragraph" w:customStyle="1" w:styleId="HeadingBase">
    <w:name w:val="Heading Base"/>
    <w:rsid w:val="00857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D0C"/>
    <w:pPr>
      <w:tabs>
        <w:tab w:val="right" w:leader="dot" w:pos="9072"/>
      </w:tabs>
      <w:ind w:left="567"/>
    </w:pPr>
    <w:rPr>
      <w:szCs w:val="22"/>
    </w:rPr>
  </w:style>
  <w:style w:type="paragraph" w:customStyle="1" w:styleId="TOCBase">
    <w:name w:val="TOC Base"/>
    <w:rsid w:val="00857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D0C"/>
    <w:pPr>
      <w:tabs>
        <w:tab w:val="right" w:leader="dot" w:pos="9072"/>
      </w:tabs>
      <w:spacing w:before="40" w:after="40"/>
      <w:ind w:left="284"/>
    </w:pPr>
    <w:rPr>
      <w:rFonts w:ascii="Times New Roman" w:hAnsi="Times New Roman"/>
    </w:rPr>
  </w:style>
  <w:style w:type="paragraph" w:styleId="TOC1">
    <w:name w:val="toc 1"/>
    <w:basedOn w:val="TOCBase"/>
    <w:next w:val="Normal"/>
    <w:rsid w:val="00857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D0C"/>
    <w:rPr>
      <w:rFonts w:ascii="Times New Roman" w:eastAsia="Times New Roman" w:hAnsi="Times New Roman" w:cs="Times New Roman"/>
      <w:sz w:val="16"/>
      <w:lang w:eastAsia="en-US"/>
    </w:rPr>
  </w:style>
  <w:style w:type="paragraph" w:styleId="Title">
    <w:name w:val="Title"/>
    <w:basedOn w:val="HeadingBase"/>
    <w:link w:val="TitleChar"/>
    <w:qFormat/>
    <w:rsid w:val="00857D0C"/>
    <w:pPr>
      <w:spacing w:before="5040"/>
      <w:jc w:val="center"/>
    </w:pPr>
    <w:rPr>
      <w:sz w:val="48"/>
      <w:szCs w:val="72"/>
      <w:lang w:val="en-US"/>
    </w:rPr>
  </w:style>
  <w:style w:type="character" w:customStyle="1" w:styleId="TitleChar">
    <w:name w:val="Title Char"/>
    <w:basedOn w:val="DefaultParagraphFont"/>
    <w:link w:val="Title"/>
    <w:rsid w:val="00857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D0C"/>
    <w:pPr>
      <w:tabs>
        <w:tab w:val="left" w:pos="3600"/>
        <w:tab w:val="left" w:pos="3958"/>
      </w:tabs>
    </w:pPr>
  </w:style>
  <w:style w:type="paragraph" w:styleId="List">
    <w:name w:val="List"/>
    <w:basedOn w:val="BodyText"/>
    <w:next w:val="BodyText"/>
    <w:rsid w:val="00857D0C"/>
    <w:pPr>
      <w:tabs>
        <w:tab w:val="left" w:pos="340"/>
      </w:tabs>
      <w:spacing w:before="60" w:after="60"/>
      <w:ind w:left="340" w:hanging="340"/>
    </w:pPr>
  </w:style>
  <w:style w:type="paragraph" w:customStyle="1" w:styleId="Note">
    <w:name w:val="Note"/>
    <w:basedOn w:val="BodyText"/>
    <w:rsid w:val="00857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D0C"/>
    <w:pPr>
      <w:framePr w:wrap="auto" w:hAnchor="text" w:y="6049"/>
    </w:pPr>
    <w:rPr>
      <w:color w:val="000000"/>
      <w:sz w:val="40"/>
    </w:rPr>
  </w:style>
  <w:style w:type="paragraph" w:customStyle="1" w:styleId="TOCTitle">
    <w:name w:val="TOCTitle"/>
    <w:basedOn w:val="Heading1"/>
    <w:rsid w:val="00857D0C"/>
    <w:pPr>
      <w:spacing w:after="240"/>
      <w:jc w:val="center"/>
      <w:outlineLvl w:val="9"/>
    </w:pPr>
    <w:rPr>
      <w:caps/>
    </w:rPr>
  </w:style>
  <w:style w:type="paragraph" w:customStyle="1" w:styleId="Version">
    <w:name w:val="Version"/>
    <w:rsid w:val="00857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D0C"/>
    <w:pPr>
      <w:keepNext w:val="0"/>
      <w:tabs>
        <w:tab w:val="right" w:pos="4176"/>
      </w:tabs>
      <w:ind w:left="198" w:hanging="198"/>
    </w:pPr>
    <w:rPr>
      <w:rFonts w:ascii="Garamond" w:hAnsi="Garamond"/>
    </w:rPr>
  </w:style>
  <w:style w:type="paragraph" w:styleId="IndexHeading">
    <w:name w:val="index heading"/>
    <w:basedOn w:val="Normal"/>
    <w:next w:val="Index1"/>
    <w:semiHidden/>
    <w:rsid w:val="00857D0C"/>
    <w:pPr>
      <w:spacing w:before="120" w:after="120"/>
    </w:pPr>
    <w:rPr>
      <w:rFonts w:ascii="Arial" w:hAnsi="Arial"/>
      <w:b/>
      <w:color w:val="918585"/>
      <w:sz w:val="24"/>
    </w:rPr>
  </w:style>
  <w:style w:type="paragraph" w:styleId="Header">
    <w:name w:val="header"/>
    <w:basedOn w:val="Normal"/>
    <w:link w:val="HeaderChar"/>
    <w:rsid w:val="00857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D0C"/>
    <w:rPr>
      <w:rFonts w:ascii="Times New Roman" w:eastAsia="Times New Roman" w:hAnsi="Times New Roman" w:cs="Times New Roman"/>
      <w:sz w:val="16"/>
      <w:szCs w:val="20"/>
      <w:lang w:val="en-GB" w:eastAsia="en-US"/>
    </w:rPr>
  </w:style>
  <w:style w:type="paragraph" w:customStyle="1" w:styleId="Chapter">
    <w:name w:val="Chapter"/>
    <w:basedOn w:val="Normal"/>
    <w:rsid w:val="00857D0C"/>
    <w:pPr>
      <w:spacing w:before="240"/>
    </w:pPr>
    <w:rPr>
      <w:rFonts w:ascii="Times New Roman" w:hAnsi="Times New Roman"/>
      <w:smallCaps/>
      <w:spacing w:val="80"/>
      <w:sz w:val="28"/>
    </w:rPr>
  </w:style>
  <w:style w:type="paragraph" w:customStyle="1" w:styleId="InChapter">
    <w:name w:val="InChapter"/>
    <w:basedOn w:val="Heading3"/>
    <w:rsid w:val="00857D0C"/>
    <w:pPr>
      <w:spacing w:after="240"/>
      <w:outlineLvl w:val="9"/>
    </w:pPr>
    <w:rPr>
      <w:noProof/>
    </w:rPr>
  </w:style>
  <w:style w:type="paragraph" w:styleId="Index2">
    <w:name w:val="index 2"/>
    <w:basedOn w:val="Normal"/>
    <w:next w:val="Normal"/>
    <w:semiHidden/>
    <w:rsid w:val="00857D0C"/>
    <w:pPr>
      <w:tabs>
        <w:tab w:val="right" w:pos="4176"/>
      </w:tabs>
      <w:ind w:left="568" w:hanging="284"/>
    </w:pPr>
    <w:rPr>
      <w:rFonts w:ascii="Garamond" w:hAnsi="Garamond"/>
    </w:rPr>
  </w:style>
  <w:style w:type="paragraph" w:customStyle="1" w:styleId="Byline">
    <w:name w:val="Byline"/>
    <w:rsid w:val="00857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D0C"/>
    <w:pPr>
      <w:tabs>
        <w:tab w:val="clear" w:pos="3600"/>
        <w:tab w:val="clear" w:pos="3958"/>
      </w:tabs>
      <w:jc w:val="right"/>
    </w:pPr>
  </w:style>
  <w:style w:type="character" w:styleId="Emphasis">
    <w:name w:val="Emphasis"/>
    <w:basedOn w:val="DefaultParagraphFont"/>
    <w:qFormat/>
    <w:rsid w:val="00857D0C"/>
    <w:rPr>
      <w:i/>
    </w:rPr>
  </w:style>
  <w:style w:type="paragraph" w:styleId="Caption">
    <w:name w:val="caption"/>
    <w:basedOn w:val="BodyText"/>
    <w:next w:val="Normal"/>
    <w:qFormat/>
    <w:rsid w:val="00857D0C"/>
    <w:pPr>
      <w:framePr w:w="2268" w:hSpace="181" w:vSpace="181" w:wrap="around" w:vAnchor="text" w:hAnchor="page" w:x="1135" w:y="285" w:anchorLock="1"/>
    </w:pPr>
    <w:rPr>
      <w:i/>
    </w:rPr>
  </w:style>
  <w:style w:type="paragraph" w:customStyle="1" w:styleId="MiniTOCTitle">
    <w:name w:val="MiniTOCTitle"/>
    <w:basedOn w:val="Heading4"/>
    <w:rsid w:val="00857D0C"/>
    <w:pPr>
      <w:spacing w:before="240"/>
      <w:outlineLvl w:val="9"/>
    </w:pPr>
    <w:rPr>
      <w:noProof/>
      <w:sz w:val="24"/>
    </w:rPr>
  </w:style>
  <w:style w:type="paragraph" w:customStyle="1" w:styleId="MiniTOCItem">
    <w:name w:val="MiniTOCItem"/>
    <w:basedOn w:val="ListBullet"/>
    <w:rsid w:val="00857D0C"/>
    <w:pPr>
      <w:numPr>
        <w:numId w:val="0"/>
      </w:numPr>
      <w:tabs>
        <w:tab w:val="right" w:leader="dot" w:pos="6521"/>
      </w:tabs>
      <w:spacing w:before="0" w:after="0"/>
    </w:pPr>
  </w:style>
  <w:style w:type="paragraph" w:customStyle="1" w:styleId="TOFTitle">
    <w:name w:val="TOFTitle"/>
    <w:basedOn w:val="TOCTitle"/>
    <w:rsid w:val="00857D0C"/>
  </w:style>
  <w:style w:type="paragraph" w:styleId="TableofFigures">
    <w:name w:val="table of figures"/>
    <w:basedOn w:val="Normal"/>
    <w:next w:val="Normal"/>
    <w:semiHidden/>
    <w:rsid w:val="00857D0C"/>
    <w:pPr>
      <w:tabs>
        <w:tab w:val="right" w:leader="dot" w:pos="9072"/>
      </w:tabs>
      <w:ind w:left="970" w:hanging="403"/>
    </w:pPr>
    <w:rPr>
      <w:rFonts w:ascii="Times New Roman" w:hAnsi="Times New Roman"/>
      <w:b/>
    </w:rPr>
  </w:style>
  <w:style w:type="paragraph" w:styleId="ListNumber">
    <w:name w:val="List Number"/>
    <w:basedOn w:val="List"/>
    <w:rsid w:val="00857D0C"/>
    <w:pPr>
      <w:numPr>
        <w:numId w:val="15"/>
      </w:numPr>
      <w:tabs>
        <w:tab w:val="clear" w:pos="340"/>
      </w:tabs>
    </w:pPr>
  </w:style>
  <w:style w:type="character" w:customStyle="1" w:styleId="WingdingSymbols">
    <w:name w:val="Wingding Symbols"/>
    <w:rsid w:val="00857D0C"/>
    <w:rPr>
      <w:rFonts w:ascii="Wingdings" w:hAnsi="Wingdings"/>
    </w:rPr>
  </w:style>
  <w:style w:type="paragraph" w:customStyle="1" w:styleId="TableHeading">
    <w:name w:val="Table Heading"/>
    <w:basedOn w:val="HeadingBase"/>
    <w:rsid w:val="00857D0C"/>
    <w:pPr>
      <w:keepLines/>
      <w:pBdr>
        <w:bottom w:val="single" w:sz="6" w:space="1" w:color="918585"/>
      </w:pBdr>
      <w:spacing w:before="240"/>
    </w:pPr>
  </w:style>
  <w:style w:type="character" w:customStyle="1" w:styleId="HotSpot">
    <w:name w:val="HotSpot"/>
    <w:rsid w:val="00857D0C"/>
    <w:rPr>
      <w:color w:val="0033CC"/>
      <w:u w:val="none"/>
    </w:rPr>
  </w:style>
  <w:style w:type="paragraph" w:customStyle="1" w:styleId="BodyTextRight">
    <w:name w:val="Body Text Right"/>
    <w:basedOn w:val="BodyText"/>
    <w:rsid w:val="00857D0C"/>
    <w:pPr>
      <w:spacing w:before="0" w:after="0"/>
      <w:jc w:val="right"/>
    </w:pPr>
  </w:style>
  <w:style w:type="paragraph" w:styleId="Index3">
    <w:name w:val="index 3"/>
    <w:basedOn w:val="ListNumber2"/>
    <w:next w:val="Normal"/>
    <w:semiHidden/>
    <w:rsid w:val="00857D0C"/>
    <w:pPr>
      <w:numPr>
        <w:numId w:val="0"/>
      </w:numPr>
      <w:tabs>
        <w:tab w:val="right" w:leader="dot" w:pos="4176"/>
      </w:tabs>
    </w:pPr>
  </w:style>
  <w:style w:type="paragraph" w:styleId="ListNumber2">
    <w:name w:val="List Number 2"/>
    <w:basedOn w:val="List2"/>
    <w:rsid w:val="00857D0C"/>
    <w:pPr>
      <w:numPr>
        <w:numId w:val="10"/>
      </w:numPr>
      <w:tabs>
        <w:tab w:val="clear" w:pos="1060"/>
      </w:tabs>
    </w:pPr>
  </w:style>
  <w:style w:type="paragraph" w:customStyle="1" w:styleId="MarginNote">
    <w:name w:val="Margin Note"/>
    <w:basedOn w:val="BodyText"/>
    <w:rsid w:val="00857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D0C"/>
    <w:rPr>
      <w:sz w:val="32"/>
    </w:rPr>
  </w:style>
  <w:style w:type="paragraph" w:customStyle="1" w:styleId="HeadingProcedure">
    <w:name w:val="Heading Procedure"/>
    <w:basedOn w:val="HeadingBase"/>
    <w:next w:val="Normal"/>
    <w:rsid w:val="00857D0C"/>
    <w:pPr>
      <w:tabs>
        <w:tab w:val="left" w:pos="0"/>
      </w:tabs>
      <w:spacing w:before="120" w:after="60"/>
    </w:pPr>
    <w:rPr>
      <w:i/>
      <w:color w:val="918585"/>
      <w:sz w:val="22"/>
    </w:rPr>
  </w:style>
  <w:style w:type="paragraph" w:customStyle="1" w:styleId="TableBodyText">
    <w:name w:val="Table Body Text"/>
    <w:basedOn w:val="BodyText"/>
    <w:rsid w:val="00857D0C"/>
    <w:pPr>
      <w:spacing w:before="60" w:after="60"/>
    </w:pPr>
  </w:style>
  <w:style w:type="paragraph" w:styleId="ListContinue">
    <w:name w:val="List Continue"/>
    <w:basedOn w:val="List"/>
    <w:rsid w:val="00857D0C"/>
    <w:pPr>
      <w:ind w:firstLine="0"/>
    </w:pPr>
  </w:style>
  <w:style w:type="paragraph" w:customStyle="1" w:styleId="ListNote">
    <w:name w:val="List Note"/>
    <w:basedOn w:val="List"/>
    <w:rsid w:val="00857D0C"/>
    <w:pPr>
      <w:pBdr>
        <w:top w:val="single" w:sz="6" w:space="2" w:color="918585"/>
        <w:bottom w:val="single" w:sz="6" w:space="2" w:color="918585"/>
      </w:pBdr>
      <w:tabs>
        <w:tab w:val="left" w:pos="1021"/>
      </w:tabs>
      <w:ind w:firstLine="0"/>
    </w:pPr>
  </w:style>
  <w:style w:type="paragraph" w:customStyle="1" w:styleId="Warning">
    <w:name w:val="Warning"/>
    <w:basedOn w:val="BodyText"/>
    <w:rsid w:val="00857D0C"/>
    <w:pPr>
      <w:shd w:val="clear" w:color="auto" w:fill="D9D9D9"/>
      <w:tabs>
        <w:tab w:val="left" w:pos="992"/>
      </w:tabs>
      <w:ind w:left="119" w:right="119"/>
    </w:pPr>
    <w:rPr>
      <w:sz w:val="20"/>
    </w:rPr>
  </w:style>
  <w:style w:type="paragraph" w:customStyle="1" w:styleId="MarginIcons">
    <w:name w:val="Margin Icons"/>
    <w:basedOn w:val="BodyText"/>
    <w:rsid w:val="00857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D0C"/>
    <w:rPr>
      <w:rFonts w:ascii="Courier New" w:hAnsi="Courier New"/>
    </w:rPr>
  </w:style>
  <w:style w:type="paragraph" w:customStyle="1" w:styleId="NoteBullet">
    <w:name w:val="Note Bullet"/>
    <w:basedOn w:val="Note"/>
    <w:rsid w:val="00857D0C"/>
    <w:pPr>
      <w:tabs>
        <w:tab w:val="clear" w:pos="680"/>
      </w:tabs>
      <w:spacing w:before="60" w:after="60"/>
    </w:pPr>
  </w:style>
  <w:style w:type="paragraph" w:customStyle="1" w:styleId="SubHeading2">
    <w:name w:val="SubHeading2"/>
    <w:basedOn w:val="HeadingBase"/>
    <w:rsid w:val="00857D0C"/>
    <w:pPr>
      <w:spacing w:before="240" w:after="60"/>
    </w:pPr>
    <w:rPr>
      <w:sz w:val="20"/>
    </w:rPr>
  </w:style>
  <w:style w:type="paragraph" w:customStyle="1" w:styleId="SubHeading1">
    <w:name w:val="SubHeading1"/>
    <w:basedOn w:val="HeadingBase"/>
    <w:rsid w:val="00857D0C"/>
    <w:pPr>
      <w:spacing w:before="240" w:after="60"/>
    </w:pPr>
    <w:rPr>
      <w:color w:val="918585"/>
      <w:sz w:val="22"/>
    </w:rPr>
  </w:style>
  <w:style w:type="paragraph" w:customStyle="1" w:styleId="SideHeading">
    <w:name w:val="Side Heading"/>
    <w:basedOn w:val="HeadingBase"/>
    <w:rsid w:val="00857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D0C"/>
    <w:pPr>
      <w:tabs>
        <w:tab w:val="num" w:pos="360"/>
      </w:tabs>
    </w:pPr>
  </w:style>
  <w:style w:type="paragraph" w:styleId="PlainText">
    <w:name w:val="Plain Text"/>
    <w:basedOn w:val="Normal"/>
    <w:link w:val="PlainTextChar"/>
    <w:rsid w:val="00857D0C"/>
    <w:rPr>
      <w:sz w:val="20"/>
    </w:rPr>
  </w:style>
  <w:style w:type="character" w:customStyle="1" w:styleId="PlainTextChar">
    <w:name w:val="Plain Text Char"/>
    <w:basedOn w:val="DefaultParagraphFont"/>
    <w:link w:val="PlainText"/>
    <w:rsid w:val="00857D0C"/>
    <w:rPr>
      <w:rFonts w:ascii="Courier New" w:eastAsia="Times New Roman" w:hAnsi="Courier New" w:cs="Times New Roman"/>
      <w:sz w:val="20"/>
      <w:szCs w:val="20"/>
      <w:lang w:eastAsia="en-US"/>
    </w:rPr>
  </w:style>
  <w:style w:type="character" w:customStyle="1" w:styleId="MenuOption">
    <w:name w:val="Menu Option"/>
    <w:basedOn w:val="DefaultParagraphFont"/>
    <w:rsid w:val="00857D0C"/>
    <w:rPr>
      <w:b/>
      <w:smallCaps/>
    </w:rPr>
  </w:style>
  <w:style w:type="paragraph" w:customStyle="1" w:styleId="TableListNumber">
    <w:name w:val="Table List Number"/>
    <w:basedOn w:val="ListNumber"/>
    <w:rsid w:val="00857D0C"/>
    <w:pPr>
      <w:numPr>
        <w:numId w:val="0"/>
      </w:numPr>
    </w:pPr>
  </w:style>
  <w:style w:type="paragraph" w:styleId="TOC4">
    <w:name w:val="toc 4"/>
    <w:basedOn w:val="TOCBase"/>
    <w:next w:val="Normal"/>
    <w:semiHidden/>
    <w:rsid w:val="00857D0C"/>
    <w:pPr>
      <w:tabs>
        <w:tab w:val="right" w:leader="dot" w:pos="9071"/>
      </w:tabs>
      <w:ind w:left="1701"/>
    </w:pPr>
  </w:style>
  <w:style w:type="paragraph" w:customStyle="1" w:styleId="ListAlpha">
    <w:name w:val="List Alpha"/>
    <w:basedOn w:val="List"/>
    <w:rsid w:val="00857D0C"/>
    <w:pPr>
      <w:numPr>
        <w:numId w:val="9"/>
      </w:numPr>
    </w:pPr>
  </w:style>
  <w:style w:type="paragraph" w:customStyle="1" w:styleId="ListAlpha2">
    <w:name w:val="List Alpha 2"/>
    <w:basedOn w:val="List2"/>
    <w:rsid w:val="00857D0C"/>
    <w:pPr>
      <w:numPr>
        <w:numId w:val="8"/>
      </w:numPr>
    </w:pPr>
  </w:style>
  <w:style w:type="paragraph" w:styleId="List2">
    <w:name w:val="List 2"/>
    <w:basedOn w:val="BodyText"/>
    <w:rsid w:val="00857D0C"/>
    <w:pPr>
      <w:tabs>
        <w:tab w:val="left" w:pos="680"/>
      </w:tabs>
      <w:spacing w:before="60" w:after="60"/>
      <w:ind w:left="680" w:hanging="340"/>
    </w:pPr>
  </w:style>
  <w:style w:type="paragraph" w:styleId="List3">
    <w:name w:val="List 3"/>
    <w:basedOn w:val="BodyText"/>
    <w:rsid w:val="00857D0C"/>
    <w:pPr>
      <w:tabs>
        <w:tab w:val="left" w:pos="1021"/>
      </w:tabs>
      <w:spacing w:before="60" w:after="60"/>
      <w:ind w:left="1020" w:hanging="340"/>
    </w:pPr>
  </w:style>
  <w:style w:type="paragraph" w:styleId="List4">
    <w:name w:val="List 4"/>
    <w:basedOn w:val="BodyText"/>
    <w:rsid w:val="00857D0C"/>
    <w:pPr>
      <w:tabs>
        <w:tab w:val="left" w:pos="1361"/>
      </w:tabs>
      <w:spacing w:before="60" w:after="60"/>
      <w:ind w:left="1361" w:hanging="340"/>
    </w:pPr>
  </w:style>
  <w:style w:type="paragraph" w:styleId="List5">
    <w:name w:val="List 5"/>
    <w:basedOn w:val="BodyText"/>
    <w:rsid w:val="00857D0C"/>
    <w:pPr>
      <w:tabs>
        <w:tab w:val="left" w:pos="1701"/>
      </w:tabs>
      <w:spacing w:before="60" w:after="60"/>
      <w:ind w:left="1701" w:hanging="340"/>
    </w:pPr>
  </w:style>
  <w:style w:type="paragraph" w:styleId="ListBullet3">
    <w:name w:val="List Bullet 3"/>
    <w:basedOn w:val="List3"/>
    <w:rsid w:val="00857D0C"/>
    <w:pPr>
      <w:numPr>
        <w:numId w:val="14"/>
      </w:numPr>
      <w:tabs>
        <w:tab w:val="clear" w:pos="1021"/>
      </w:tabs>
      <w:ind w:left="1037" w:hanging="357"/>
    </w:pPr>
  </w:style>
  <w:style w:type="paragraph" w:styleId="ListBullet4">
    <w:name w:val="List Bullet 4"/>
    <w:basedOn w:val="List4"/>
    <w:rsid w:val="00857D0C"/>
    <w:pPr>
      <w:numPr>
        <w:numId w:val="3"/>
      </w:numPr>
      <w:tabs>
        <w:tab w:val="clear" w:pos="1361"/>
      </w:tabs>
    </w:pPr>
  </w:style>
  <w:style w:type="paragraph" w:styleId="ListBullet5">
    <w:name w:val="List Bullet 5"/>
    <w:basedOn w:val="List5"/>
    <w:rsid w:val="00857D0C"/>
    <w:pPr>
      <w:numPr>
        <w:numId w:val="4"/>
      </w:numPr>
    </w:pPr>
  </w:style>
  <w:style w:type="paragraph" w:styleId="ListContinue2">
    <w:name w:val="List Continue 2"/>
    <w:basedOn w:val="List2"/>
    <w:rsid w:val="00857D0C"/>
    <w:pPr>
      <w:ind w:firstLine="0"/>
    </w:pPr>
  </w:style>
  <w:style w:type="paragraph" w:styleId="ListContinue3">
    <w:name w:val="List Continue 3"/>
    <w:basedOn w:val="List3"/>
    <w:rsid w:val="00857D0C"/>
    <w:pPr>
      <w:ind w:left="1021" w:firstLine="0"/>
    </w:pPr>
  </w:style>
  <w:style w:type="paragraph" w:styleId="ListContinue4">
    <w:name w:val="List Continue 4"/>
    <w:basedOn w:val="List4"/>
    <w:rsid w:val="00857D0C"/>
    <w:pPr>
      <w:ind w:firstLine="0"/>
    </w:pPr>
  </w:style>
  <w:style w:type="paragraph" w:styleId="ListContinue5">
    <w:name w:val="List Continue 5"/>
    <w:basedOn w:val="List5"/>
    <w:rsid w:val="00857D0C"/>
    <w:pPr>
      <w:ind w:firstLine="0"/>
    </w:pPr>
  </w:style>
  <w:style w:type="paragraph" w:styleId="ListNumber3">
    <w:name w:val="List Number 3"/>
    <w:basedOn w:val="List3"/>
    <w:rsid w:val="00857D0C"/>
    <w:pPr>
      <w:numPr>
        <w:numId w:val="5"/>
      </w:numPr>
    </w:pPr>
  </w:style>
  <w:style w:type="paragraph" w:styleId="ListNumber4">
    <w:name w:val="List Number 4"/>
    <w:basedOn w:val="List4"/>
    <w:rsid w:val="00857D0C"/>
    <w:pPr>
      <w:numPr>
        <w:numId w:val="6"/>
      </w:numPr>
    </w:pPr>
  </w:style>
  <w:style w:type="paragraph" w:styleId="ListNumber5">
    <w:name w:val="List Number 5"/>
    <w:basedOn w:val="List5"/>
    <w:rsid w:val="00857D0C"/>
    <w:pPr>
      <w:numPr>
        <w:numId w:val="7"/>
      </w:numPr>
    </w:pPr>
  </w:style>
  <w:style w:type="paragraph" w:styleId="BlockText">
    <w:name w:val="Block Text"/>
    <w:basedOn w:val="Normal"/>
    <w:rsid w:val="00857D0C"/>
    <w:pPr>
      <w:spacing w:after="120"/>
      <w:ind w:left="1440" w:right="1440"/>
    </w:pPr>
  </w:style>
  <w:style w:type="character" w:customStyle="1" w:styleId="Subscript">
    <w:name w:val="Subscript"/>
    <w:basedOn w:val="DefaultParagraphFont"/>
    <w:rsid w:val="00857D0C"/>
    <w:rPr>
      <w:sz w:val="16"/>
      <w:vertAlign w:val="subscript"/>
    </w:rPr>
  </w:style>
  <w:style w:type="character" w:customStyle="1" w:styleId="Superscript">
    <w:name w:val="Superscript"/>
    <w:basedOn w:val="DefaultParagraphFont"/>
    <w:rsid w:val="00857D0C"/>
    <w:rPr>
      <w:sz w:val="16"/>
      <w:vertAlign w:val="superscript"/>
    </w:rPr>
  </w:style>
  <w:style w:type="character" w:customStyle="1" w:styleId="Symbols">
    <w:name w:val="Symbols"/>
    <w:basedOn w:val="DefaultParagraphFont"/>
    <w:rsid w:val="00857D0C"/>
    <w:rPr>
      <w:rFonts w:ascii="Symbol" w:hAnsi="Symbol"/>
    </w:rPr>
  </w:style>
  <w:style w:type="character" w:customStyle="1" w:styleId="MenuOptions">
    <w:name w:val="Menu Options"/>
    <w:basedOn w:val="DefaultParagraphFont"/>
    <w:rsid w:val="00857D0C"/>
    <w:rPr>
      <w:rFonts w:ascii="Arial Narrow" w:hAnsi="Arial Narrow"/>
      <w:smallCaps/>
    </w:rPr>
  </w:style>
  <w:style w:type="character" w:customStyle="1" w:styleId="Buttons">
    <w:name w:val="Buttons"/>
    <w:basedOn w:val="DefaultParagraphFont"/>
    <w:rsid w:val="00857D0C"/>
    <w:rPr>
      <w:b/>
    </w:rPr>
  </w:style>
  <w:style w:type="character" w:customStyle="1" w:styleId="Underlined">
    <w:name w:val="Underlined"/>
    <w:basedOn w:val="DefaultParagraphFont"/>
    <w:rsid w:val="00857D0C"/>
    <w:rPr>
      <w:u w:val="single"/>
    </w:rPr>
  </w:style>
  <w:style w:type="paragraph" w:customStyle="1" w:styleId="TableBodyTextRight">
    <w:name w:val="Table Body Text Right"/>
    <w:basedOn w:val="TableBodyText"/>
    <w:rsid w:val="00857D0C"/>
    <w:pPr>
      <w:widowControl w:val="0"/>
      <w:autoSpaceDE w:val="0"/>
      <w:autoSpaceDN w:val="0"/>
      <w:adjustRightInd w:val="0"/>
      <w:jc w:val="right"/>
    </w:pPr>
    <w:rPr>
      <w:rFonts w:cs="Arial"/>
      <w:szCs w:val="18"/>
    </w:rPr>
  </w:style>
  <w:style w:type="paragraph" w:customStyle="1" w:styleId="CopyrightText">
    <w:name w:val="Copyright Text"/>
    <w:basedOn w:val="BodyText"/>
    <w:rsid w:val="00857D0C"/>
    <w:rPr>
      <w:sz w:val="18"/>
    </w:rPr>
  </w:style>
  <w:style w:type="paragraph" w:customStyle="1" w:styleId="BodySmallRight">
    <w:name w:val="Body Small Right"/>
    <w:basedOn w:val="BodyTextRight"/>
    <w:rsid w:val="00857D0C"/>
    <w:rPr>
      <w:sz w:val="18"/>
      <w:szCs w:val="18"/>
    </w:rPr>
  </w:style>
  <w:style w:type="paragraph" w:customStyle="1" w:styleId="MarginEdition">
    <w:name w:val="Margin Edition"/>
    <w:basedOn w:val="MarginNote"/>
    <w:rsid w:val="00857D0C"/>
    <w:pPr>
      <w:spacing w:before="0" w:after="0"/>
    </w:pPr>
    <w:rPr>
      <w:rFonts w:ascii="Times New Roman" w:hAnsi="Times New Roman"/>
      <w:color w:val="999999"/>
    </w:rPr>
  </w:style>
  <w:style w:type="paragraph" w:customStyle="1" w:styleId="Spacer">
    <w:name w:val="Spacer"/>
    <w:basedOn w:val="Normal"/>
    <w:rsid w:val="00857D0C"/>
    <w:rPr>
      <w:sz w:val="2"/>
      <w:szCs w:val="2"/>
    </w:rPr>
  </w:style>
  <w:style w:type="character" w:customStyle="1" w:styleId="Small">
    <w:name w:val="Small"/>
    <w:basedOn w:val="DefaultParagraphFont"/>
    <w:rsid w:val="00857D0C"/>
    <w:rPr>
      <w:sz w:val="16"/>
    </w:rPr>
  </w:style>
  <w:style w:type="paragraph" w:customStyle="1" w:styleId="WideTable">
    <w:name w:val="Wide Table"/>
    <w:basedOn w:val="Normal"/>
    <w:rsid w:val="00857D0C"/>
    <w:pPr>
      <w:ind w:left="-1418"/>
    </w:pPr>
    <w:rPr>
      <w:sz w:val="2"/>
      <w:szCs w:val="2"/>
    </w:rPr>
  </w:style>
  <w:style w:type="character" w:styleId="PageNumber">
    <w:name w:val="page number"/>
    <w:basedOn w:val="DefaultParagraphFont"/>
    <w:rsid w:val="00857D0C"/>
  </w:style>
  <w:style w:type="paragraph" w:styleId="Quote">
    <w:name w:val="Quote"/>
    <w:basedOn w:val="Heading1"/>
    <w:link w:val="QuoteChar"/>
    <w:qFormat/>
    <w:rsid w:val="00857D0C"/>
    <w:rPr>
      <w:b w:val="0"/>
      <w:sz w:val="72"/>
      <w:szCs w:val="72"/>
      <w:lang w:val="en-NZ"/>
    </w:rPr>
  </w:style>
  <w:style w:type="character" w:customStyle="1" w:styleId="QuoteChar">
    <w:name w:val="Quote Char"/>
    <w:basedOn w:val="DefaultParagraphFont"/>
    <w:link w:val="Quote"/>
    <w:rsid w:val="00857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D0C"/>
    <w:pPr>
      <w:pageBreakBefore/>
    </w:pPr>
  </w:style>
  <w:style w:type="paragraph" w:customStyle="1" w:styleId="Border">
    <w:name w:val="Border"/>
    <w:basedOn w:val="Normal"/>
    <w:qFormat/>
    <w:rsid w:val="00857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D0C"/>
    <w:rPr>
      <w:b/>
      <w:bCs/>
      <w:i/>
      <w:iCs/>
      <w:color w:val="auto"/>
    </w:rPr>
  </w:style>
  <w:style w:type="paragraph" w:styleId="IntenseQuote">
    <w:name w:val="Intense Quote"/>
    <w:basedOn w:val="Normal"/>
    <w:next w:val="Normal"/>
    <w:link w:val="IntenseQuoteChar"/>
    <w:uiPriority w:val="30"/>
    <w:qFormat/>
    <w:rsid w:val="00857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D0C"/>
    <w:rPr>
      <w:smallCaps/>
      <w:color w:val="auto"/>
      <w:u w:val="single"/>
    </w:rPr>
  </w:style>
  <w:style w:type="character" w:styleId="IntenseReference">
    <w:name w:val="Intense Reference"/>
    <w:basedOn w:val="DefaultParagraphFont"/>
    <w:uiPriority w:val="32"/>
    <w:qFormat/>
    <w:rsid w:val="00857D0C"/>
    <w:rPr>
      <w:b/>
      <w:bCs/>
      <w:smallCaps/>
      <w:color w:val="auto"/>
      <w:spacing w:val="5"/>
      <w:u w:val="single"/>
    </w:rPr>
  </w:style>
  <w:style w:type="paragraph" w:customStyle="1" w:styleId="2ColumnHeading">
    <w:name w:val="2Column Heading"/>
    <w:basedOn w:val="BodyText"/>
    <w:qFormat/>
    <w:rsid w:val="00857D0C"/>
    <w:pPr>
      <w:spacing w:after="60"/>
      <w:ind w:left="-2268"/>
    </w:pPr>
    <w:rPr>
      <w:b/>
    </w:rPr>
  </w:style>
  <w:style w:type="paragraph" w:customStyle="1" w:styleId="Heading1TOC">
    <w:name w:val="Heading1 TOC"/>
    <w:basedOn w:val="Normal"/>
    <w:qFormat/>
    <w:rsid w:val="00857D0C"/>
    <w:pPr>
      <w:spacing w:before="240" w:after="120"/>
    </w:pPr>
    <w:rPr>
      <w:rFonts w:ascii="Times New Roman" w:hAnsi="Times New Roman"/>
      <w:b/>
      <w:sz w:val="32"/>
    </w:rPr>
  </w:style>
  <w:style w:type="paragraph" w:customStyle="1" w:styleId="Heading2TOC">
    <w:name w:val="Heading2 TOC"/>
    <w:basedOn w:val="Normal"/>
    <w:qFormat/>
    <w:rsid w:val="00857D0C"/>
    <w:pPr>
      <w:spacing w:before="240" w:after="60"/>
    </w:pPr>
    <w:rPr>
      <w:rFonts w:ascii="Times New Roman" w:hAnsi="Times New Roman"/>
      <w:b/>
      <w:sz w:val="28"/>
    </w:rPr>
  </w:style>
  <w:style w:type="character" w:customStyle="1" w:styleId="Underline">
    <w:name w:val="Underline"/>
    <w:basedOn w:val="DefaultParagraphFont"/>
    <w:qFormat/>
    <w:rsid w:val="00857D0C"/>
    <w:rPr>
      <w:u w:val="single"/>
    </w:rPr>
  </w:style>
  <w:style w:type="paragraph" w:styleId="BalloonText">
    <w:name w:val="Balloon Text"/>
    <w:basedOn w:val="Normal"/>
    <w:link w:val="BalloonTextChar"/>
    <w:rsid w:val="00857D0C"/>
    <w:rPr>
      <w:rFonts w:ascii="Tahoma" w:hAnsi="Tahoma" w:cs="Tahoma"/>
      <w:sz w:val="16"/>
      <w:szCs w:val="16"/>
    </w:rPr>
  </w:style>
  <w:style w:type="character" w:customStyle="1" w:styleId="BalloonTextChar">
    <w:name w:val="Balloon Text Char"/>
    <w:basedOn w:val="DefaultParagraphFont"/>
    <w:link w:val="BalloonText"/>
    <w:rsid w:val="00857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D0C"/>
    <w:rPr>
      <w:b/>
      <w:color w:val="660033"/>
      <w:spacing w:val="0"/>
    </w:rPr>
  </w:style>
  <w:style w:type="paragraph" w:customStyle="1" w:styleId="Nameditemlist">
    <w:name w:val="Named item list"/>
    <w:basedOn w:val="BodyText"/>
    <w:qFormat/>
    <w:rsid w:val="00857D0C"/>
    <w:pPr>
      <w:tabs>
        <w:tab w:val="left" w:pos="2835"/>
      </w:tabs>
      <w:ind w:left="2835" w:hanging="2835"/>
    </w:pPr>
  </w:style>
  <w:style w:type="paragraph" w:customStyle="1" w:styleId="BodyTextnopadding">
    <w:name w:val="Body Text no padding"/>
    <w:basedOn w:val="BodyText"/>
    <w:qFormat/>
    <w:rsid w:val="00857D0C"/>
    <w:pPr>
      <w:spacing w:before="0" w:after="0"/>
    </w:pPr>
  </w:style>
  <w:style w:type="paragraph" w:customStyle="1" w:styleId="BodyTextBold">
    <w:name w:val="Body Text Bold"/>
    <w:basedOn w:val="BodyText"/>
    <w:qFormat/>
    <w:rsid w:val="00857D0C"/>
    <w:rPr>
      <w:b/>
    </w:rPr>
  </w:style>
  <w:style w:type="character" w:styleId="Hyperlink">
    <w:name w:val="Hyperlink"/>
    <w:basedOn w:val="DefaultParagraphFont"/>
    <w:uiPriority w:val="99"/>
    <w:unhideWhenUsed/>
    <w:rsid w:val="008B5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5918</Characters>
  <Application>Microsoft Office Word</Application>
  <DocSecurity>0</DocSecurity>
  <Lines>269</Lines>
  <Paragraphs>175</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CPPCLO3009 Clean glass surfaces</dc:title>
  <dc:subject>Approved</dc:subject>
  <dc:creator>Artibus Innovation</dc:creator>
  <cp:keywords>Release: 2</cp:keywords>
  <dc:description>Review Date: 12 April 2008</dc:description>
  <cp:lastModifiedBy>HSD_TPCMSd.prod</cp:lastModifiedBy>
  <cp:revision>3</cp:revision>
  <dcterms:created xsi:type="dcterms:W3CDTF">2021-05-19T12:43:00Z</dcterms:created>
  <dcterms:modified xsi:type="dcterms:W3CDTF">2021-05-19T12:43:00Z</dcterms:modified>
</cp:coreProperties>
</file>