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167" w:rsidP="003F1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CPPCLO2034 Maintain storage area and cleaning equipment</w:t>
      </w:r>
      <w:r>
        <w:fldChar w:fldCharType="end"/>
      </w:r>
    </w:p>
    <w:p w:rsidR="003F1167" w:rsidP="003F1167">
      <w:pPr>
        <w:pStyle w:val="Version"/>
        <w:sectPr w:rsidSect="001E3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427" w:rsidP="001E3427">
      <w:pPr>
        <w:pStyle w:val="SuperHeading"/>
      </w:pPr>
      <w:r w:rsidRPr="001E3427">
        <w:t>CPPCLO2034 Maintain storage area and cleaning equipment</w:t>
      </w:r>
    </w:p>
    <w:p w:rsidR="00000000" w:rsidRPr="001E3427" w:rsidP="001E3427">
      <w:pPr>
        <w:pStyle w:val="Heading1"/>
      </w:pPr>
      <w:bookmarkStart w:id="1" w:name="O_954665"/>
      <w:bookmarkEnd w:id="1"/>
      <w:r w:rsidRPr="001E342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60"/>
      </w:tblGrid>
      <w:tr w:rsidTr="003F116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BodyText"/>
            </w:pPr>
            <w:r w:rsidRPr="001E3427">
              <w:rPr>
                <w:rStyle w:val="SpecialBold"/>
              </w:rPr>
              <w:t xml:space="preserve">Release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rPr>
                <w:rStyle w:val="SpecialBold"/>
              </w:rPr>
              <w:t>Comment</w:t>
            </w:r>
          </w:p>
        </w:tc>
      </w:tr>
      <w:tr w:rsidTr="003F116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Release 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BodyText"/>
            </w:pPr>
            <w:r w:rsidRPr="001E3427">
              <w:t>This version first released with CPP Property Services Training Package Version 5.0.</w:t>
            </w:r>
          </w:p>
        </w:tc>
      </w:tr>
    </w:tbl>
    <w:p w:rsidR="00000000" w:rsidRPr="001E3427" w:rsidP="001E3427">
      <w:pPr>
        <w:pStyle w:val="BodyText"/>
      </w:pPr>
    </w:p>
    <w:p w:rsidR="00000000" w:rsidRPr="001E3427" w:rsidP="001E3427">
      <w:pPr>
        <w:pStyle w:val="AllowPageBreak"/>
      </w:pPr>
    </w:p>
    <w:p w:rsidR="00000000" w:rsidRPr="001E3427" w:rsidP="001E3427">
      <w:pPr>
        <w:pStyle w:val="Heading1"/>
      </w:pPr>
      <w:bookmarkStart w:id="2" w:name="O_954666"/>
      <w:bookmarkEnd w:id="2"/>
      <w:r w:rsidRPr="001E3427">
        <w:t>Application</w:t>
      </w:r>
    </w:p>
    <w:p w:rsidR="00000000" w:rsidRPr="001E3427" w:rsidP="003F1167">
      <w:pPr>
        <w:pStyle w:val="BodyText"/>
      </w:pPr>
      <w:r w:rsidRPr="001E3427">
        <w:t>This unit of competency specifies the outcomes required to maintain cleanin</w:t>
      </w:r>
      <w:r w:rsidRPr="001E3427">
        <w:t>g equipment and consumable storage areas in a range of workplace contexts.</w:t>
      </w:r>
    </w:p>
    <w:p w:rsidR="00000000" w:rsidRPr="001E3427" w:rsidP="003F1167">
      <w:pPr>
        <w:pStyle w:val="BodyText"/>
      </w:pPr>
      <w:r w:rsidRPr="001E3427">
        <w:t>This unit applies to cleaning personnel that perform maintenance on cleaning storage areas. It includes the ability to safely secure and store equipment, chemicals and consumables,</w:t>
      </w:r>
      <w:r w:rsidRPr="001E3427">
        <w:t xml:space="preserve"> follow workplace safety procedure.</w:t>
      </w:r>
    </w:p>
    <w:p w:rsidR="00000000" w:rsidRPr="001E3427" w:rsidP="003F1167">
      <w:pPr>
        <w:pStyle w:val="BodyText"/>
      </w:pPr>
      <w:r w:rsidRPr="001E3427">
        <w:t>It applies to individuals who perform their duties alone or in a team environment, under routine supervision and without supervisory responsibilities.</w:t>
      </w:r>
    </w:p>
    <w:p w:rsidR="00000000" w:rsidRPr="001E3427" w:rsidP="003F1167">
      <w:pPr>
        <w:pStyle w:val="BodyText"/>
      </w:pPr>
      <w:r w:rsidRPr="001E3427">
        <w:t>No licensing, legislative, regulatory or certification requirements</w:t>
      </w:r>
      <w:r w:rsidRPr="001E3427">
        <w:t xml:space="preserve"> apply to this unit at the time of publication.</w:t>
      </w:r>
    </w:p>
    <w:p w:rsidR="00000000" w:rsidRPr="001E3427" w:rsidP="001E3427">
      <w:pPr>
        <w:pStyle w:val="Heading1"/>
      </w:pPr>
      <w:bookmarkStart w:id="3" w:name="O_954667"/>
      <w:bookmarkEnd w:id="3"/>
      <w:r w:rsidRPr="001E3427">
        <w:t>Pre-requisite Unit</w:t>
      </w:r>
    </w:p>
    <w:p w:rsidR="00000000" w:rsidRPr="001E3427" w:rsidP="003F1167">
      <w:pPr>
        <w:pStyle w:val="BodyText"/>
      </w:pPr>
      <w:r w:rsidRPr="001E3427">
        <w:t>Nil</w:t>
      </w:r>
    </w:p>
    <w:p w:rsidR="00000000" w:rsidRPr="001E3427" w:rsidP="001E3427">
      <w:pPr>
        <w:pStyle w:val="Heading1"/>
      </w:pPr>
      <w:bookmarkStart w:id="4" w:name="O_954668"/>
      <w:bookmarkEnd w:id="4"/>
      <w:r w:rsidRPr="001E3427">
        <w:t>Competency Field</w:t>
      </w:r>
    </w:p>
    <w:p w:rsidR="00000000" w:rsidRPr="001E3427" w:rsidP="001E3427">
      <w:pPr>
        <w:pStyle w:val="Heading1"/>
      </w:pPr>
      <w:bookmarkStart w:id="5" w:name="O_954669"/>
      <w:bookmarkEnd w:id="5"/>
      <w:r w:rsidRPr="001E3427">
        <w:t>Unit Sector</w:t>
      </w:r>
    </w:p>
    <w:p w:rsidR="00000000" w:rsidRPr="001E3427" w:rsidP="003F1167">
      <w:pPr>
        <w:pStyle w:val="BodyText"/>
      </w:pPr>
      <w:r w:rsidRPr="001E3427">
        <w:t>Cleaning Operations</w:t>
      </w:r>
    </w:p>
    <w:p w:rsidR="00000000" w:rsidRPr="001E3427" w:rsidP="001E3427">
      <w:pPr>
        <w:pStyle w:val="Heading1"/>
      </w:pPr>
      <w:bookmarkStart w:id="6" w:name="O_954670"/>
      <w:bookmarkEnd w:id="6"/>
      <w:r w:rsidRPr="001E34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BodyText"/>
            </w:pPr>
            <w:r w:rsidRPr="001E3427">
              <w:rPr>
                <w:rStyle w:val="SpecialBold"/>
              </w:rPr>
              <w:t>ELEMENTS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rPr>
                <w:rStyle w:val="SpecialBold"/>
              </w:rPr>
              <w:t>PERFORMANCE CRITERIA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 xml:space="preserve">Elements describe the </w:t>
            </w:r>
            <w:r w:rsidRPr="001E3427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 xml:space="preserve">Performance criteria describe the performance </w:t>
            </w:r>
            <w:r w:rsidRPr="001E3427">
              <w:t>needed to demonstrate achievement of the element.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Review work order and assess maintenance requirements for cleaning storage area.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Assess workplace hazards and work restrictions affecting completion of work order.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Communicate and clarify issues with supervisor, team member or client.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Refer to Safety Data Sheets (SDS) and follow safe work methods.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 xml:space="preserve">Position safety signage and barriers to control hazards. 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Maintain cleaning equipment and chemicals.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Select, check and use personal protective equipment (PPE).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 xml:space="preserve">Follow workplace safety policies and procedures and display safety warning and information.  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Ensure storage area is accessible and free of obstacles.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Store chemicals and consumables on a first-in first-out basis.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Store equipment, chemicals, and consumables following manufacturers’ instructions.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Dispose of obsolete equipment, chemicals and waste in accordance with workplace procedures.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Complete basic regulatory and company documentatio</w:t>
            </w:r>
            <w:r w:rsidRPr="001E3427">
              <w:t>n.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Complete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Safely clean equipment and PPE, as required by workplace standards.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Check equipment for damage and wear before storing.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Store equipment, chemicals, and PPE to allow ready-to-use access.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Report malfunctions, faults, wear or damage to cleaning equipment and storage area to supervisor.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BodyText"/>
              <w:rPr>
                <w:lang w:val="en-NZ"/>
              </w:rPr>
            </w:pPr>
            <w:r w:rsidRPr="001E3427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BodyText"/>
            </w:pPr>
            <w:r w:rsidRPr="001E3427">
              <w:t>Complete workplace maintenance schedule.</w:t>
            </w:r>
          </w:p>
        </w:tc>
      </w:tr>
    </w:tbl>
    <w:p w:rsidR="00000000" w:rsidRPr="001E3427" w:rsidP="001E3427">
      <w:pPr>
        <w:pStyle w:val="BodyText"/>
      </w:pPr>
    </w:p>
    <w:p w:rsidR="00000000" w:rsidRPr="001E3427" w:rsidP="001E3427">
      <w:pPr>
        <w:pStyle w:val="AllowPageBreak"/>
      </w:pPr>
    </w:p>
    <w:p w:rsidR="00000000" w:rsidRPr="001E3427" w:rsidP="001E3427">
      <w:pPr>
        <w:pStyle w:val="Heading1"/>
      </w:pPr>
      <w:bookmarkStart w:id="7" w:name="O_954671"/>
      <w:bookmarkEnd w:id="7"/>
      <w:r w:rsidRPr="001E34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TableBodyText"/>
            </w:pPr>
            <w:r w:rsidRPr="001E3427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rPr>
                <w:rStyle w:val="SpecialBold"/>
              </w:rPr>
              <w:t>Performance Feature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TableListBullet"/>
            </w:pPr>
            <w:r w:rsidRPr="001E3427">
              <w:t>Interpret work orders and workplace safety procedures</w:t>
            </w:r>
          </w:p>
          <w:p w:rsidR="00000000" w:rsidRPr="001E3427" w:rsidP="001E3427">
            <w:pPr>
              <w:pStyle w:val="TableListBullet"/>
            </w:pPr>
            <w:r w:rsidRPr="001E3427">
              <w:t>Interpret Safety Data Sheets (SDS)</w:t>
            </w:r>
          </w:p>
          <w:p w:rsidR="00000000" w:rsidP="001E3427">
            <w:pPr>
              <w:pStyle w:val="TableListBullet"/>
              <w:rPr>
                <w:lang w:val="en-NZ"/>
              </w:rPr>
            </w:pPr>
            <w:r w:rsidRPr="001E3427">
              <w:t>Interpret equipment manuals and chemical labels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TableListBullet"/>
            </w:pPr>
            <w:r w:rsidRPr="001E3427">
              <w:t>Communicate effectively with supervisors and team members.</w:t>
            </w:r>
          </w:p>
          <w:p w:rsidR="00000000" w:rsidRPr="001E3427" w:rsidP="001E3427">
            <w:pPr>
              <w:pStyle w:val="TableListBullet"/>
            </w:pPr>
            <w:r w:rsidRPr="001E3427">
              <w:t>Ask questions and clarify an</w:t>
            </w:r>
            <w:r w:rsidRPr="001E3427">
              <w:t>y queries when necessary</w:t>
            </w:r>
          </w:p>
          <w:p w:rsidR="00000000" w:rsidP="001E3427">
            <w:pPr>
              <w:pStyle w:val="TableListBullet"/>
              <w:rPr>
                <w:lang w:val="en-NZ"/>
              </w:rPr>
            </w:pPr>
            <w:r w:rsidRPr="001E3427">
              <w:t>Report any problems to supervisor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ListBullet"/>
              <w:rPr>
                <w:lang w:val="en-NZ"/>
              </w:rPr>
            </w:pPr>
            <w:r w:rsidRPr="001E3427">
              <w:t>Locate information in workplace documents, manuals, and labels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ListBullet"/>
              <w:rPr>
                <w:lang w:val="en-NZ"/>
              </w:rPr>
            </w:pPr>
            <w:r w:rsidRPr="001E3427">
              <w:t>Calculate and measure quantities of chemicals</w:t>
            </w:r>
          </w:p>
        </w:tc>
      </w:tr>
      <w:tr w:rsidTr="003F1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27">
            <w:pPr>
              <w:pStyle w:val="TableBodyText"/>
              <w:rPr>
                <w:lang w:val="en-NZ"/>
              </w:rPr>
            </w:pPr>
            <w:r w:rsidRPr="001E3427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27" w:rsidP="001E3427">
            <w:pPr>
              <w:pStyle w:val="TableListBullet"/>
            </w:pPr>
            <w:r w:rsidRPr="001E3427">
              <w:t>Complete workplace reports</w:t>
            </w:r>
          </w:p>
        </w:tc>
      </w:tr>
    </w:tbl>
    <w:p w:rsidR="00000000" w:rsidRPr="001E3427" w:rsidP="001E3427">
      <w:pPr>
        <w:pStyle w:val="BodyText"/>
      </w:pPr>
    </w:p>
    <w:p w:rsidR="00000000" w:rsidRPr="001E3427" w:rsidP="001E3427">
      <w:pPr>
        <w:pStyle w:val="AllowPageBreak"/>
      </w:pPr>
    </w:p>
    <w:p w:rsidR="00000000" w:rsidRPr="001E3427" w:rsidP="001E3427">
      <w:pPr>
        <w:pStyle w:val="Heading1"/>
      </w:pPr>
      <w:bookmarkStart w:id="8" w:name="O_954672"/>
      <w:bookmarkEnd w:id="8"/>
      <w:r w:rsidRPr="001E3427">
        <w:t>Range of Conditions</w:t>
      </w:r>
    </w:p>
    <w:p w:rsidR="00000000" w:rsidRPr="001E3427" w:rsidP="003F1167">
      <w:pPr>
        <w:pStyle w:val="BodyText"/>
      </w:pPr>
      <w:r w:rsidRPr="001E3427">
        <w:t>Not Applicable</w:t>
      </w:r>
    </w:p>
    <w:p w:rsidR="00000000" w:rsidRPr="001E3427" w:rsidP="001E3427">
      <w:pPr>
        <w:pStyle w:val="Heading1"/>
      </w:pPr>
      <w:bookmarkStart w:id="9" w:name="O_954673"/>
      <w:bookmarkEnd w:id="9"/>
      <w:r w:rsidRPr="001E3427">
        <w:t>Unit Mapping Information</w:t>
      </w:r>
    </w:p>
    <w:p w:rsidR="00000000" w:rsidRPr="001E3427" w:rsidP="003F1167">
      <w:pPr>
        <w:pStyle w:val="BodyText"/>
      </w:pPr>
      <w:r w:rsidRPr="001E3427">
        <w:t>No equivalent unit.</w:t>
      </w:r>
    </w:p>
    <w:p w:rsidR="00000000" w:rsidRPr="001E3427" w:rsidP="001E3427">
      <w:pPr>
        <w:pStyle w:val="Heading1"/>
      </w:pPr>
      <w:bookmarkStart w:id="10" w:name="O_954680"/>
      <w:bookmarkEnd w:id="10"/>
      <w:r w:rsidRPr="001E3427">
        <w:t>Links</w:t>
      </w:r>
    </w:p>
    <w:p w:rsidR="00000000" w:rsidRPr="001E3427" w:rsidP="003F1167">
      <w:pPr>
        <w:pStyle w:val="BodyText"/>
      </w:pPr>
      <w:r w:rsidRPr="001E3427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722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3427" w:rsidP="001E3427"/>
    <w:sectPr w:rsidSect="001E34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7" w:rsidRPr="003F1167" w:rsidP="003F1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67" w:rsidP="001E3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167" w:rsidP="001E3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1167" w:rsidP="001E3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427" w:rsidRPr="003F1167" w:rsidP="003F1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67" w:rsidRPr="002D2AF8" w:rsidP="001E3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CPPCLO2034 Maintain storage area and cleaning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F1167" w:rsidP="001E3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D270AC7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427"/>
  </w:style>
  <w:style w:type="character" w:customStyle="1" w:styleId="Heading1Char">
    <w:name w:val="Heading 1 Char"/>
    <w:basedOn w:val="DefaultParagraphFont"/>
    <w:link w:val="Heading1"/>
    <w:rsid w:val="001E3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4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3427"/>
    <w:rPr>
      <w:b/>
      <w:spacing w:val="0"/>
    </w:rPr>
  </w:style>
  <w:style w:type="paragraph" w:customStyle="1" w:styleId="SuperHeading">
    <w:name w:val="SuperHeading"/>
    <w:basedOn w:val="Normal"/>
    <w:rsid w:val="001E3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3427"/>
    <w:pPr>
      <w:spacing w:before="60" w:after="60"/>
    </w:pPr>
  </w:style>
  <w:style w:type="paragraph" w:customStyle="1" w:styleId="TableListBullet">
    <w:name w:val="Table List Bullet"/>
    <w:basedOn w:val="ListBullet"/>
    <w:rsid w:val="001E3427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1E3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4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4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3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4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427"/>
    <w:rPr>
      <w:i/>
    </w:rPr>
  </w:style>
  <w:style w:type="paragraph" w:styleId="Caption">
    <w:name w:val="caption"/>
    <w:basedOn w:val="BodyText"/>
    <w:next w:val="Normal"/>
    <w:qFormat/>
    <w:rsid w:val="001E3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427"/>
  </w:style>
  <w:style w:type="paragraph" w:styleId="TableofFigures">
    <w:name w:val="table of figures"/>
    <w:basedOn w:val="Normal"/>
    <w:next w:val="Normal"/>
    <w:semiHidden/>
    <w:rsid w:val="001E3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4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3427"/>
    <w:rPr>
      <w:rFonts w:ascii="Wingdings" w:hAnsi="Wingdings"/>
    </w:rPr>
  </w:style>
  <w:style w:type="paragraph" w:customStyle="1" w:styleId="TableHeading">
    <w:name w:val="Table Heading"/>
    <w:basedOn w:val="HeadingBase"/>
    <w:rsid w:val="001E3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427"/>
    <w:rPr>
      <w:color w:val="0033CC"/>
      <w:u w:val="none"/>
    </w:rPr>
  </w:style>
  <w:style w:type="paragraph" w:customStyle="1" w:styleId="BodyTextRight">
    <w:name w:val="Body Text Right"/>
    <w:basedOn w:val="BodyText"/>
    <w:rsid w:val="001E3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4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427"/>
    <w:rPr>
      <w:sz w:val="32"/>
    </w:rPr>
  </w:style>
  <w:style w:type="paragraph" w:customStyle="1" w:styleId="HeadingProcedure">
    <w:name w:val="Heading Procedure"/>
    <w:basedOn w:val="HeadingBase"/>
    <w:next w:val="Normal"/>
    <w:rsid w:val="001E3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3427"/>
    <w:pPr>
      <w:ind w:firstLine="0"/>
    </w:pPr>
  </w:style>
  <w:style w:type="paragraph" w:customStyle="1" w:styleId="ListNote">
    <w:name w:val="List Note"/>
    <w:basedOn w:val="List"/>
    <w:rsid w:val="001E3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427"/>
    <w:rPr>
      <w:rFonts w:ascii="Courier New" w:hAnsi="Courier New"/>
    </w:rPr>
  </w:style>
  <w:style w:type="paragraph" w:customStyle="1" w:styleId="NoteBullet">
    <w:name w:val="Note Bullet"/>
    <w:basedOn w:val="Note"/>
    <w:rsid w:val="001E3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E3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427"/>
    <w:rPr>
      <w:b/>
      <w:smallCaps/>
    </w:rPr>
  </w:style>
  <w:style w:type="paragraph" w:customStyle="1" w:styleId="TableListNumber">
    <w:name w:val="Table List Number"/>
    <w:basedOn w:val="ListNumber"/>
    <w:rsid w:val="001E3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427"/>
    <w:pPr>
      <w:numPr>
        <w:numId w:val="7"/>
      </w:numPr>
    </w:pPr>
  </w:style>
  <w:style w:type="paragraph" w:customStyle="1" w:styleId="ListAlpha2">
    <w:name w:val="List Alpha 2"/>
    <w:basedOn w:val="List2"/>
    <w:rsid w:val="001E3427"/>
    <w:pPr>
      <w:numPr>
        <w:numId w:val="6"/>
      </w:numPr>
    </w:pPr>
  </w:style>
  <w:style w:type="paragraph" w:styleId="List2">
    <w:name w:val="List 2"/>
    <w:basedOn w:val="BodyText"/>
    <w:rsid w:val="001E3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4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4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3427"/>
    <w:pPr>
      <w:numPr>
        <w:numId w:val="2"/>
      </w:numPr>
    </w:pPr>
  </w:style>
  <w:style w:type="paragraph" w:styleId="ListContinue2">
    <w:name w:val="List Continue 2"/>
    <w:basedOn w:val="List2"/>
    <w:rsid w:val="001E3427"/>
    <w:pPr>
      <w:ind w:firstLine="0"/>
    </w:pPr>
  </w:style>
  <w:style w:type="paragraph" w:styleId="ListContinue3">
    <w:name w:val="List Continue 3"/>
    <w:basedOn w:val="List3"/>
    <w:rsid w:val="001E3427"/>
    <w:pPr>
      <w:ind w:left="1021" w:firstLine="0"/>
    </w:pPr>
  </w:style>
  <w:style w:type="paragraph" w:styleId="ListContinue4">
    <w:name w:val="List Continue 4"/>
    <w:basedOn w:val="List4"/>
    <w:rsid w:val="001E3427"/>
    <w:pPr>
      <w:ind w:firstLine="0"/>
    </w:pPr>
  </w:style>
  <w:style w:type="paragraph" w:styleId="ListContinue5">
    <w:name w:val="List Continue 5"/>
    <w:basedOn w:val="List5"/>
    <w:rsid w:val="001E3427"/>
    <w:pPr>
      <w:ind w:firstLine="0"/>
    </w:pPr>
  </w:style>
  <w:style w:type="paragraph" w:styleId="ListNumber3">
    <w:name w:val="List Number 3"/>
    <w:basedOn w:val="List3"/>
    <w:rsid w:val="001E3427"/>
    <w:pPr>
      <w:numPr>
        <w:numId w:val="3"/>
      </w:numPr>
    </w:pPr>
  </w:style>
  <w:style w:type="paragraph" w:styleId="ListNumber4">
    <w:name w:val="List Number 4"/>
    <w:basedOn w:val="List4"/>
    <w:rsid w:val="001E3427"/>
    <w:pPr>
      <w:numPr>
        <w:numId w:val="4"/>
      </w:numPr>
    </w:pPr>
  </w:style>
  <w:style w:type="paragraph" w:styleId="ListNumber5">
    <w:name w:val="List Number 5"/>
    <w:basedOn w:val="List5"/>
    <w:rsid w:val="001E3427"/>
    <w:pPr>
      <w:numPr>
        <w:numId w:val="5"/>
      </w:numPr>
    </w:pPr>
  </w:style>
  <w:style w:type="paragraph" w:styleId="BlockText">
    <w:name w:val="Block Text"/>
    <w:basedOn w:val="Normal"/>
    <w:rsid w:val="001E3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427"/>
    <w:rPr>
      <w:sz w:val="16"/>
      <w:vertAlign w:val="superscript"/>
    </w:rPr>
  </w:style>
  <w:style w:type="character" w:customStyle="1" w:styleId="Symbols">
    <w:name w:val="Symbols"/>
    <w:basedOn w:val="DefaultParagraphFont"/>
    <w:rsid w:val="001E3427"/>
    <w:rPr>
      <w:rFonts w:ascii="Symbol" w:hAnsi="Symbol"/>
    </w:rPr>
  </w:style>
  <w:style w:type="character" w:customStyle="1" w:styleId="MenuOptions">
    <w:name w:val="Menu Options"/>
    <w:basedOn w:val="DefaultParagraphFont"/>
    <w:rsid w:val="001E3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427"/>
    <w:rPr>
      <w:b/>
    </w:rPr>
  </w:style>
  <w:style w:type="character" w:customStyle="1" w:styleId="Underlined">
    <w:name w:val="Underlined"/>
    <w:basedOn w:val="DefaultParagraphFont"/>
    <w:rsid w:val="001E3427"/>
    <w:rPr>
      <w:u w:val="single"/>
    </w:rPr>
  </w:style>
  <w:style w:type="paragraph" w:customStyle="1" w:styleId="TableBodyTextRight">
    <w:name w:val="Table Body Text Right"/>
    <w:basedOn w:val="TableBodyText"/>
    <w:rsid w:val="001E3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427"/>
    <w:rPr>
      <w:sz w:val="18"/>
    </w:rPr>
  </w:style>
  <w:style w:type="paragraph" w:customStyle="1" w:styleId="BodySmallRight">
    <w:name w:val="Body Small Right"/>
    <w:basedOn w:val="BodyTextRight"/>
    <w:rsid w:val="001E3427"/>
    <w:rPr>
      <w:sz w:val="18"/>
      <w:szCs w:val="18"/>
    </w:rPr>
  </w:style>
  <w:style w:type="paragraph" w:customStyle="1" w:styleId="MarginEdition">
    <w:name w:val="Margin Edition"/>
    <w:basedOn w:val="MarginNote"/>
    <w:rsid w:val="001E3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427"/>
    <w:rPr>
      <w:sz w:val="2"/>
      <w:szCs w:val="2"/>
    </w:rPr>
  </w:style>
  <w:style w:type="character" w:customStyle="1" w:styleId="Small">
    <w:name w:val="Small"/>
    <w:basedOn w:val="DefaultParagraphFont"/>
    <w:rsid w:val="001E3427"/>
    <w:rPr>
      <w:sz w:val="16"/>
    </w:rPr>
  </w:style>
  <w:style w:type="paragraph" w:customStyle="1" w:styleId="WideTable">
    <w:name w:val="Wide Table"/>
    <w:basedOn w:val="Normal"/>
    <w:rsid w:val="001E3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427"/>
  </w:style>
  <w:style w:type="paragraph" w:styleId="Quote">
    <w:name w:val="Quote"/>
    <w:basedOn w:val="Heading1"/>
    <w:link w:val="QuoteChar"/>
    <w:qFormat/>
    <w:rsid w:val="001E3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427"/>
    <w:pPr>
      <w:pageBreakBefore/>
    </w:pPr>
  </w:style>
  <w:style w:type="paragraph" w:customStyle="1" w:styleId="Border">
    <w:name w:val="Border"/>
    <w:basedOn w:val="Normal"/>
    <w:qFormat/>
    <w:rsid w:val="001E3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427"/>
    <w:rPr>
      <w:u w:val="single"/>
    </w:rPr>
  </w:style>
  <w:style w:type="character" w:customStyle="1" w:styleId="BoldandItalics">
    <w:name w:val="Bold and Italics"/>
    <w:qFormat/>
    <w:rsid w:val="001E3427"/>
    <w:rPr>
      <w:b/>
      <w:i/>
      <w:u w:val="none"/>
    </w:rPr>
  </w:style>
  <w:style w:type="paragraph" w:styleId="BalloonText">
    <w:name w:val="Balloon Text"/>
    <w:basedOn w:val="Normal"/>
    <w:link w:val="BalloonTextChar"/>
    <w:rsid w:val="001E3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427"/>
    <w:pPr>
      <w:spacing w:before="0" w:after="0"/>
    </w:pPr>
  </w:style>
  <w:style w:type="paragraph" w:customStyle="1" w:styleId="BodyTextBold">
    <w:name w:val="Body Text Bold"/>
    <w:basedOn w:val="BodyText"/>
    <w:qFormat/>
    <w:rsid w:val="001E3427"/>
    <w:rPr>
      <w:b/>
    </w:rPr>
  </w:style>
  <w:style w:type="character" w:styleId="Hyperlink">
    <w:name w:val="Hyperlink"/>
    <w:basedOn w:val="DefaultParagraphFont"/>
    <w:uiPriority w:val="99"/>
    <w:unhideWhenUsed/>
    <w:rsid w:val="003F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3235</Characters>
  <Application>Microsoft Office Word</Application>
  <DocSecurity>0</DocSecurity>
  <Lines>190</Lines>
  <Paragraphs>107</Paragraphs>
  <ScaleCrop>false</ScaleCrop>
  <Company>Author-it Software Corporation Ltd.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CPPCLO2034 Maintain storage area and cleaning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2021-05-19T13:19:00Z</dcterms:created>
  <dcterms:modified xsi:type="dcterms:W3CDTF">2021-05-19T13:19:00Z</dcterms:modified>
</cp:coreProperties>
</file>