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028" w:rsidP="00505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CPPCLO2032 Plan basic cleaning activities</w:t>
      </w:r>
      <w:r>
        <w:fldChar w:fldCharType="end"/>
      </w:r>
    </w:p>
    <w:p w:rsidR="00505028" w:rsidP="00505028">
      <w:pPr>
        <w:pStyle w:val="Version"/>
        <w:sectPr w:rsidSect="006E3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BBE" w:rsidP="006E3BBE">
      <w:pPr>
        <w:pStyle w:val="SuperHeading"/>
      </w:pPr>
      <w:r w:rsidRPr="006E3BBE">
        <w:t>CPPCLO2032 Plan basic cleaning activities</w:t>
      </w:r>
    </w:p>
    <w:p w:rsidR="00000000" w:rsidRPr="006E3BBE" w:rsidP="006E3BBE">
      <w:pPr>
        <w:pStyle w:val="Heading1"/>
      </w:pPr>
      <w:bookmarkStart w:id="1" w:name="O_954646"/>
      <w:bookmarkEnd w:id="1"/>
      <w:r w:rsidRPr="006E3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210"/>
      </w:tblGrid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BodyText"/>
            </w:pPr>
            <w:r w:rsidRPr="006E3BBE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rPr>
                <w:rStyle w:val="SpecialBold"/>
              </w:rPr>
              <w:t>Comment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BodyText"/>
            </w:pPr>
            <w:r w:rsidRPr="006E3BBE">
              <w:t>This version first released with CPP Property Services Training Package Version 5.0.</w:t>
            </w:r>
          </w:p>
        </w:tc>
      </w:tr>
    </w:tbl>
    <w:p w:rsidR="00000000" w:rsidRPr="006E3BBE" w:rsidP="006E3BBE">
      <w:pPr>
        <w:pStyle w:val="BodyText"/>
      </w:pPr>
    </w:p>
    <w:p w:rsidR="00000000" w:rsidRPr="006E3BBE" w:rsidP="006E3BBE">
      <w:pPr>
        <w:pStyle w:val="AllowPageBreak"/>
      </w:pPr>
    </w:p>
    <w:p w:rsidR="00000000" w:rsidRPr="006E3BBE" w:rsidP="006E3BBE">
      <w:pPr>
        <w:pStyle w:val="Heading1"/>
      </w:pPr>
      <w:bookmarkStart w:id="2" w:name="O_954647"/>
      <w:bookmarkEnd w:id="2"/>
      <w:r w:rsidRPr="006E3BBE">
        <w:t>Application</w:t>
      </w:r>
    </w:p>
    <w:p w:rsidR="00000000" w:rsidRPr="006E3BBE" w:rsidP="00505028">
      <w:pPr>
        <w:pStyle w:val="BodyText"/>
      </w:pPr>
      <w:r w:rsidRPr="006E3BBE">
        <w:t>This unit of competency specifies the outcomes required to plan for safe and efficient clean</w:t>
      </w:r>
      <w:r w:rsidRPr="006E3BBE">
        <w:t xml:space="preserve">ing activities in a range of workplace contexts. </w:t>
      </w:r>
    </w:p>
    <w:p w:rsidR="00000000" w:rsidRPr="006E3BBE" w:rsidP="00505028">
      <w:pPr>
        <w:pStyle w:val="BodyText"/>
      </w:pPr>
      <w:r w:rsidRPr="006E3BBE">
        <w:t>The unit applies to cleaning personnel who plan cleaning tasks. It includes the ability to assess the cleaning task, understand client requirements and follow workplace safety procedures.</w:t>
      </w:r>
    </w:p>
    <w:p w:rsidR="00000000" w:rsidRPr="006E3BBE" w:rsidP="00505028">
      <w:pPr>
        <w:pStyle w:val="BodyText"/>
      </w:pPr>
      <w:r w:rsidRPr="006E3BBE">
        <w:t>It applies to in</w:t>
      </w:r>
      <w:r w:rsidRPr="006E3BBE">
        <w:t xml:space="preserve">dividuals who work alone or as part of a team, under routine supervision and without supervisory responsibilities. </w:t>
      </w:r>
    </w:p>
    <w:p w:rsidR="00000000" w:rsidRPr="006E3BBE" w:rsidP="00505028">
      <w:pPr>
        <w:pStyle w:val="BodyText"/>
      </w:pPr>
      <w:r w:rsidRPr="006E3BBE">
        <w:t>No licensing, legislative, regulatory or certification requirements apply to this unit at the time of publication.</w:t>
      </w:r>
    </w:p>
    <w:p w:rsidR="00000000" w:rsidRPr="006E3BBE" w:rsidP="006E3BBE">
      <w:pPr>
        <w:pStyle w:val="Heading1"/>
      </w:pPr>
      <w:bookmarkStart w:id="3" w:name="O_954648"/>
      <w:bookmarkEnd w:id="3"/>
      <w:r w:rsidRPr="006E3BBE">
        <w:t>Pre-req</w:t>
      </w:r>
      <w:r w:rsidRPr="006E3BBE">
        <w:t>uisite Unit</w:t>
      </w:r>
    </w:p>
    <w:p w:rsidR="00000000" w:rsidRPr="006E3BBE" w:rsidP="00505028">
      <w:pPr>
        <w:pStyle w:val="BodyText"/>
      </w:pPr>
      <w:r w:rsidRPr="006E3BBE">
        <w:t>Nil</w:t>
      </w:r>
    </w:p>
    <w:p w:rsidR="00000000" w:rsidRPr="006E3BBE" w:rsidP="006E3BBE">
      <w:pPr>
        <w:pStyle w:val="Heading1"/>
      </w:pPr>
      <w:bookmarkStart w:id="4" w:name="O_954650"/>
      <w:bookmarkEnd w:id="4"/>
      <w:r w:rsidRPr="006E3BBE">
        <w:t>Unit Sector</w:t>
      </w:r>
    </w:p>
    <w:p w:rsidR="00000000" w:rsidRPr="006E3BBE" w:rsidP="00505028">
      <w:pPr>
        <w:pStyle w:val="BodyText"/>
      </w:pPr>
      <w:r w:rsidRPr="006E3BBE">
        <w:t>Cleaning Operations</w:t>
      </w:r>
    </w:p>
    <w:p w:rsidR="00000000" w:rsidRPr="006E3BBE" w:rsidP="006E3BBE">
      <w:pPr>
        <w:pStyle w:val="Heading1"/>
      </w:pPr>
      <w:bookmarkStart w:id="5" w:name="O_954651"/>
      <w:bookmarkEnd w:id="5"/>
      <w:r w:rsidRPr="006E3B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BodyText"/>
            </w:pPr>
            <w:r w:rsidRPr="006E3BBE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rPr>
                <w:rStyle w:val="SpecialBold"/>
              </w:rPr>
              <w:t>PERFORMANCE CRITERIA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Performance criteria describe the performance needed to demonstrate achievement of the element.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Review work order and work area to plan cleaning activities.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Identify time of day cleaning activity is required and time frames for completing work order.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Identify types and volume of work.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Identify cleaning methods, equipment and chemicals required.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Assess workplace hazards and work restrictions affecting completion of work order.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Communicate and clarify issues with supervisor, team member or client.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Refer to Safety Data Sheets (SDS) and review safe work methods.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1.8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Identify required safety signage and barriers.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1.9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Identify and review emergency response and evacuation procedures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Plan and prepare work activities.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Obtain access key or card for area or premises to be cleaned.</w:t>
            </w:r>
          </w:p>
        </w:tc>
      </w:tr>
      <w:tr w:rsidTr="005050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BodyText"/>
              <w:rPr>
                <w:lang w:val="en-NZ"/>
              </w:rPr>
            </w:pPr>
            <w:r w:rsidRPr="006E3BBE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BodyText"/>
            </w:pPr>
            <w:r w:rsidRPr="006E3BBE">
              <w:t>Determine availability of equipment, chemicals, consumables and personal protective equipment (PPE) suitable for implementing work order.</w:t>
            </w:r>
          </w:p>
        </w:tc>
      </w:tr>
    </w:tbl>
    <w:p w:rsidR="00000000" w:rsidRPr="006E3BBE" w:rsidP="006E3BBE">
      <w:pPr>
        <w:pStyle w:val="BodyText"/>
      </w:pPr>
    </w:p>
    <w:p w:rsidR="00000000" w:rsidRPr="006E3BBE" w:rsidP="006E3BBE">
      <w:pPr>
        <w:pStyle w:val="AllowPageBreak"/>
      </w:pPr>
    </w:p>
    <w:p w:rsidR="00000000" w:rsidRPr="006E3BBE" w:rsidP="006E3BBE">
      <w:pPr>
        <w:pStyle w:val="Heading1"/>
      </w:pPr>
      <w:bookmarkStart w:id="6" w:name="O_954652"/>
      <w:bookmarkEnd w:id="6"/>
      <w:r w:rsidRPr="006E3BBE">
        <w:t>Foundation Skills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930"/>
      </w:tblGrid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t>This section describes language, literacy, numeracy and employment skills that ar</w:t>
            </w:r>
            <w:r w:rsidRPr="006E3BBE">
              <w:t>e essential to the performance of this unit, but not explicit in the performance criteria.</w:t>
            </w:r>
          </w:p>
        </w:tc>
      </w:tr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TableBodyText"/>
            </w:pPr>
            <w:r w:rsidRPr="006E3BBE">
              <w:rPr>
                <w:rStyle w:val="SpecialBold"/>
              </w:rPr>
              <w:t>Skill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rPr>
                <w:rStyle w:val="SpecialBold"/>
              </w:rPr>
              <w:t>Performance Feature</w:t>
            </w:r>
          </w:p>
        </w:tc>
      </w:tr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t xml:space="preserve">Reading skills to: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ListBullet"/>
            </w:pPr>
            <w:r w:rsidRPr="006E3BBE">
              <w:t>Interpret work orders and workplace safety procedures</w:t>
            </w:r>
          </w:p>
          <w:p w:rsidR="00000000" w:rsidRPr="006E3BBE" w:rsidP="006E3BBE">
            <w:pPr>
              <w:pStyle w:val="ListBullet"/>
            </w:pPr>
            <w:r w:rsidRPr="006E3BBE">
              <w:t>Interpret Safety Data Sheets (SDS)</w:t>
            </w:r>
          </w:p>
          <w:p w:rsidR="00000000" w:rsidP="006E3BBE">
            <w:pPr>
              <w:pStyle w:val="ListBullet"/>
              <w:rPr>
                <w:lang w:val="en-NZ"/>
              </w:rPr>
            </w:pPr>
            <w:r w:rsidRPr="006E3BBE">
              <w:t>Interpret equipment manuals and chemical labels</w:t>
            </w:r>
          </w:p>
        </w:tc>
      </w:tr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t>Oral communication skills to: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ListBullet"/>
            </w:pPr>
            <w:r w:rsidRPr="006E3BBE">
              <w:t>Communicate effectively with supervisors and team members.</w:t>
            </w:r>
          </w:p>
          <w:p w:rsidR="00000000" w:rsidRPr="006E3BBE" w:rsidP="006E3BBE">
            <w:pPr>
              <w:pStyle w:val="ListBullet"/>
            </w:pPr>
            <w:r w:rsidRPr="006E3BBE">
              <w:t>Ask questions and clarify any queries when necessary</w:t>
            </w:r>
          </w:p>
          <w:p w:rsidR="00000000" w:rsidP="006E3BBE">
            <w:pPr>
              <w:pStyle w:val="ListBullet"/>
              <w:rPr>
                <w:lang w:val="en-NZ"/>
              </w:rPr>
            </w:pPr>
            <w:r w:rsidRPr="006E3BBE">
              <w:t>Report any problems to supervisor</w:t>
            </w:r>
          </w:p>
        </w:tc>
      </w:tr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t>Learning skills to: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ListBullet"/>
              <w:rPr>
                <w:lang w:val="en-NZ"/>
              </w:rPr>
            </w:pPr>
            <w:r w:rsidRPr="006E3BBE">
              <w:t>Locate information in workplace documents, manuals, and labels</w:t>
            </w:r>
          </w:p>
        </w:tc>
      </w:tr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t xml:space="preserve">Numeracy skills to: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ListBullet"/>
              <w:rPr>
                <w:lang w:val="en-NZ"/>
              </w:rPr>
            </w:pPr>
            <w:r w:rsidRPr="006E3BBE">
              <w:t>Calculate and measure quantities of chemicals</w:t>
            </w:r>
          </w:p>
        </w:tc>
      </w:tr>
      <w:tr w:rsidTr="0050502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BBE">
            <w:pPr>
              <w:pStyle w:val="TableBodyText"/>
              <w:rPr>
                <w:lang w:val="en-NZ"/>
              </w:rPr>
            </w:pPr>
            <w:r w:rsidRPr="006E3BBE">
              <w:t>Writing skills to: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BBE" w:rsidP="006E3BBE">
            <w:pPr>
              <w:pStyle w:val="ListBullet"/>
            </w:pPr>
            <w:r w:rsidRPr="006E3BBE">
              <w:t>Complete workplace reports</w:t>
            </w:r>
          </w:p>
        </w:tc>
      </w:tr>
    </w:tbl>
    <w:p w:rsidR="00000000" w:rsidRPr="006E3BBE" w:rsidP="006E3BBE">
      <w:pPr>
        <w:pStyle w:val="BodyText"/>
      </w:pPr>
    </w:p>
    <w:p w:rsidR="00000000" w:rsidRPr="006E3BBE" w:rsidP="006E3BBE">
      <w:pPr>
        <w:pStyle w:val="AllowPageBreak"/>
      </w:pPr>
    </w:p>
    <w:p w:rsidR="00000000" w:rsidRPr="006E3BBE" w:rsidP="006E3BBE">
      <w:pPr>
        <w:pStyle w:val="Heading1"/>
      </w:pPr>
      <w:bookmarkStart w:id="7" w:name="O_954654"/>
      <w:bookmarkEnd w:id="7"/>
      <w:r w:rsidRPr="006E3BBE">
        <w:t>Unit Mapping Information</w:t>
      </w:r>
    </w:p>
    <w:p w:rsidR="00000000" w:rsidRPr="006E3BBE" w:rsidP="00505028">
      <w:pPr>
        <w:pStyle w:val="BodyText"/>
      </w:pPr>
      <w:r w:rsidRPr="006E3BBE">
        <w:t>No equivalent unit.</w:t>
      </w:r>
    </w:p>
    <w:p w:rsidR="00000000" w:rsidRPr="006E3BBE" w:rsidP="006E3BBE">
      <w:pPr>
        <w:pStyle w:val="Heading1"/>
      </w:pPr>
      <w:bookmarkStart w:id="8" w:name="O_954661"/>
      <w:bookmarkEnd w:id="8"/>
      <w:r w:rsidRPr="006E3BBE">
        <w:t>Links</w:t>
      </w:r>
    </w:p>
    <w:p w:rsidR="00000000" w:rsidRPr="006E3BBE" w:rsidP="00505028">
      <w:pPr>
        <w:pStyle w:val="BodyText"/>
      </w:pPr>
      <w:r w:rsidRPr="006E3BBE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F5AE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E3BBE" w:rsidP="006E3BBE"/>
    <w:sectPr w:rsidSect="006E3B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BE" w:rsidRPr="00505028" w:rsidP="00505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28" w:rsidP="006E3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028" w:rsidP="006E3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05028" w:rsidP="006E3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BBE" w:rsidRPr="00505028" w:rsidP="00505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28" w:rsidRPr="002D2AF8" w:rsidP="006E3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CPPCLO2032 Plan basic cleaning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05028" w:rsidP="006E3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1E2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223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BBE"/>
  </w:style>
  <w:style w:type="character" w:customStyle="1" w:styleId="Heading1Char">
    <w:name w:val="Heading 1 Char"/>
    <w:basedOn w:val="DefaultParagraphFont"/>
    <w:link w:val="Heading1"/>
    <w:rsid w:val="006E3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BBE"/>
    <w:rPr>
      <w:b/>
      <w:spacing w:val="0"/>
    </w:rPr>
  </w:style>
  <w:style w:type="paragraph" w:customStyle="1" w:styleId="SuperHeading">
    <w:name w:val="SuperHeading"/>
    <w:basedOn w:val="Normal"/>
    <w:rsid w:val="006E3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E3BB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E3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BBE"/>
    <w:rPr>
      <w:i/>
    </w:rPr>
  </w:style>
  <w:style w:type="paragraph" w:styleId="Caption">
    <w:name w:val="caption"/>
    <w:basedOn w:val="BodyText"/>
    <w:next w:val="Normal"/>
    <w:qFormat/>
    <w:rsid w:val="006E3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BBE"/>
  </w:style>
  <w:style w:type="paragraph" w:styleId="TableofFigures">
    <w:name w:val="table of figures"/>
    <w:basedOn w:val="Normal"/>
    <w:next w:val="Normal"/>
    <w:semiHidden/>
    <w:rsid w:val="006E3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BBE"/>
    <w:rPr>
      <w:rFonts w:ascii="Wingdings" w:hAnsi="Wingdings"/>
    </w:rPr>
  </w:style>
  <w:style w:type="paragraph" w:customStyle="1" w:styleId="TableHeading">
    <w:name w:val="Table Heading"/>
    <w:basedOn w:val="HeadingBase"/>
    <w:rsid w:val="006E3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BBE"/>
    <w:rPr>
      <w:color w:val="0033CC"/>
      <w:u w:val="none"/>
    </w:rPr>
  </w:style>
  <w:style w:type="paragraph" w:customStyle="1" w:styleId="BodyTextRight">
    <w:name w:val="Body Text Right"/>
    <w:basedOn w:val="BodyText"/>
    <w:rsid w:val="006E3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BBE"/>
    <w:rPr>
      <w:sz w:val="32"/>
    </w:rPr>
  </w:style>
  <w:style w:type="paragraph" w:customStyle="1" w:styleId="HeadingProcedure">
    <w:name w:val="Heading Procedure"/>
    <w:basedOn w:val="HeadingBase"/>
    <w:next w:val="Normal"/>
    <w:rsid w:val="006E3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E3BBE"/>
    <w:pPr>
      <w:ind w:firstLine="0"/>
    </w:pPr>
  </w:style>
  <w:style w:type="paragraph" w:customStyle="1" w:styleId="ListNote">
    <w:name w:val="List Note"/>
    <w:basedOn w:val="List"/>
    <w:rsid w:val="006E3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BBE"/>
    <w:rPr>
      <w:rFonts w:ascii="Courier New" w:hAnsi="Courier New"/>
    </w:rPr>
  </w:style>
  <w:style w:type="paragraph" w:customStyle="1" w:styleId="NoteBullet">
    <w:name w:val="Note Bullet"/>
    <w:basedOn w:val="Note"/>
    <w:rsid w:val="006E3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BBE"/>
    <w:rPr>
      <w:b/>
      <w:smallCaps/>
    </w:rPr>
  </w:style>
  <w:style w:type="paragraph" w:customStyle="1" w:styleId="TableListNumber">
    <w:name w:val="Table List Number"/>
    <w:basedOn w:val="ListNumber"/>
    <w:rsid w:val="006E3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BBE"/>
    <w:pPr>
      <w:numPr>
        <w:numId w:val="8"/>
      </w:numPr>
    </w:pPr>
  </w:style>
  <w:style w:type="paragraph" w:customStyle="1" w:styleId="ListAlpha2">
    <w:name w:val="List Alpha 2"/>
    <w:basedOn w:val="List2"/>
    <w:rsid w:val="006E3BBE"/>
    <w:pPr>
      <w:numPr>
        <w:numId w:val="7"/>
      </w:numPr>
    </w:pPr>
  </w:style>
  <w:style w:type="paragraph" w:styleId="List2">
    <w:name w:val="List 2"/>
    <w:basedOn w:val="BodyText"/>
    <w:rsid w:val="006E3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BBE"/>
    <w:pPr>
      <w:numPr>
        <w:numId w:val="3"/>
      </w:numPr>
    </w:pPr>
  </w:style>
  <w:style w:type="paragraph" w:styleId="ListContinue2">
    <w:name w:val="List Continue 2"/>
    <w:basedOn w:val="List2"/>
    <w:rsid w:val="006E3BBE"/>
    <w:pPr>
      <w:ind w:firstLine="0"/>
    </w:pPr>
  </w:style>
  <w:style w:type="paragraph" w:styleId="ListContinue3">
    <w:name w:val="List Continue 3"/>
    <w:basedOn w:val="List3"/>
    <w:rsid w:val="006E3BBE"/>
    <w:pPr>
      <w:ind w:left="1021" w:firstLine="0"/>
    </w:pPr>
  </w:style>
  <w:style w:type="paragraph" w:styleId="ListContinue4">
    <w:name w:val="List Continue 4"/>
    <w:basedOn w:val="List4"/>
    <w:rsid w:val="006E3BBE"/>
    <w:pPr>
      <w:ind w:firstLine="0"/>
    </w:pPr>
  </w:style>
  <w:style w:type="paragraph" w:styleId="ListContinue5">
    <w:name w:val="List Continue 5"/>
    <w:basedOn w:val="List5"/>
    <w:rsid w:val="006E3BBE"/>
    <w:pPr>
      <w:ind w:firstLine="0"/>
    </w:pPr>
  </w:style>
  <w:style w:type="paragraph" w:styleId="ListNumber3">
    <w:name w:val="List Number 3"/>
    <w:basedOn w:val="List3"/>
    <w:rsid w:val="006E3BBE"/>
    <w:pPr>
      <w:numPr>
        <w:numId w:val="4"/>
      </w:numPr>
    </w:pPr>
  </w:style>
  <w:style w:type="paragraph" w:styleId="ListNumber4">
    <w:name w:val="List Number 4"/>
    <w:basedOn w:val="List4"/>
    <w:rsid w:val="006E3BBE"/>
    <w:pPr>
      <w:numPr>
        <w:numId w:val="5"/>
      </w:numPr>
    </w:pPr>
  </w:style>
  <w:style w:type="paragraph" w:styleId="ListNumber5">
    <w:name w:val="List Number 5"/>
    <w:basedOn w:val="List5"/>
    <w:rsid w:val="006E3BBE"/>
    <w:pPr>
      <w:numPr>
        <w:numId w:val="6"/>
      </w:numPr>
    </w:pPr>
  </w:style>
  <w:style w:type="paragraph" w:styleId="BlockText">
    <w:name w:val="Block Text"/>
    <w:basedOn w:val="Normal"/>
    <w:rsid w:val="006E3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BBE"/>
    <w:rPr>
      <w:sz w:val="16"/>
      <w:vertAlign w:val="superscript"/>
    </w:rPr>
  </w:style>
  <w:style w:type="character" w:customStyle="1" w:styleId="Symbols">
    <w:name w:val="Symbols"/>
    <w:basedOn w:val="DefaultParagraphFont"/>
    <w:rsid w:val="006E3BBE"/>
    <w:rPr>
      <w:rFonts w:ascii="Symbol" w:hAnsi="Symbol"/>
    </w:rPr>
  </w:style>
  <w:style w:type="character" w:customStyle="1" w:styleId="MenuOptions">
    <w:name w:val="Menu Options"/>
    <w:basedOn w:val="DefaultParagraphFont"/>
    <w:rsid w:val="006E3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BBE"/>
    <w:rPr>
      <w:b/>
    </w:rPr>
  </w:style>
  <w:style w:type="character" w:customStyle="1" w:styleId="Underlined">
    <w:name w:val="Underlined"/>
    <w:basedOn w:val="DefaultParagraphFont"/>
    <w:rsid w:val="006E3BBE"/>
    <w:rPr>
      <w:u w:val="single"/>
    </w:rPr>
  </w:style>
  <w:style w:type="paragraph" w:customStyle="1" w:styleId="TableBodyTextRight">
    <w:name w:val="Table Body Text Right"/>
    <w:basedOn w:val="TableBodyText"/>
    <w:rsid w:val="006E3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BBE"/>
    <w:rPr>
      <w:sz w:val="18"/>
    </w:rPr>
  </w:style>
  <w:style w:type="paragraph" w:customStyle="1" w:styleId="BodySmallRight">
    <w:name w:val="Body Small Right"/>
    <w:basedOn w:val="BodyTextRight"/>
    <w:rsid w:val="006E3BBE"/>
    <w:rPr>
      <w:sz w:val="18"/>
      <w:szCs w:val="18"/>
    </w:rPr>
  </w:style>
  <w:style w:type="paragraph" w:customStyle="1" w:styleId="MarginEdition">
    <w:name w:val="Margin Edition"/>
    <w:basedOn w:val="MarginNote"/>
    <w:rsid w:val="006E3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BBE"/>
    <w:rPr>
      <w:sz w:val="2"/>
      <w:szCs w:val="2"/>
    </w:rPr>
  </w:style>
  <w:style w:type="character" w:customStyle="1" w:styleId="Small">
    <w:name w:val="Small"/>
    <w:basedOn w:val="DefaultParagraphFont"/>
    <w:rsid w:val="006E3BBE"/>
    <w:rPr>
      <w:sz w:val="16"/>
    </w:rPr>
  </w:style>
  <w:style w:type="paragraph" w:customStyle="1" w:styleId="WideTable">
    <w:name w:val="Wide Table"/>
    <w:basedOn w:val="Normal"/>
    <w:rsid w:val="006E3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BBE"/>
  </w:style>
  <w:style w:type="paragraph" w:styleId="Quote">
    <w:name w:val="Quote"/>
    <w:basedOn w:val="Heading1"/>
    <w:link w:val="QuoteChar"/>
    <w:qFormat/>
    <w:rsid w:val="006E3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BBE"/>
    <w:pPr>
      <w:pageBreakBefore/>
    </w:pPr>
  </w:style>
  <w:style w:type="paragraph" w:customStyle="1" w:styleId="Border">
    <w:name w:val="Border"/>
    <w:basedOn w:val="Normal"/>
    <w:qFormat/>
    <w:rsid w:val="006E3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BBE"/>
    <w:rPr>
      <w:u w:val="single"/>
    </w:rPr>
  </w:style>
  <w:style w:type="character" w:customStyle="1" w:styleId="BoldandItalics">
    <w:name w:val="Bold and Italics"/>
    <w:qFormat/>
    <w:rsid w:val="006E3BBE"/>
    <w:rPr>
      <w:b/>
      <w:i/>
      <w:u w:val="none"/>
    </w:rPr>
  </w:style>
  <w:style w:type="paragraph" w:styleId="BalloonText">
    <w:name w:val="Balloon Text"/>
    <w:basedOn w:val="Normal"/>
    <w:link w:val="BalloonTextChar"/>
    <w:rsid w:val="006E3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BBE"/>
    <w:pPr>
      <w:spacing w:before="0" w:after="0"/>
    </w:pPr>
  </w:style>
  <w:style w:type="paragraph" w:customStyle="1" w:styleId="BodyTextBold">
    <w:name w:val="Body Text Bold"/>
    <w:basedOn w:val="BodyText"/>
    <w:qFormat/>
    <w:rsid w:val="006E3BBE"/>
    <w:rPr>
      <w:b/>
    </w:rPr>
  </w:style>
  <w:style w:type="character" w:styleId="Hyperlink">
    <w:name w:val="Hyperlink"/>
    <w:basedOn w:val="DefaultParagraphFont"/>
    <w:uiPriority w:val="99"/>
    <w:unhideWhenUsed/>
    <w:rsid w:val="00505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2698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CPPCLO2032 Plan basic cleaning activities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2021-05-19T12:56:00Z</dcterms:created>
  <dcterms:modified xsi:type="dcterms:W3CDTF">2021-05-19T12:56:00Z</dcterms:modified>
</cp:coreProperties>
</file>