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B5D" w:rsidP="00637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CPPCLO2016 Clean wet surfaces</w:t>
      </w:r>
      <w:r>
        <w:fldChar w:fldCharType="end"/>
      </w:r>
    </w:p>
    <w:p w:rsidR="00637B5D" w:rsidP="00637B5D">
      <w:pPr>
        <w:pStyle w:val="Version"/>
        <w:sectPr w:rsidSect="00817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C07" w:rsidP="00817C07">
      <w:pPr>
        <w:pStyle w:val="SuperHeading"/>
      </w:pPr>
      <w:r w:rsidRPr="00817C07">
        <w:t>Assessment Requirements for CPPCLO2016 Clean wet surfaces</w:t>
      </w:r>
    </w:p>
    <w:p w:rsidR="00000000" w:rsidRPr="00817C07" w:rsidP="00817C07">
      <w:pPr>
        <w:pStyle w:val="Heading1"/>
      </w:pPr>
      <w:bookmarkStart w:id="1" w:name="O_954827"/>
      <w:bookmarkEnd w:id="1"/>
      <w:r w:rsidRPr="00817C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20"/>
        <w:gridCol w:w="5040"/>
      </w:tblGrid>
      <w:tr w:rsidTr="00637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C07">
            <w:pPr>
              <w:pStyle w:val="BodyText"/>
              <w:rPr>
                <w:lang w:val="en-NZ"/>
              </w:rPr>
            </w:pPr>
            <w:r w:rsidRPr="00817C07">
              <w:t>Release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C07">
            <w:pPr>
              <w:pStyle w:val="BodyText"/>
              <w:rPr>
                <w:lang w:val="en-NZ"/>
              </w:rPr>
            </w:pPr>
            <w:r w:rsidRPr="00817C07">
              <w:t>Comment</w:t>
            </w:r>
          </w:p>
        </w:tc>
      </w:tr>
      <w:tr w:rsidTr="00637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C07">
            <w:pPr>
              <w:pStyle w:val="BodyText"/>
              <w:rPr>
                <w:lang w:val="en-NZ"/>
              </w:rPr>
            </w:pPr>
            <w:r w:rsidRPr="00817C07">
              <w:t>Release 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C07" w:rsidP="00817C07">
            <w:pPr>
              <w:pStyle w:val="BodyText"/>
            </w:pPr>
            <w:r w:rsidRPr="00817C07">
              <w:t>This version first released with CPP Property Services Training Package Version 5.0.</w:t>
            </w:r>
          </w:p>
        </w:tc>
      </w:tr>
    </w:tbl>
    <w:p w:rsidR="00000000" w:rsidRPr="00817C07" w:rsidP="00817C07">
      <w:pPr>
        <w:pStyle w:val="BodyText"/>
      </w:pPr>
    </w:p>
    <w:p w:rsidR="00000000" w:rsidRPr="00817C07" w:rsidP="00817C07">
      <w:pPr>
        <w:pStyle w:val="AllowPageBreak"/>
      </w:pPr>
    </w:p>
    <w:p w:rsidR="00000000" w:rsidRPr="00817C07" w:rsidP="00817C07">
      <w:pPr>
        <w:pStyle w:val="Heading1"/>
      </w:pPr>
      <w:bookmarkStart w:id="2" w:name="O_954828"/>
      <w:bookmarkEnd w:id="2"/>
      <w:r w:rsidRPr="00817C07">
        <w:t>Performance Evidence</w:t>
      </w:r>
    </w:p>
    <w:p w:rsidR="00000000" w:rsidRPr="00817C07" w:rsidP="00637B5D">
      <w:pPr>
        <w:pStyle w:val="BodyText"/>
      </w:pPr>
      <w:r w:rsidRPr="00817C07">
        <w:t>A person must demonstrate the ability to:</w:t>
      </w:r>
    </w:p>
    <w:p w:rsidR="00000000" w:rsidRPr="00817C07" w:rsidP="00817C07">
      <w:pPr>
        <w:pStyle w:val="ListBullet"/>
      </w:pPr>
      <w:r w:rsidRPr="00817C07">
        <w:t>select and use wet surfa</w:t>
      </w:r>
      <w:r w:rsidRPr="00817C07">
        <w:t xml:space="preserve">ce cleaning equipment and cleaning agents; and </w:t>
      </w:r>
    </w:p>
    <w:p w:rsidR="00000000" w:rsidRPr="00817C07" w:rsidP="00817C07">
      <w:pPr>
        <w:pStyle w:val="ListBullet"/>
      </w:pPr>
      <w:r w:rsidRPr="00817C07">
        <w:t xml:space="preserve">clean, using a different technique in each instance, four different types of wet surfaces, including at least: </w:t>
      </w:r>
    </w:p>
    <w:p w:rsidR="00000000" w:rsidRPr="00817C07" w:rsidP="00817C07">
      <w:pPr>
        <w:pStyle w:val="ListBullet2"/>
      </w:pPr>
      <w:r w:rsidRPr="00817C07">
        <w:t xml:space="preserve">one wet surface with dry soiling; and </w:t>
      </w:r>
    </w:p>
    <w:p w:rsidR="00000000" w:rsidRPr="00817C07" w:rsidP="00817C07">
      <w:pPr>
        <w:pStyle w:val="ListBullet2"/>
      </w:pPr>
      <w:r w:rsidRPr="00817C07">
        <w:t xml:space="preserve">one wet surface with wet soiling. </w:t>
      </w:r>
    </w:p>
    <w:p w:rsidR="00000000" w:rsidRPr="00817C07" w:rsidP="00637B5D">
      <w:pPr>
        <w:pStyle w:val="BodyText"/>
      </w:pPr>
      <w:r w:rsidRPr="00817C07">
        <w:t xml:space="preserve">Performance must include: </w:t>
      </w:r>
    </w:p>
    <w:p w:rsidR="00000000" w:rsidRPr="00817C07" w:rsidP="00817C07">
      <w:pPr>
        <w:pStyle w:val="ListBullet"/>
      </w:pPr>
      <w:r w:rsidRPr="00817C07">
        <w:t>selecting, using, and maintaining personal protective equipment (PPE);</w:t>
      </w:r>
    </w:p>
    <w:p w:rsidR="00000000" w:rsidRPr="00817C07" w:rsidP="00817C07">
      <w:pPr>
        <w:pStyle w:val="ListBullet"/>
      </w:pPr>
      <w:r w:rsidRPr="00817C07">
        <w:t>manual handling techniques;</w:t>
      </w:r>
    </w:p>
    <w:p w:rsidR="00000000" w:rsidRPr="00817C07" w:rsidP="00817C07">
      <w:pPr>
        <w:pStyle w:val="ListBullet"/>
      </w:pPr>
      <w:r w:rsidRPr="00817C07">
        <w:t>communicating effectively with supervisor or clients;</w:t>
      </w:r>
    </w:p>
    <w:p w:rsidR="00000000" w:rsidRPr="00817C07" w:rsidP="00817C07">
      <w:pPr>
        <w:pStyle w:val="ListBullet"/>
      </w:pPr>
      <w:r w:rsidRPr="00817C07">
        <w:t>understanding, clarifying, and following supervisor or client instructions;</w:t>
      </w:r>
      <w:r w:rsidRPr="00817C07">
        <w:t xml:space="preserve"> </w:t>
      </w:r>
    </w:p>
    <w:p w:rsidR="00000000" w:rsidRPr="00817C07" w:rsidP="00817C07">
      <w:pPr>
        <w:pStyle w:val="ListBullet"/>
      </w:pPr>
      <w:r w:rsidRPr="00817C07">
        <w:t>safely using wet surface cleaning equipment and preparing and using cleaning agents;</w:t>
      </w:r>
    </w:p>
    <w:p w:rsidR="00000000" w:rsidRPr="00817C07" w:rsidP="00817C07">
      <w:pPr>
        <w:pStyle w:val="ListBullet"/>
      </w:pPr>
      <w:r w:rsidRPr="00817C07">
        <w:t xml:space="preserve">disposing of collected soil and waste; and </w:t>
      </w:r>
    </w:p>
    <w:p w:rsidR="00000000" w:rsidRPr="00817C07" w:rsidP="00817C07">
      <w:pPr>
        <w:pStyle w:val="ListBullet"/>
      </w:pPr>
      <w:r w:rsidRPr="00817C07">
        <w:t>using efficient cleaning methods</w:t>
      </w:r>
    </w:p>
    <w:p w:rsidR="00000000" w:rsidRPr="00817C07" w:rsidP="00817C07">
      <w:pPr>
        <w:pStyle w:val="AllowPageBreak"/>
      </w:pPr>
    </w:p>
    <w:p w:rsidR="00000000" w:rsidRPr="00817C07" w:rsidP="00817C07">
      <w:pPr>
        <w:pStyle w:val="Heading1"/>
      </w:pPr>
      <w:bookmarkStart w:id="3" w:name="O_954829"/>
      <w:bookmarkEnd w:id="3"/>
      <w:r w:rsidRPr="00817C07">
        <w:t>Knowledge Evidence</w:t>
      </w:r>
    </w:p>
    <w:p w:rsidR="00000000" w:rsidRPr="00817C07" w:rsidP="00637B5D">
      <w:pPr>
        <w:pStyle w:val="BodyText"/>
      </w:pPr>
      <w:r w:rsidRPr="00817C07">
        <w:t>A person demonstrating competency in this unit must iden</w:t>
      </w:r>
      <w:r w:rsidRPr="00817C07">
        <w:t>tify:</w:t>
      </w:r>
    </w:p>
    <w:p w:rsidR="00000000" w:rsidRPr="00817C07" w:rsidP="00817C07">
      <w:pPr>
        <w:pStyle w:val="ListBullet"/>
      </w:pPr>
      <w:r w:rsidRPr="00817C07">
        <w:t>characteristics of a wet surface and the main industry environments with wet surface cleaning requirements including; bathrooms, toilets, change rooms and laundries</w:t>
      </w:r>
      <w:r w:rsidRPr="00817C07">
        <w:tab/>
      </w:r>
    </w:p>
    <w:p w:rsidR="00000000" w:rsidRPr="00817C07" w:rsidP="00817C07">
      <w:pPr>
        <w:pStyle w:val="ListBullet"/>
      </w:pPr>
      <w:r w:rsidRPr="00817C07">
        <w:t xml:space="preserve">the main types of wet and dry soiling and effects on wet surfaces </w:t>
      </w:r>
    </w:p>
    <w:p w:rsidR="00000000" w:rsidRPr="00817C07" w:rsidP="00817C07">
      <w:pPr>
        <w:pStyle w:val="ListBullet"/>
      </w:pPr>
      <w:r w:rsidRPr="00817C07">
        <w:t xml:space="preserve">cleaning techniques and equipment for wet areas including; </w:t>
      </w:r>
    </w:p>
    <w:p w:rsidR="00000000" w:rsidRPr="00817C07" w:rsidP="00817C07">
      <w:pPr>
        <w:pStyle w:val="ListBullet2"/>
      </w:pPr>
      <w:r w:rsidRPr="00817C07">
        <w:t>scrubbing, wiping, mopping, polishing, vacuum and pressure cleaning</w:t>
      </w:r>
    </w:p>
    <w:p w:rsidR="00000000" w:rsidRPr="00817C07" w:rsidP="00817C07">
      <w:pPr>
        <w:pStyle w:val="ListBullet2"/>
      </w:pPr>
      <w:r w:rsidRPr="00817C07">
        <w:t xml:space="preserve">dry and wet mops, buckets, soft cloths, microfibre cloths, lint free cloths, towels and </w:t>
      </w:r>
    </w:p>
    <w:p w:rsidR="00000000" w:rsidRPr="00817C07" w:rsidP="00817C07">
      <w:pPr>
        <w:pStyle w:val="ListBullet2"/>
      </w:pPr>
      <w:r w:rsidRPr="00817C07">
        <w:t>cleaning agents; cleaning solutions fo</w:t>
      </w:r>
      <w:r w:rsidRPr="00817C07">
        <w:t>r hard floors, low environmental impact cleaning solutions, solvent cleaners, stain removal agents and stain removal cleaning agents</w:t>
      </w:r>
    </w:p>
    <w:p w:rsidR="00000000" w:rsidRPr="00817C07" w:rsidP="00817C07">
      <w:pPr>
        <w:pStyle w:val="ListBullet2"/>
      </w:pPr>
      <w:r w:rsidRPr="00817C07">
        <w:t>manufacturers’ instructions for mixing and using cleaning chemicals and stain removers</w:t>
      </w:r>
    </w:p>
    <w:p w:rsidR="00000000" w:rsidRPr="00817C07" w:rsidP="00817C07">
      <w:pPr>
        <w:pStyle w:val="ListBullet"/>
      </w:pPr>
      <w:r w:rsidRPr="00817C07">
        <w:t>workplace requirements for undertak</w:t>
      </w:r>
      <w:r w:rsidRPr="00817C07">
        <w:t>ing all aspects of cleaning wet surfaces including:</w:t>
      </w:r>
    </w:p>
    <w:p w:rsidR="00000000" w:rsidRPr="00817C07" w:rsidP="00817C07">
      <w:pPr>
        <w:pStyle w:val="ListBullet2"/>
      </w:pPr>
      <w:r w:rsidRPr="00817C07">
        <w:t xml:space="preserve">key workplace health and safety, hygiene and environmental regulations </w:t>
      </w:r>
    </w:p>
    <w:p w:rsidR="00000000" w:rsidRPr="00817C07" w:rsidP="00817C07">
      <w:pPr>
        <w:pStyle w:val="ListBullet2"/>
      </w:pPr>
      <w:r w:rsidRPr="00817C07">
        <w:t>use of safety data sheet (SDS) and selection, care and use of PPE</w:t>
      </w:r>
    </w:p>
    <w:p w:rsidR="00000000" w:rsidRPr="00817C07" w:rsidP="00817C07">
      <w:pPr>
        <w:pStyle w:val="ListBullet2"/>
      </w:pPr>
      <w:r w:rsidRPr="00817C07">
        <w:t xml:space="preserve">safe handling of equipment  </w:t>
      </w:r>
    </w:p>
    <w:p w:rsidR="00000000" w:rsidRPr="00817C07" w:rsidP="00817C07">
      <w:pPr>
        <w:pStyle w:val="ListBullet2"/>
      </w:pPr>
      <w:r w:rsidRPr="00817C07">
        <w:t>safe usage of cleaning agents</w:t>
      </w:r>
    </w:p>
    <w:p w:rsidR="00000000" w:rsidRPr="00817C07" w:rsidP="00817C07">
      <w:pPr>
        <w:pStyle w:val="ListBullet2"/>
      </w:pPr>
      <w:r w:rsidRPr="00817C07">
        <w:t>manual</w:t>
      </w:r>
      <w:r w:rsidRPr="00817C07">
        <w:t xml:space="preserve"> handling techniques for moving furniture and fittings</w:t>
      </w:r>
    </w:p>
    <w:p w:rsidR="00000000" w:rsidRPr="00817C07" w:rsidP="00817C07">
      <w:pPr>
        <w:pStyle w:val="ListBullet"/>
      </w:pPr>
      <w:r w:rsidRPr="00817C07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817C07" w:rsidP="00817C07">
      <w:pPr>
        <w:pStyle w:val="ListBullet"/>
      </w:pPr>
      <w:r w:rsidRPr="00817C07">
        <w:t>w</w:t>
      </w:r>
      <w:r w:rsidRPr="00817C07">
        <w:t>orkplace procedures for;</w:t>
      </w:r>
    </w:p>
    <w:p w:rsidR="00000000" w:rsidRPr="00817C07" w:rsidP="00817C07">
      <w:pPr>
        <w:pStyle w:val="ListBullet2"/>
      </w:pPr>
      <w:r w:rsidRPr="00817C07">
        <w:t>health and safety, hygiene and environmental care</w:t>
      </w:r>
    </w:p>
    <w:p w:rsidR="00000000" w:rsidRPr="00817C07" w:rsidP="00817C07">
      <w:pPr>
        <w:pStyle w:val="ListBullet2"/>
      </w:pPr>
      <w:r w:rsidRPr="00817C07">
        <w:t>communicating and clarifying work requirements with supervisor, team members or client</w:t>
      </w:r>
    </w:p>
    <w:p w:rsidR="00000000" w:rsidRPr="00817C07" w:rsidP="00817C07">
      <w:pPr>
        <w:pStyle w:val="ListBullet2"/>
      </w:pPr>
      <w:r w:rsidRPr="00817C07">
        <w:t>notifying supervisor, team members or client of work completion; verbal communication in person or by phone, written communication including hard copy cleaning schedules, text or electronic form</w:t>
      </w:r>
    </w:p>
    <w:p w:rsidR="00000000" w:rsidRPr="00817C07" w:rsidP="00817C07">
      <w:pPr>
        <w:pStyle w:val="ListBullet2"/>
      </w:pPr>
      <w:r w:rsidRPr="00817C07">
        <w:t>use and care of equipment; including checking electrical safe</w:t>
      </w:r>
      <w:r w:rsidRPr="00817C07">
        <w:t>ty tags to ensure safe use of equipment</w:t>
      </w:r>
    </w:p>
    <w:p w:rsidR="00000000" w:rsidRPr="00817C07" w:rsidP="00817C07">
      <w:pPr>
        <w:pStyle w:val="ListBullet2"/>
      </w:pPr>
      <w:r w:rsidRPr="00817C07">
        <w:t>tidying work areas, disposing of soil and waste, cleaning equipment and PPE, and storing equipment and chemicals</w:t>
      </w:r>
    </w:p>
    <w:p w:rsidR="00637B5D" w:rsidP="00817C07">
      <w:pPr>
        <w:pStyle w:val="ListBullet2"/>
      </w:pPr>
      <w:r w:rsidRPr="00817C07">
        <w:t>reporting incidents; accidents and injury, damage to or breakages in the cleaning area or cleaning equi</w:t>
      </w:r>
      <w:r w:rsidRPr="00817C07">
        <w:t>pment, theft and threats to personal security</w:t>
      </w:r>
    </w:p>
    <w:p w:rsidR="00637B5D" w:rsidP="00817C07">
      <w:pPr>
        <w:pStyle w:val="ListBullet2"/>
      </w:pPr>
    </w:p>
    <w:p w:rsidR="00000000" w:rsidRPr="00817C07" w:rsidP="00817C07">
      <w:pPr>
        <w:pStyle w:val="Heading1"/>
      </w:pPr>
      <w:bookmarkStart w:id="4" w:name="O_954830"/>
      <w:bookmarkEnd w:id="4"/>
      <w:r w:rsidRPr="00817C07">
        <w:t>Assessment Conditions</w:t>
      </w:r>
    </w:p>
    <w:p w:rsidR="00000000" w:rsidRPr="00817C07" w:rsidP="00637B5D">
      <w:pPr>
        <w:pStyle w:val="BodyText"/>
      </w:pPr>
      <w:r w:rsidRPr="00817C07">
        <w:t>As a minimum, assessors must satisfy the requirements for assessors in applicable vocational education and training legislation, frameworks and/or standards.</w:t>
      </w:r>
    </w:p>
    <w:p w:rsidR="00000000" w:rsidRPr="00817C07" w:rsidP="00637B5D">
      <w:pPr>
        <w:pStyle w:val="BodyText"/>
      </w:pPr>
      <w:r w:rsidRPr="00817C07">
        <w:t>Assessment o</w:t>
      </w:r>
      <w:r w:rsidRPr="00817C07">
        <w:t>f performance must be undertaken in the workplace and/or under realistic workplace conditions which reflect:</w:t>
      </w:r>
    </w:p>
    <w:p w:rsidR="00000000" w:rsidRPr="00817C07" w:rsidP="00817C07">
      <w:pPr>
        <w:pStyle w:val="ListBullet"/>
      </w:pPr>
      <w:r w:rsidRPr="00817C07">
        <w:t xml:space="preserve">the use of industry-standard equipment such as, lint free cloths and towels, brooms, dry and wet mops, microfibre cloths and cleaning agents. </w:t>
      </w:r>
    </w:p>
    <w:p w:rsidR="00000000" w:rsidRPr="00817C07" w:rsidP="00817C07">
      <w:pPr>
        <w:pStyle w:val="ListBullet"/>
      </w:pPr>
      <w:r w:rsidRPr="00817C07">
        <w:t>per</w:t>
      </w:r>
      <w:r w:rsidRPr="00817C07">
        <w:t>forming tasks/activities to the level of proficiency and within timelines that would be expected in a workplace; and</w:t>
      </w:r>
    </w:p>
    <w:p w:rsidR="00000000" w:rsidRPr="00817C07" w:rsidP="00817C07">
      <w:pPr>
        <w:pStyle w:val="ListBullet"/>
      </w:pPr>
      <w:r w:rsidRPr="00817C07">
        <w:t>following standard and authorised work practices, safety requirements and environmental constraints.</w:t>
      </w:r>
    </w:p>
    <w:p w:rsidR="00000000" w:rsidRPr="00817C07" w:rsidP="00637B5D">
      <w:pPr>
        <w:pStyle w:val="BodyText"/>
      </w:pPr>
      <w:r w:rsidRPr="00817C07">
        <w:t>Assessors are responsible for ensuring</w:t>
      </w:r>
      <w:r w:rsidRPr="00817C07">
        <w:t xml:space="preserve"> that candidates have access to:</w:t>
      </w:r>
    </w:p>
    <w:p w:rsidR="00000000" w:rsidRPr="00817C07" w:rsidP="00817C07">
      <w:pPr>
        <w:pStyle w:val="ListBullet"/>
      </w:pPr>
      <w:r w:rsidRPr="00817C07">
        <w:t>appropriate documents, materials, tools equipment and personal protective equipment currently used in industry;</w:t>
      </w:r>
    </w:p>
    <w:p w:rsidR="00000000" w:rsidRPr="00817C07" w:rsidP="00817C07">
      <w:pPr>
        <w:pStyle w:val="ListBullet"/>
      </w:pPr>
      <w:r w:rsidRPr="00817C07">
        <w:t xml:space="preserve">legislation and regulations; and </w:t>
      </w:r>
    </w:p>
    <w:p w:rsidR="00637B5D" w:rsidP="00817C07">
      <w:pPr>
        <w:pStyle w:val="ListBullet"/>
      </w:pPr>
      <w:r w:rsidRPr="00817C07">
        <w:t>workplace policies and procedures.</w:t>
      </w:r>
    </w:p>
    <w:p w:rsidR="00637B5D" w:rsidP="00817C07">
      <w:pPr>
        <w:pStyle w:val="ListBullet"/>
      </w:pPr>
    </w:p>
    <w:p w:rsidR="00000000" w:rsidRPr="00817C07" w:rsidP="00817C07">
      <w:pPr>
        <w:pStyle w:val="Heading1"/>
      </w:pPr>
      <w:bookmarkStart w:id="5" w:name="O_954833"/>
      <w:bookmarkEnd w:id="5"/>
      <w:r w:rsidRPr="00817C07">
        <w:t>Links</w:t>
      </w:r>
    </w:p>
    <w:p w:rsidR="00000000" w:rsidRPr="00817C07" w:rsidP="00637B5D">
      <w:pPr>
        <w:pStyle w:val="BodyText"/>
      </w:pPr>
      <w:r w:rsidRPr="00817C07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210B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17C07" w:rsidP="00817C07"/>
    <w:sectPr w:rsidSect="00817C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07" w:rsidRPr="00637B5D" w:rsidP="00637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5D" w:rsidP="00817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B5D" w:rsidP="00817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37B5D" w:rsidP="00817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C07" w:rsidRPr="00637B5D" w:rsidP="00637B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5D" w:rsidRPr="002D2AF8" w:rsidP="00817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CPPCLO2016 Clean wet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637B5D" w:rsidP="00817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5C2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A4A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B8F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C07"/>
  </w:style>
  <w:style w:type="character" w:customStyle="1" w:styleId="Heading1Char">
    <w:name w:val="Heading 1 Char"/>
    <w:basedOn w:val="DefaultParagraphFont"/>
    <w:link w:val="Heading1"/>
    <w:rsid w:val="00817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C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7C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7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7C07"/>
    <w:rPr>
      <w:b/>
      <w:spacing w:val="0"/>
    </w:rPr>
  </w:style>
  <w:style w:type="paragraph" w:customStyle="1" w:styleId="SuperTitle">
    <w:name w:val="SuperTitle"/>
    <w:basedOn w:val="Title"/>
    <w:rsid w:val="00817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7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C07"/>
    <w:rPr>
      <w:i/>
    </w:rPr>
  </w:style>
  <w:style w:type="paragraph" w:styleId="Caption">
    <w:name w:val="caption"/>
    <w:basedOn w:val="BodyText"/>
    <w:next w:val="Normal"/>
    <w:qFormat/>
    <w:rsid w:val="00817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C07"/>
  </w:style>
  <w:style w:type="paragraph" w:styleId="TableofFigures">
    <w:name w:val="table of figures"/>
    <w:basedOn w:val="Normal"/>
    <w:next w:val="Normal"/>
    <w:semiHidden/>
    <w:rsid w:val="00817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C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7C07"/>
    <w:rPr>
      <w:rFonts w:ascii="Wingdings" w:hAnsi="Wingdings"/>
    </w:rPr>
  </w:style>
  <w:style w:type="paragraph" w:customStyle="1" w:styleId="TableHeading">
    <w:name w:val="Table Heading"/>
    <w:basedOn w:val="HeadingBase"/>
    <w:rsid w:val="00817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C07"/>
    <w:rPr>
      <w:color w:val="0033CC"/>
      <w:u w:val="none"/>
    </w:rPr>
  </w:style>
  <w:style w:type="paragraph" w:customStyle="1" w:styleId="BodyTextRight">
    <w:name w:val="Body Text Right"/>
    <w:basedOn w:val="BodyText"/>
    <w:rsid w:val="00817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C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C07"/>
    <w:rPr>
      <w:sz w:val="32"/>
    </w:rPr>
  </w:style>
  <w:style w:type="paragraph" w:customStyle="1" w:styleId="HeadingProcedure">
    <w:name w:val="Heading Procedure"/>
    <w:basedOn w:val="HeadingBase"/>
    <w:next w:val="Normal"/>
    <w:rsid w:val="00817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C07"/>
    <w:pPr>
      <w:spacing w:before="60" w:after="60"/>
    </w:pPr>
  </w:style>
  <w:style w:type="paragraph" w:styleId="ListContinue">
    <w:name w:val="List Continue"/>
    <w:basedOn w:val="List"/>
    <w:rsid w:val="00817C07"/>
    <w:pPr>
      <w:ind w:firstLine="0"/>
    </w:pPr>
  </w:style>
  <w:style w:type="paragraph" w:customStyle="1" w:styleId="ListNote">
    <w:name w:val="List Note"/>
    <w:basedOn w:val="List"/>
    <w:rsid w:val="00817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C07"/>
    <w:rPr>
      <w:rFonts w:ascii="Courier New" w:hAnsi="Courier New"/>
    </w:rPr>
  </w:style>
  <w:style w:type="paragraph" w:customStyle="1" w:styleId="NoteBullet">
    <w:name w:val="Note Bullet"/>
    <w:basedOn w:val="Note"/>
    <w:rsid w:val="00817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C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7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C07"/>
    <w:rPr>
      <w:b/>
      <w:smallCaps/>
    </w:rPr>
  </w:style>
  <w:style w:type="paragraph" w:customStyle="1" w:styleId="TableListNumber">
    <w:name w:val="Table List Number"/>
    <w:basedOn w:val="ListNumber"/>
    <w:rsid w:val="00817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C07"/>
    <w:pPr>
      <w:numPr>
        <w:numId w:val="9"/>
      </w:numPr>
    </w:pPr>
  </w:style>
  <w:style w:type="paragraph" w:customStyle="1" w:styleId="ListAlpha2">
    <w:name w:val="List Alpha 2"/>
    <w:basedOn w:val="List2"/>
    <w:rsid w:val="00817C07"/>
    <w:pPr>
      <w:numPr>
        <w:numId w:val="8"/>
      </w:numPr>
    </w:pPr>
  </w:style>
  <w:style w:type="paragraph" w:styleId="List2">
    <w:name w:val="List 2"/>
    <w:basedOn w:val="BodyText"/>
    <w:rsid w:val="00817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C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C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7C07"/>
    <w:pPr>
      <w:numPr>
        <w:numId w:val="4"/>
      </w:numPr>
    </w:pPr>
  </w:style>
  <w:style w:type="paragraph" w:styleId="ListContinue2">
    <w:name w:val="List Continue 2"/>
    <w:basedOn w:val="List2"/>
    <w:rsid w:val="00817C07"/>
    <w:pPr>
      <w:ind w:firstLine="0"/>
    </w:pPr>
  </w:style>
  <w:style w:type="paragraph" w:styleId="ListContinue3">
    <w:name w:val="List Continue 3"/>
    <w:basedOn w:val="List3"/>
    <w:rsid w:val="00817C07"/>
    <w:pPr>
      <w:ind w:left="1021" w:firstLine="0"/>
    </w:pPr>
  </w:style>
  <w:style w:type="paragraph" w:styleId="ListContinue4">
    <w:name w:val="List Continue 4"/>
    <w:basedOn w:val="List4"/>
    <w:rsid w:val="00817C07"/>
    <w:pPr>
      <w:ind w:firstLine="0"/>
    </w:pPr>
  </w:style>
  <w:style w:type="paragraph" w:styleId="ListContinue5">
    <w:name w:val="List Continue 5"/>
    <w:basedOn w:val="List5"/>
    <w:rsid w:val="00817C07"/>
    <w:pPr>
      <w:ind w:firstLine="0"/>
    </w:pPr>
  </w:style>
  <w:style w:type="paragraph" w:styleId="ListNumber3">
    <w:name w:val="List Number 3"/>
    <w:basedOn w:val="List3"/>
    <w:rsid w:val="00817C07"/>
    <w:pPr>
      <w:numPr>
        <w:numId w:val="5"/>
      </w:numPr>
    </w:pPr>
  </w:style>
  <w:style w:type="paragraph" w:styleId="ListNumber4">
    <w:name w:val="List Number 4"/>
    <w:basedOn w:val="List4"/>
    <w:rsid w:val="00817C07"/>
    <w:pPr>
      <w:numPr>
        <w:numId w:val="6"/>
      </w:numPr>
    </w:pPr>
  </w:style>
  <w:style w:type="paragraph" w:styleId="ListNumber5">
    <w:name w:val="List Number 5"/>
    <w:basedOn w:val="List5"/>
    <w:rsid w:val="00817C07"/>
    <w:pPr>
      <w:numPr>
        <w:numId w:val="7"/>
      </w:numPr>
    </w:pPr>
  </w:style>
  <w:style w:type="paragraph" w:styleId="BlockText">
    <w:name w:val="Block Text"/>
    <w:basedOn w:val="Normal"/>
    <w:rsid w:val="00817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C07"/>
    <w:rPr>
      <w:sz w:val="16"/>
      <w:vertAlign w:val="superscript"/>
    </w:rPr>
  </w:style>
  <w:style w:type="character" w:customStyle="1" w:styleId="Symbols">
    <w:name w:val="Symbols"/>
    <w:basedOn w:val="DefaultParagraphFont"/>
    <w:rsid w:val="00817C07"/>
    <w:rPr>
      <w:rFonts w:ascii="Symbol" w:hAnsi="Symbol"/>
    </w:rPr>
  </w:style>
  <w:style w:type="character" w:customStyle="1" w:styleId="MenuOptions">
    <w:name w:val="Menu Options"/>
    <w:basedOn w:val="DefaultParagraphFont"/>
    <w:rsid w:val="00817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C07"/>
    <w:rPr>
      <w:b/>
    </w:rPr>
  </w:style>
  <w:style w:type="character" w:customStyle="1" w:styleId="Underlined">
    <w:name w:val="Underlined"/>
    <w:basedOn w:val="DefaultParagraphFont"/>
    <w:rsid w:val="00817C07"/>
    <w:rPr>
      <w:u w:val="single"/>
    </w:rPr>
  </w:style>
  <w:style w:type="paragraph" w:customStyle="1" w:styleId="TableBodyTextRight">
    <w:name w:val="Table Body Text Right"/>
    <w:basedOn w:val="TableBodyText"/>
    <w:rsid w:val="00817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C07"/>
    <w:rPr>
      <w:sz w:val="18"/>
    </w:rPr>
  </w:style>
  <w:style w:type="paragraph" w:customStyle="1" w:styleId="BodySmallRight">
    <w:name w:val="Body Small Right"/>
    <w:basedOn w:val="BodyTextRight"/>
    <w:rsid w:val="00817C07"/>
    <w:rPr>
      <w:sz w:val="18"/>
      <w:szCs w:val="18"/>
    </w:rPr>
  </w:style>
  <w:style w:type="paragraph" w:customStyle="1" w:styleId="MarginEdition">
    <w:name w:val="Margin Edition"/>
    <w:basedOn w:val="MarginNote"/>
    <w:rsid w:val="00817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C07"/>
    <w:rPr>
      <w:sz w:val="2"/>
      <w:szCs w:val="2"/>
    </w:rPr>
  </w:style>
  <w:style w:type="character" w:customStyle="1" w:styleId="Small">
    <w:name w:val="Small"/>
    <w:basedOn w:val="DefaultParagraphFont"/>
    <w:rsid w:val="00817C07"/>
    <w:rPr>
      <w:sz w:val="16"/>
    </w:rPr>
  </w:style>
  <w:style w:type="paragraph" w:customStyle="1" w:styleId="WideTable">
    <w:name w:val="Wide Table"/>
    <w:basedOn w:val="Normal"/>
    <w:rsid w:val="00817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C07"/>
  </w:style>
  <w:style w:type="paragraph" w:styleId="Quote">
    <w:name w:val="Quote"/>
    <w:basedOn w:val="Heading1"/>
    <w:link w:val="QuoteChar"/>
    <w:qFormat/>
    <w:rsid w:val="00817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C07"/>
    <w:pPr>
      <w:pageBreakBefore/>
    </w:pPr>
  </w:style>
  <w:style w:type="paragraph" w:customStyle="1" w:styleId="Border">
    <w:name w:val="Border"/>
    <w:basedOn w:val="Normal"/>
    <w:qFormat/>
    <w:rsid w:val="00817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C07"/>
    <w:rPr>
      <w:u w:val="single"/>
    </w:rPr>
  </w:style>
  <w:style w:type="character" w:customStyle="1" w:styleId="BoldandItalics">
    <w:name w:val="Bold and Italics"/>
    <w:qFormat/>
    <w:rsid w:val="00817C07"/>
    <w:rPr>
      <w:b/>
      <w:i/>
      <w:u w:val="none"/>
    </w:rPr>
  </w:style>
  <w:style w:type="paragraph" w:styleId="BalloonText">
    <w:name w:val="Balloon Text"/>
    <w:basedOn w:val="Normal"/>
    <w:link w:val="BalloonTextChar"/>
    <w:rsid w:val="0081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C07"/>
    <w:pPr>
      <w:spacing w:before="0" w:after="0"/>
    </w:pPr>
  </w:style>
  <w:style w:type="paragraph" w:customStyle="1" w:styleId="BodyTextBold">
    <w:name w:val="Body Text Bold"/>
    <w:basedOn w:val="BodyText"/>
    <w:qFormat/>
    <w:rsid w:val="00817C07"/>
    <w:rPr>
      <w:b/>
    </w:rPr>
  </w:style>
  <w:style w:type="character" w:styleId="Hyperlink">
    <w:name w:val="Hyperlink"/>
    <w:basedOn w:val="DefaultParagraphFont"/>
    <w:uiPriority w:val="99"/>
    <w:unhideWhenUsed/>
    <w:rsid w:val="00637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3744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CPPCLO2016 Clean wet surfaces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2021-05-19T13:03:00Z</dcterms:created>
  <dcterms:modified xsi:type="dcterms:W3CDTF">2021-05-19T13:03:00Z</dcterms:modified>
</cp:coreProperties>
</file>