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4A68" w:rsidP="00F64A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CPPBPA5004 Advise on landscaping design measures for bushfire resilience</w:t>
      </w:r>
      <w:r>
        <w:fldChar w:fldCharType="end"/>
      </w:r>
    </w:p>
    <w:p w:rsidR="00F64A68" w:rsidP="00F64A68">
      <w:pPr>
        <w:pStyle w:val="Version"/>
        <w:sectPr w:rsidSect="00B862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6253" w:rsidP="00B86253">
      <w:pPr>
        <w:pStyle w:val="SuperHeading"/>
      </w:pPr>
      <w:r w:rsidRPr="00B86253">
        <w:t>CPPBPA5004 Advise on landscaping design measures for bushfire resilience</w:t>
      </w:r>
    </w:p>
    <w:p w:rsidR="00000000" w:rsidRPr="00B86253" w:rsidP="00B86253">
      <w:pPr>
        <w:pStyle w:val="Heading1"/>
      </w:pPr>
      <w:bookmarkStart w:id="1" w:name="O_1258447"/>
      <w:bookmarkEnd w:id="1"/>
      <w:r w:rsidRPr="00B862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B86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rPr>
                <w:rStyle w:val="SpecialBold"/>
              </w:rPr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253" w:rsidP="00B86253">
            <w:pPr>
              <w:pStyle w:val="BodyText"/>
            </w:pPr>
            <w:r w:rsidRPr="00B86253">
              <w:t>This version first released with CPP Property Services Training Package Release 17.0.</w:t>
            </w:r>
          </w:p>
          <w:p w:rsidR="00000000" w:rsidRPr="00B86253" w:rsidP="00B86253">
            <w:pPr>
              <w:pStyle w:val="BodyText"/>
            </w:pPr>
            <w:r w:rsidRPr="00B86253">
              <w:t>New unit of competency.</w:t>
            </w:r>
          </w:p>
        </w:tc>
      </w:tr>
    </w:tbl>
    <w:p w:rsidR="00000000" w:rsidRPr="00B86253" w:rsidP="00B86253">
      <w:pPr>
        <w:pStyle w:val="BodyText"/>
      </w:pPr>
    </w:p>
    <w:p w:rsidR="00000000" w:rsidRPr="00B86253" w:rsidP="00B86253">
      <w:pPr>
        <w:pStyle w:val="AllowPageBreak"/>
      </w:pPr>
    </w:p>
    <w:p w:rsidR="00000000" w:rsidRPr="00B86253" w:rsidP="00B86253">
      <w:pPr>
        <w:pStyle w:val="Heading1"/>
      </w:pPr>
      <w:bookmarkStart w:id="2" w:name="O_1258453"/>
      <w:bookmarkEnd w:id="2"/>
      <w:r w:rsidRPr="00B86253">
        <w:t>Application</w:t>
      </w:r>
    </w:p>
    <w:p w:rsidR="00000000" w:rsidRPr="00B86253" w:rsidP="00F64A68">
      <w:pPr>
        <w:pStyle w:val="BodyText"/>
      </w:pPr>
      <w:r w:rsidRPr="00B86253">
        <w:t>This unit specifies the skills and knowledge required to conduct a site visit and undertake observations of defendable space, plant species selection, features and layout and assess the landscape design to compile recommendations for improved b</w:t>
      </w:r>
      <w:r w:rsidRPr="00B86253">
        <w:t>ushfire resilience for existing landscapes or planned designs.</w:t>
      </w:r>
    </w:p>
    <w:p w:rsidR="00000000" w:rsidRPr="00B86253" w:rsidP="00F64A68">
      <w:pPr>
        <w:pStyle w:val="BodyText"/>
      </w:pPr>
      <w:r w:rsidRPr="00B86253">
        <w:t>The unit applies to individuals who are paraprofessional workers and have technical and theoretical knowledge of bushfire impact on property developments. They demonstrate autonomy, judgement a</w:t>
      </w:r>
      <w:r w:rsidRPr="00B86253">
        <w:t>nd responsibility in a range of contexts within broad but established parameters. They possess communication and analytical skills to determine and transmit solutions to complex problems.</w:t>
      </w:r>
    </w:p>
    <w:p w:rsidR="00000000" w:rsidRPr="00B86253" w:rsidP="00F64A68">
      <w:pPr>
        <w:pStyle w:val="BodyText"/>
      </w:pPr>
      <w:r w:rsidRPr="00B86253">
        <w:t>No licensing, legislative or certification requirements apply to thi</w:t>
      </w:r>
      <w:r w:rsidRPr="00B86253">
        <w:t>s unit at the time of publication.</w:t>
      </w:r>
    </w:p>
    <w:p w:rsidR="00000000" w:rsidRPr="00B86253" w:rsidP="00B86253">
      <w:pPr>
        <w:pStyle w:val="Heading1"/>
      </w:pPr>
      <w:bookmarkStart w:id="3" w:name="O_1258452"/>
      <w:bookmarkEnd w:id="3"/>
      <w:r w:rsidRPr="00B86253">
        <w:t>Pre-requisite Unit</w:t>
      </w:r>
    </w:p>
    <w:p w:rsidR="00000000" w:rsidRPr="00B86253" w:rsidP="00F64A68">
      <w:pPr>
        <w:pStyle w:val="BodyText"/>
      </w:pPr>
      <w:r w:rsidRPr="00B86253">
        <w:t>Nil.</w:t>
      </w:r>
    </w:p>
    <w:p w:rsidR="00000000" w:rsidRPr="00B86253" w:rsidP="00B86253">
      <w:pPr>
        <w:pStyle w:val="Heading1"/>
      </w:pPr>
      <w:bookmarkStart w:id="4" w:name="O_1258451"/>
      <w:bookmarkEnd w:id="4"/>
      <w:r w:rsidRPr="00B86253">
        <w:t>Unit Sector</w:t>
      </w:r>
    </w:p>
    <w:p w:rsidR="00000000" w:rsidRPr="00B86253" w:rsidP="00F64A68">
      <w:pPr>
        <w:pStyle w:val="BodyText"/>
      </w:pPr>
      <w:r w:rsidRPr="00B86253">
        <w:t>Fire Technology</w:t>
      </w:r>
    </w:p>
    <w:p w:rsidR="00000000" w:rsidRPr="00B86253" w:rsidP="00B86253">
      <w:pPr>
        <w:pStyle w:val="Heading1"/>
      </w:pPr>
      <w:bookmarkStart w:id="5" w:name="O_1258450"/>
      <w:bookmarkEnd w:id="5"/>
      <w:r w:rsidRPr="00B8625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1870"/>
        <w:gridCol w:w="574"/>
        <w:gridCol w:w="6174"/>
      </w:tblGrid>
      <w:tr w:rsidTr="00B86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Elements describe the essential outcomes.</w:t>
            </w:r>
          </w:p>
        </w:tc>
        <w:tc>
          <w:tcPr>
            <w:tcW w:w="6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Performance criteria describe the performance needed to demonstrate achievement of the element.</w:t>
            </w:r>
          </w:p>
        </w:tc>
      </w:tr>
      <w:tr w:rsidTr="00B86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1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Collect site information and plan site visit.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1.1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Access and interpret maps, site plans and landscape design for site to be assessed.</w:t>
            </w:r>
          </w:p>
        </w:tc>
      </w:tr>
      <w:tr w:rsidTr="00B86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1.2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Identify regula</w:t>
            </w:r>
            <w:r w:rsidRPr="00B86253">
              <w:t>tions, standards and codes of practice relevant to landscape design in bushfire prone areas.</w:t>
            </w:r>
          </w:p>
        </w:tc>
      </w:tr>
      <w:tr w:rsidTr="00B86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1.3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Contact stakeholders and seek approval for site visit.</w:t>
            </w:r>
          </w:p>
        </w:tc>
      </w:tr>
      <w:tr w:rsidTr="00B86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1.4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Identify health and safety hazards, assess risk and implement controls for site visit according to workplace procedures.</w:t>
            </w:r>
          </w:p>
        </w:tc>
      </w:tr>
      <w:tr w:rsidTr="00B86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</w:p>
        </w:tc>
      </w:tr>
      <w:tr w:rsidTr="00B86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2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Conduct site assessment of landscape components.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2.1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Access site and assess and record potential fire risk.</w:t>
            </w:r>
          </w:p>
        </w:tc>
      </w:tr>
      <w:tr w:rsidTr="00B86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2.2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Assess and record landscape layout for zones of defendable space.</w:t>
            </w:r>
          </w:p>
        </w:tc>
      </w:tr>
      <w:tr w:rsidTr="00B86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2.3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Identify, assess and record plant species in landscape.</w:t>
            </w:r>
          </w:p>
        </w:tc>
      </w:tr>
      <w:tr w:rsidTr="00B86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2.4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Assess and record structures, materials and condition of landscape features for potential fire risk.</w:t>
            </w:r>
          </w:p>
        </w:tc>
      </w:tr>
      <w:tr w:rsidTr="00B86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</w:p>
        </w:tc>
      </w:tr>
      <w:tr w:rsidTr="00B86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3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Consider options for landscape improvement.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3.1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Collate assessments and records and determine bushfire risk of landscape elements according to industry standards.</w:t>
            </w:r>
          </w:p>
        </w:tc>
      </w:tr>
      <w:tr w:rsidTr="00B86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3.2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Investigate alternative landscape design elements to improve bushfire mitigation outco</w:t>
            </w:r>
            <w:r w:rsidRPr="00B86253">
              <w:t xml:space="preserve">mes. </w:t>
            </w:r>
          </w:p>
        </w:tc>
      </w:tr>
      <w:tr w:rsidTr="00B86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3.3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Evaluate options to improve landscape design to help mitigate fire risk.</w:t>
            </w:r>
          </w:p>
        </w:tc>
      </w:tr>
      <w:tr w:rsidTr="00B86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3.4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Compile options and document recommended changes to landscape design to improve bushfire resilience.</w:t>
            </w:r>
          </w:p>
        </w:tc>
      </w:tr>
      <w:tr w:rsidTr="00B86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</w:p>
        </w:tc>
      </w:tr>
      <w:tr w:rsidTr="00B86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4</w:t>
            </w:r>
          </w:p>
        </w:tc>
        <w:tc>
          <w:tcPr>
            <w:tcW w:w="1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Provide guidance on landscaping design measures to improve resilience.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4.1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Present report and recommendations to stakeholders for feedback.</w:t>
            </w:r>
          </w:p>
        </w:tc>
      </w:tr>
      <w:tr w:rsidTr="00B86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4.2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Review and respond to feedback and modify recommendations and report.</w:t>
            </w:r>
          </w:p>
        </w:tc>
      </w:tr>
      <w:tr w:rsidTr="00B86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4.3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Distribute final report</w:t>
            </w:r>
            <w:r w:rsidRPr="00B86253">
              <w:t xml:space="preserve"> and recommendations to stakeholders.</w:t>
            </w:r>
          </w:p>
        </w:tc>
      </w:tr>
      <w:tr w:rsidTr="00B862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253">
            <w:pPr>
              <w:pStyle w:val="BodyText"/>
              <w:rPr>
                <w:lang w:val="en-NZ"/>
              </w:rPr>
            </w:pPr>
            <w:r w:rsidRPr="00B86253">
              <w:t>4.4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253" w:rsidP="00B86253">
            <w:pPr>
              <w:pStyle w:val="BodyText"/>
            </w:pPr>
            <w:r w:rsidRPr="00B86253">
              <w:t>Maintain records and file reports and recommendations according to workplace procedures.</w:t>
            </w:r>
          </w:p>
        </w:tc>
      </w:tr>
    </w:tbl>
    <w:p w:rsidR="00000000" w:rsidRPr="00B86253" w:rsidP="00B86253">
      <w:pPr>
        <w:pStyle w:val="BodyText"/>
      </w:pPr>
    </w:p>
    <w:p w:rsidR="00000000" w:rsidRPr="00B86253" w:rsidP="00B86253">
      <w:pPr>
        <w:pStyle w:val="AllowPageBreak"/>
      </w:pPr>
    </w:p>
    <w:p w:rsidR="00000000" w:rsidRPr="00B86253" w:rsidP="00B86253">
      <w:pPr>
        <w:pStyle w:val="Heading1"/>
      </w:pPr>
      <w:bookmarkStart w:id="6" w:name="O_1258449"/>
      <w:bookmarkEnd w:id="6"/>
      <w:r w:rsidRPr="00B86253">
        <w:t>Foundation Skills</w:t>
      </w:r>
    </w:p>
    <w:p w:rsidR="00000000" w:rsidRPr="00B86253" w:rsidP="00F64A68">
      <w:pPr>
        <w:pStyle w:val="BodyText"/>
      </w:pPr>
      <w:r w:rsidRPr="00B86253">
        <w:t>Foundation skills essential to performance are explicit in the performance criteria of this unit of competency.</w:t>
      </w:r>
    </w:p>
    <w:p w:rsidR="00000000" w:rsidRPr="00B86253" w:rsidP="00B86253">
      <w:pPr>
        <w:pStyle w:val="Heading1"/>
      </w:pPr>
      <w:bookmarkStart w:id="7" w:name="O_1258448"/>
      <w:bookmarkEnd w:id="7"/>
      <w:r w:rsidRPr="00B86253">
        <w:t>Unit Mapping Information</w:t>
      </w:r>
    </w:p>
    <w:p w:rsidR="00000000" w:rsidRPr="00B86253" w:rsidP="00F64A68">
      <w:pPr>
        <w:pStyle w:val="BodyText"/>
      </w:pPr>
      <w:r w:rsidRPr="00B86253">
        <w:t>No equivalent unit.</w:t>
      </w:r>
    </w:p>
    <w:p w:rsidR="00000000" w:rsidRPr="00B86253" w:rsidP="00B86253">
      <w:pPr>
        <w:pStyle w:val="Heading1"/>
      </w:pPr>
      <w:bookmarkStart w:id="8" w:name="O_1258441"/>
      <w:bookmarkEnd w:id="8"/>
      <w:r w:rsidRPr="00B86253">
        <w:t>Links</w:t>
      </w:r>
    </w:p>
    <w:p w:rsidR="00000000" w:rsidRPr="00B86253" w:rsidP="00F64A68">
      <w:pPr>
        <w:pStyle w:val="BodyText"/>
      </w:pPr>
      <w:r w:rsidRPr="00B86253">
        <w:t>Companion volumes to this training package are availabl</w:t>
      </w:r>
      <w:r w:rsidRPr="00B86253">
        <w:t xml:space="preserve">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D0C6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86253" w:rsidP="00B86253"/>
    <w:sectPr w:rsidSect="00B862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2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253" w:rsidRPr="00F64A68" w:rsidP="00F64A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2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A68" w:rsidP="00B862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4A68" w:rsidP="00B862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64A68" w:rsidP="00B862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2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A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6253" w:rsidRPr="00F64A68" w:rsidP="00F64A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2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A68" w:rsidRPr="002D2AF8" w:rsidP="00B862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CPPBPA5004 Advise on landscaping design measures for bushfire resilience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64A68" w:rsidP="00B862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2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62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62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62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62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62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62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62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62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62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62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6253"/>
  </w:style>
  <w:style w:type="character" w:customStyle="1" w:styleId="Heading1Char">
    <w:name w:val="Heading 1 Char"/>
    <w:basedOn w:val="DefaultParagraphFont"/>
    <w:link w:val="Heading1"/>
    <w:rsid w:val="00B862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62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625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86253"/>
    <w:rPr>
      <w:b/>
      <w:spacing w:val="0"/>
    </w:rPr>
  </w:style>
  <w:style w:type="paragraph" w:customStyle="1" w:styleId="SuperHeading">
    <w:name w:val="SuperHeading"/>
    <w:basedOn w:val="Normal"/>
    <w:rsid w:val="00B862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62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62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62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62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62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62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62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62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62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62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62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62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62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62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62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62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62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62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62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62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625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862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62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62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62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625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62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62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62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62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62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62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62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62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62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6253"/>
    <w:rPr>
      <w:i/>
    </w:rPr>
  </w:style>
  <w:style w:type="paragraph" w:styleId="Caption">
    <w:name w:val="caption"/>
    <w:basedOn w:val="BodyText"/>
    <w:next w:val="Normal"/>
    <w:qFormat/>
    <w:rsid w:val="00B862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62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62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6253"/>
  </w:style>
  <w:style w:type="paragraph" w:styleId="TableofFigures">
    <w:name w:val="table of figures"/>
    <w:basedOn w:val="Normal"/>
    <w:next w:val="Normal"/>
    <w:semiHidden/>
    <w:rsid w:val="00B862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625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86253"/>
    <w:rPr>
      <w:rFonts w:ascii="Wingdings" w:hAnsi="Wingdings"/>
    </w:rPr>
  </w:style>
  <w:style w:type="paragraph" w:customStyle="1" w:styleId="TableHeading">
    <w:name w:val="Table Heading"/>
    <w:basedOn w:val="HeadingBase"/>
    <w:rsid w:val="00B862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6253"/>
    <w:rPr>
      <w:color w:val="0033CC"/>
      <w:u w:val="none"/>
    </w:rPr>
  </w:style>
  <w:style w:type="paragraph" w:customStyle="1" w:styleId="BodyTextRight">
    <w:name w:val="Body Text Right"/>
    <w:basedOn w:val="BodyText"/>
    <w:rsid w:val="00B862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62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625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62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62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62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6253"/>
    <w:rPr>
      <w:sz w:val="32"/>
    </w:rPr>
  </w:style>
  <w:style w:type="paragraph" w:customStyle="1" w:styleId="HeadingProcedure">
    <w:name w:val="Heading Procedure"/>
    <w:basedOn w:val="HeadingBase"/>
    <w:next w:val="Normal"/>
    <w:rsid w:val="00B862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6253"/>
    <w:pPr>
      <w:spacing w:before="60" w:after="60"/>
    </w:pPr>
  </w:style>
  <w:style w:type="paragraph" w:styleId="ListContinue">
    <w:name w:val="List Continue"/>
    <w:basedOn w:val="List"/>
    <w:rsid w:val="00B86253"/>
    <w:pPr>
      <w:ind w:firstLine="0"/>
    </w:pPr>
  </w:style>
  <w:style w:type="paragraph" w:customStyle="1" w:styleId="ListNote">
    <w:name w:val="List Note"/>
    <w:basedOn w:val="List"/>
    <w:rsid w:val="00B862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62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62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6253"/>
    <w:rPr>
      <w:rFonts w:ascii="Courier New" w:hAnsi="Courier New"/>
    </w:rPr>
  </w:style>
  <w:style w:type="paragraph" w:customStyle="1" w:styleId="NoteBullet">
    <w:name w:val="Note Bullet"/>
    <w:basedOn w:val="Note"/>
    <w:rsid w:val="00B862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62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62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62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625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862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62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6253"/>
    <w:rPr>
      <w:b/>
      <w:smallCaps/>
    </w:rPr>
  </w:style>
  <w:style w:type="paragraph" w:customStyle="1" w:styleId="TableListNumber">
    <w:name w:val="Table List Number"/>
    <w:basedOn w:val="ListNumber"/>
    <w:rsid w:val="00B862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62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6253"/>
    <w:pPr>
      <w:numPr>
        <w:numId w:val="7"/>
      </w:numPr>
    </w:pPr>
  </w:style>
  <w:style w:type="paragraph" w:customStyle="1" w:styleId="ListAlpha2">
    <w:name w:val="List Alpha 2"/>
    <w:basedOn w:val="List2"/>
    <w:rsid w:val="00B86253"/>
    <w:pPr>
      <w:numPr>
        <w:numId w:val="6"/>
      </w:numPr>
    </w:pPr>
  </w:style>
  <w:style w:type="paragraph" w:styleId="List2">
    <w:name w:val="List 2"/>
    <w:basedOn w:val="BodyText"/>
    <w:rsid w:val="00B862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62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62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62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625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625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86253"/>
    <w:pPr>
      <w:numPr>
        <w:numId w:val="2"/>
      </w:numPr>
    </w:pPr>
  </w:style>
  <w:style w:type="paragraph" w:styleId="ListContinue2">
    <w:name w:val="List Continue 2"/>
    <w:basedOn w:val="List2"/>
    <w:rsid w:val="00B86253"/>
    <w:pPr>
      <w:ind w:firstLine="0"/>
    </w:pPr>
  </w:style>
  <w:style w:type="paragraph" w:styleId="ListContinue3">
    <w:name w:val="List Continue 3"/>
    <w:basedOn w:val="List3"/>
    <w:rsid w:val="00B86253"/>
    <w:pPr>
      <w:ind w:left="1021" w:firstLine="0"/>
    </w:pPr>
  </w:style>
  <w:style w:type="paragraph" w:styleId="ListContinue4">
    <w:name w:val="List Continue 4"/>
    <w:basedOn w:val="List4"/>
    <w:rsid w:val="00B86253"/>
    <w:pPr>
      <w:ind w:firstLine="0"/>
    </w:pPr>
  </w:style>
  <w:style w:type="paragraph" w:styleId="ListContinue5">
    <w:name w:val="List Continue 5"/>
    <w:basedOn w:val="List5"/>
    <w:rsid w:val="00B86253"/>
    <w:pPr>
      <w:ind w:firstLine="0"/>
    </w:pPr>
  </w:style>
  <w:style w:type="paragraph" w:styleId="ListNumber3">
    <w:name w:val="List Number 3"/>
    <w:basedOn w:val="List3"/>
    <w:rsid w:val="00B86253"/>
    <w:pPr>
      <w:numPr>
        <w:numId w:val="3"/>
      </w:numPr>
    </w:pPr>
  </w:style>
  <w:style w:type="paragraph" w:styleId="ListNumber4">
    <w:name w:val="List Number 4"/>
    <w:basedOn w:val="List4"/>
    <w:rsid w:val="00B86253"/>
    <w:pPr>
      <w:numPr>
        <w:numId w:val="4"/>
      </w:numPr>
    </w:pPr>
  </w:style>
  <w:style w:type="paragraph" w:styleId="ListNumber5">
    <w:name w:val="List Number 5"/>
    <w:basedOn w:val="List5"/>
    <w:rsid w:val="00B86253"/>
    <w:pPr>
      <w:numPr>
        <w:numId w:val="5"/>
      </w:numPr>
    </w:pPr>
  </w:style>
  <w:style w:type="paragraph" w:styleId="BlockText">
    <w:name w:val="Block Text"/>
    <w:basedOn w:val="Normal"/>
    <w:rsid w:val="00B862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62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6253"/>
    <w:rPr>
      <w:sz w:val="16"/>
      <w:vertAlign w:val="superscript"/>
    </w:rPr>
  </w:style>
  <w:style w:type="character" w:customStyle="1" w:styleId="Symbols">
    <w:name w:val="Symbols"/>
    <w:basedOn w:val="DefaultParagraphFont"/>
    <w:rsid w:val="00B86253"/>
    <w:rPr>
      <w:rFonts w:ascii="Symbol" w:hAnsi="Symbol"/>
    </w:rPr>
  </w:style>
  <w:style w:type="character" w:customStyle="1" w:styleId="MenuOptions">
    <w:name w:val="Menu Options"/>
    <w:basedOn w:val="DefaultParagraphFont"/>
    <w:rsid w:val="00B862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6253"/>
    <w:rPr>
      <w:b/>
    </w:rPr>
  </w:style>
  <w:style w:type="character" w:customStyle="1" w:styleId="Underlined">
    <w:name w:val="Underlined"/>
    <w:basedOn w:val="DefaultParagraphFont"/>
    <w:rsid w:val="00B86253"/>
    <w:rPr>
      <w:u w:val="single"/>
    </w:rPr>
  </w:style>
  <w:style w:type="paragraph" w:customStyle="1" w:styleId="TableBodyTextRight">
    <w:name w:val="Table Body Text Right"/>
    <w:basedOn w:val="TableBodyText"/>
    <w:rsid w:val="00B862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6253"/>
    <w:rPr>
      <w:sz w:val="18"/>
    </w:rPr>
  </w:style>
  <w:style w:type="paragraph" w:customStyle="1" w:styleId="BodySmallRight">
    <w:name w:val="Body Small Right"/>
    <w:basedOn w:val="BodyTextRight"/>
    <w:rsid w:val="00B86253"/>
    <w:rPr>
      <w:sz w:val="18"/>
      <w:szCs w:val="18"/>
    </w:rPr>
  </w:style>
  <w:style w:type="paragraph" w:customStyle="1" w:styleId="MarginEdition">
    <w:name w:val="Margin Edition"/>
    <w:basedOn w:val="MarginNote"/>
    <w:rsid w:val="00B862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6253"/>
    <w:rPr>
      <w:sz w:val="2"/>
      <w:szCs w:val="2"/>
    </w:rPr>
  </w:style>
  <w:style w:type="character" w:customStyle="1" w:styleId="Small">
    <w:name w:val="Small"/>
    <w:basedOn w:val="DefaultParagraphFont"/>
    <w:rsid w:val="00B86253"/>
    <w:rPr>
      <w:sz w:val="16"/>
    </w:rPr>
  </w:style>
  <w:style w:type="paragraph" w:customStyle="1" w:styleId="WideTable">
    <w:name w:val="Wide Table"/>
    <w:basedOn w:val="Normal"/>
    <w:rsid w:val="00B862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6253"/>
  </w:style>
  <w:style w:type="paragraph" w:styleId="Quote">
    <w:name w:val="Quote"/>
    <w:basedOn w:val="Heading1"/>
    <w:link w:val="QuoteChar"/>
    <w:qFormat/>
    <w:rsid w:val="00B862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62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6253"/>
    <w:pPr>
      <w:pageBreakBefore/>
    </w:pPr>
  </w:style>
  <w:style w:type="paragraph" w:customStyle="1" w:styleId="Border">
    <w:name w:val="Border"/>
    <w:basedOn w:val="Normal"/>
    <w:qFormat/>
    <w:rsid w:val="00B862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62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2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2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62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62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62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62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62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6253"/>
    <w:rPr>
      <w:u w:val="single"/>
    </w:rPr>
  </w:style>
  <w:style w:type="character" w:customStyle="1" w:styleId="BoldandItalics">
    <w:name w:val="Bold and Italics"/>
    <w:qFormat/>
    <w:rsid w:val="00B86253"/>
    <w:rPr>
      <w:b/>
      <w:i/>
      <w:u w:val="none"/>
    </w:rPr>
  </w:style>
  <w:style w:type="paragraph" w:styleId="BalloonText">
    <w:name w:val="Balloon Text"/>
    <w:basedOn w:val="Normal"/>
    <w:link w:val="BalloonTextChar"/>
    <w:rsid w:val="00B862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62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62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62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62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62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6253"/>
    <w:pPr>
      <w:spacing w:before="0" w:after="0"/>
    </w:pPr>
  </w:style>
  <w:style w:type="paragraph" w:customStyle="1" w:styleId="BodyTextBold">
    <w:name w:val="Body Text Bold"/>
    <w:basedOn w:val="BodyText"/>
    <w:qFormat/>
    <w:rsid w:val="00B86253"/>
    <w:rPr>
      <w:b/>
    </w:rPr>
  </w:style>
  <w:style w:type="character" w:styleId="Hyperlink">
    <w:name w:val="Hyperlink"/>
    <w:basedOn w:val="DefaultParagraphFont"/>
    <w:uiPriority w:val="99"/>
    <w:unhideWhenUsed/>
    <w:rsid w:val="00F64A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3015</Characters>
  <Application>Microsoft Office Word</Application>
  <DocSecurity>0</DocSecurity>
  <Lines>158</Lines>
  <Paragraphs>77</Paragraphs>
  <ScaleCrop>false</ScaleCrop>
  <Company>Author-it Software Corporation Ltd.</Company>
  <LinksUpToDate>false</LinksUpToDate>
  <CharactersWithSpaces>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CPPBPA5004 Advise on landscaping design measures for bushfire resilience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2022-12-19T06:48:00Z</dcterms:created>
  <dcterms:modified xsi:type="dcterms:W3CDTF">2022-12-19T06:48:00Z</dcterms:modified>
</cp:coreProperties>
</file>