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8CD" w:rsidP="00BA4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CPPBPA5004 Advise on landscaping design measures for bushfire resilience</w:t>
      </w:r>
      <w:r>
        <w:fldChar w:fldCharType="end"/>
      </w:r>
    </w:p>
    <w:p w:rsidR="00BA48CD" w:rsidP="00BA48CD">
      <w:pPr>
        <w:pStyle w:val="Version"/>
        <w:sectPr w:rsidSect="00871B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B16" w:rsidP="00871B16">
      <w:pPr>
        <w:pStyle w:val="SuperHeading"/>
      </w:pPr>
      <w:r w:rsidRPr="00871B16">
        <w:t>CPPBPA5004 Advise on landscaping design measures for bushfire resilience</w:t>
      </w:r>
    </w:p>
    <w:p w:rsidR="00000000" w:rsidRPr="00871B16" w:rsidP="00871B16">
      <w:pPr>
        <w:pStyle w:val="Heading1"/>
      </w:pPr>
      <w:bookmarkStart w:id="1" w:name="O_1258447"/>
      <w:bookmarkEnd w:id="1"/>
      <w:r w:rsidRPr="00871B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16" w:rsidP="00871B16">
            <w:pPr>
              <w:pStyle w:val="BodyText"/>
            </w:pPr>
            <w:r w:rsidRPr="00871B16">
              <w:t>This version first released with CPP Property Services Training Package Release 17.0.</w:t>
            </w:r>
          </w:p>
          <w:p w:rsidR="00000000" w:rsidRPr="00871B16" w:rsidP="00871B16">
            <w:pPr>
              <w:pStyle w:val="BodyText"/>
            </w:pPr>
            <w:r w:rsidRPr="00871B16">
              <w:t>New unit of competency.</w:t>
            </w:r>
          </w:p>
        </w:tc>
      </w:tr>
    </w:tbl>
    <w:p w:rsidR="00000000" w:rsidRPr="00871B16" w:rsidP="00871B16">
      <w:pPr>
        <w:pStyle w:val="BodyText"/>
      </w:pPr>
    </w:p>
    <w:p w:rsidR="00000000" w:rsidRPr="00871B16" w:rsidP="00871B16">
      <w:pPr>
        <w:pStyle w:val="AllowPageBreak"/>
      </w:pPr>
    </w:p>
    <w:p w:rsidR="00000000" w:rsidRPr="00871B16" w:rsidP="00871B16">
      <w:pPr>
        <w:pStyle w:val="Heading1"/>
      </w:pPr>
      <w:bookmarkStart w:id="2" w:name="O_1258453"/>
      <w:bookmarkEnd w:id="2"/>
      <w:r w:rsidRPr="00871B16">
        <w:t>Application</w:t>
      </w:r>
    </w:p>
    <w:p w:rsidR="00000000" w:rsidRPr="00871B16" w:rsidP="00BA48CD">
      <w:pPr>
        <w:pStyle w:val="BodyText"/>
      </w:pPr>
      <w:r w:rsidRPr="00871B16">
        <w:t>This unit specifies the skills and knowledge required to conduct a site visit and undertake observations of defendable space, plant species selection, features and layout and assess the landscape design to compile recommendations for improved b</w:t>
      </w:r>
      <w:r w:rsidRPr="00871B16">
        <w:t>ushfire resilience for existing landscapes or planned designs.</w:t>
      </w:r>
    </w:p>
    <w:p w:rsidR="00000000" w:rsidRPr="00871B16" w:rsidP="00BA48CD">
      <w:pPr>
        <w:pStyle w:val="BodyText"/>
      </w:pPr>
      <w:r w:rsidRPr="00871B16">
        <w:t>The unit applies to individuals who are paraprofessional workers and have technical and theoretical knowledge of bushfire impact on property developments. They demonstrate autonomy, judgement a</w:t>
      </w:r>
      <w:r w:rsidRPr="00871B16">
        <w:t>nd responsibility in a range of contexts within broad but established parameters. They possess communication and analytical skills to determine and transmit solutions to complex problems.</w:t>
      </w:r>
    </w:p>
    <w:p w:rsidR="00000000" w:rsidRPr="00871B16" w:rsidP="00BA48CD">
      <w:pPr>
        <w:pStyle w:val="BodyText"/>
      </w:pPr>
      <w:r w:rsidRPr="00871B16">
        <w:t>No licensing, legislative or certification requirements apply to thi</w:t>
      </w:r>
      <w:r w:rsidRPr="00871B16">
        <w:t>s unit at the time of publication.</w:t>
      </w:r>
    </w:p>
    <w:p w:rsidR="00000000" w:rsidRPr="00871B16" w:rsidP="00871B16">
      <w:pPr>
        <w:pStyle w:val="Heading1"/>
      </w:pPr>
      <w:bookmarkStart w:id="3" w:name="O_1258452"/>
      <w:bookmarkEnd w:id="3"/>
      <w:r w:rsidRPr="00871B16">
        <w:t>Pre-requisite Unit</w:t>
      </w:r>
    </w:p>
    <w:p w:rsidR="00000000" w:rsidRPr="00871B16" w:rsidP="00BA48CD">
      <w:pPr>
        <w:pStyle w:val="BodyText"/>
      </w:pPr>
      <w:r w:rsidRPr="00871B16">
        <w:t>Nil.</w:t>
      </w:r>
    </w:p>
    <w:p w:rsidR="00000000" w:rsidRPr="00871B16" w:rsidP="00871B16">
      <w:pPr>
        <w:pStyle w:val="Heading1"/>
      </w:pPr>
      <w:bookmarkStart w:id="4" w:name="O_1258451"/>
      <w:bookmarkEnd w:id="4"/>
      <w:r w:rsidRPr="00871B16">
        <w:t>Unit Sector</w:t>
      </w:r>
    </w:p>
    <w:p w:rsidR="00000000" w:rsidRPr="00871B16" w:rsidP="00BA48CD">
      <w:pPr>
        <w:pStyle w:val="BodyText"/>
      </w:pPr>
      <w:r w:rsidRPr="00871B16">
        <w:t>Fire Technology</w:t>
      </w:r>
    </w:p>
    <w:p w:rsidR="00000000" w:rsidRPr="00871B16" w:rsidP="00871B16">
      <w:pPr>
        <w:pStyle w:val="Heading1"/>
      </w:pPr>
      <w:bookmarkStart w:id="5" w:name="O_1258450"/>
      <w:bookmarkEnd w:id="5"/>
      <w:r w:rsidRPr="00871B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1870"/>
        <w:gridCol w:w="574"/>
        <w:gridCol w:w="6174"/>
      </w:tblGrid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Elements describe the essential outcomes.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Performance criteria describe the performance needed to demonstrate achievement of the element.</w:t>
            </w: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1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Collect site information and plan site visit.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1.1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Access and interpret maps, site plans and landscape design for site to be assessed.</w:t>
            </w: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1.2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Identify regulations, standards and codes of practice relevant to landscape design in bushfire prone areas.</w:t>
            </w: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1.3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Contact stakeholders and seek approval for site visit.</w:t>
            </w: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1.4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Identify health and safety hazards, assess risk and implement controls for site</w:t>
            </w:r>
            <w:r w:rsidRPr="00871B16">
              <w:t xml:space="preserve"> visit according to workplace procedures.</w:t>
            </w: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2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Conduct site assessment of landscape components.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2.1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Access site and assess and record potential fire risk.</w:t>
            </w: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2.2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Assess and record landscape layout for zones of defendable space.</w:t>
            </w: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2.3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Identify, assess and record plant species in landscape.</w:t>
            </w: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2.4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Assess and record structures, materials and condition of landscape features for potential fire risk.</w:t>
            </w: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3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Consider options for landscape improvement.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3.1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Collate assessments and records and determine bushfire risk of landscape elements according to industry standards.</w:t>
            </w: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3.2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 xml:space="preserve">Investigate alternative landscape design elements to improve bushfire mitigation outcomes. </w:t>
            </w: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3.3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Evaluate options to improve landsca</w:t>
            </w:r>
            <w:r w:rsidRPr="00871B16">
              <w:t>pe design to help mitigate fire risk.</w:t>
            </w: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3.4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Compile options and document recommended changes to landscape design to improve bushfire resilience.</w:t>
            </w: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4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Provide guidance on landscaping design measures to improve resilience.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4.1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Present report and recommendations to stakeholders for feedback.</w:t>
            </w: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4.2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Review and respond to feedback and modify recommendations and report.</w:t>
            </w: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4.3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Distribute final report and recommendations to stakeholders.</w:t>
            </w:r>
          </w:p>
        </w:tc>
      </w:tr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t>4.4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16" w:rsidP="00871B16">
            <w:pPr>
              <w:pStyle w:val="BodyText"/>
            </w:pPr>
            <w:r w:rsidRPr="00871B16">
              <w:t>Maintain records and file reports and recommendations according to workplace procedures.</w:t>
            </w:r>
          </w:p>
        </w:tc>
      </w:tr>
    </w:tbl>
    <w:p w:rsidR="00000000" w:rsidRPr="00871B16" w:rsidP="00871B16">
      <w:pPr>
        <w:pStyle w:val="BodyText"/>
      </w:pPr>
    </w:p>
    <w:p w:rsidR="00000000" w:rsidRPr="00871B16" w:rsidP="00871B16">
      <w:pPr>
        <w:pStyle w:val="AllowPageBreak"/>
      </w:pPr>
    </w:p>
    <w:p w:rsidR="00000000" w:rsidRPr="00871B16" w:rsidP="00871B16">
      <w:pPr>
        <w:pStyle w:val="Heading1"/>
      </w:pPr>
      <w:bookmarkStart w:id="6" w:name="O_1258449"/>
      <w:bookmarkEnd w:id="6"/>
      <w:r w:rsidRPr="00871B16">
        <w:t>Foundation Skills</w:t>
      </w:r>
    </w:p>
    <w:p w:rsidR="00000000" w:rsidRPr="00871B16" w:rsidP="00BA48CD">
      <w:pPr>
        <w:pStyle w:val="BodyText"/>
      </w:pPr>
      <w:r w:rsidRPr="00871B16">
        <w:t>Foundation skills essential to performance are explicit in the performance criteria of this unit of competency.</w:t>
      </w:r>
    </w:p>
    <w:p w:rsidR="00000000" w:rsidRPr="00871B16" w:rsidP="00871B16">
      <w:pPr>
        <w:pStyle w:val="Heading1"/>
      </w:pPr>
      <w:bookmarkStart w:id="7" w:name="O_1258448"/>
      <w:bookmarkEnd w:id="7"/>
      <w:r w:rsidRPr="00871B16">
        <w:t>Unit Mapping Information</w:t>
      </w:r>
    </w:p>
    <w:p w:rsidR="00000000" w:rsidRPr="00871B16" w:rsidP="00BA48CD">
      <w:pPr>
        <w:pStyle w:val="BodyText"/>
      </w:pPr>
      <w:r w:rsidRPr="00871B16">
        <w:t>No equivalent unit.</w:t>
      </w:r>
    </w:p>
    <w:p w:rsidR="00000000" w:rsidRPr="00871B16" w:rsidP="00871B16">
      <w:pPr>
        <w:pStyle w:val="Heading1"/>
      </w:pPr>
      <w:bookmarkStart w:id="8" w:name="O_1258441"/>
      <w:bookmarkEnd w:id="8"/>
      <w:r w:rsidRPr="00871B16">
        <w:t>Links</w:t>
      </w:r>
    </w:p>
    <w:p w:rsidR="00000000" w:rsidRPr="00871B16" w:rsidP="00BA48CD">
      <w:pPr>
        <w:pStyle w:val="BodyText"/>
      </w:pPr>
      <w:r w:rsidRPr="00871B1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114B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71B16" w:rsidP="00BA48CD">
      <w:pPr>
        <w:pStyle w:val="BodyText"/>
        <w:sectPr w:rsidSect="00871B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1B16" w:rsidP="00871B16">
      <w:pPr>
        <w:pStyle w:val="SuperHeading"/>
      </w:pPr>
      <w:r w:rsidRPr="00871B16">
        <w:t>Assessment Requirements for CPPBPA5004 Advise on landscaping design measures for bushfire resilience</w:t>
      </w:r>
    </w:p>
    <w:p w:rsidR="00000000" w:rsidRPr="00871B16" w:rsidP="00871B16">
      <w:pPr>
        <w:pStyle w:val="Heading1"/>
      </w:pPr>
      <w:bookmarkStart w:id="9" w:name="O_1258443"/>
      <w:bookmarkEnd w:id="9"/>
      <w:r w:rsidRPr="00871B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87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B16">
            <w:pPr>
              <w:pStyle w:val="BodyText"/>
              <w:rPr>
                <w:lang w:val="en-NZ"/>
              </w:rPr>
            </w:pPr>
            <w:r w:rsidRPr="00871B16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B16" w:rsidP="00871B16">
            <w:pPr>
              <w:pStyle w:val="BodyText"/>
            </w:pPr>
            <w:r w:rsidRPr="00871B16">
              <w:t>This version first released with CPP Property Services Trai</w:t>
            </w:r>
            <w:r w:rsidRPr="00871B16">
              <w:t>ning Package Release 17.0.</w:t>
            </w:r>
          </w:p>
          <w:p w:rsidR="00000000" w:rsidRPr="00871B16" w:rsidP="00871B16">
            <w:pPr>
              <w:pStyle w:val="BodyText"/>
            </w:pPr>
            <w:r w:rsidRPr="00871B16">
              <w:t>New unit of competency.</w:t>
            </w:r>
          </w:p>
        </w:tc>
      </w:tr>
    </w:tbl>
    <w:p w:rsidR="00000000" w:rsidRPr="00871B16" w:rsidP="00871B16">
      <w:pPr>
        <w:pStyle w:val="BodyText"/>
      </w:pPr>
    </w:p>
    <w:p w:rsidR="00000000" w:rsidRPr="00871B16" w:rsidP="00871B16">
      <w:pPr>
        <w:pStyle w:val="AllowPageBreak"/>
      </w:pPr>
    </w:p>
    <w:p w:rsidR="00000000" w:rsidRPr="00871B16" w:rsidP="00871B16">
      <w:pPr>
        <w:pStyle w:val="Heading1"/>
      </w:pPr>
      <w:bookmarkStart w:id="10" w:name="O_1258446"/>
      <w:bookmarkEnd w:id="10"/>
      <w:r w:rsidRPr="00871B16">
        <w:t>Performance Evidence</w:t>
      </w:r>
    </w:p>
    <w:p w:rsidR="00000000" w:rsidRPr="00871B16" w:rsidP="00BA48CD">
      <w:pPr>
        <w:pStyle w:val="BodyText"/>
      </w:pPr>
      <w:r w:rsidRPr="00871B16">
        <w:t>To demonstrate competency, a candidate must meet the elements and performance criteria of this unit by:</w:t>
      </w:r>
    </w:p>
    <w:p w:rsidR="00000000" w:rsidRPr="00871B16" w:rsidP="00BA48CD">
      <w:pPr>
        <w:pStyle w:val="BodyText"/>
      </w:pPr>
      <w:r w:rsidRPr="00871B16">
        <w:t>Providing advice on key elements of a landscape design for bushfire resilience for at least one (1) planned design and one (1) established landscape, and must include:</w:t>
      </w:r>
    </w:p>
    <w:p w:rsidR="00000000" w:rsidRPr="00871B16" w:rsidP="00871B16">
      <w:pPr>
        <w:pStyle w:val="ListBullet"/>
      </w:pPr>
      <w:r w:rsidRPr="00871B16">
        <w:t>identifying and interpreting landscape plans, specifications and legislative requiremen</w:t>
      </w:r>
      <w:r w:rsidRPr="00871B16">
        <w:t>ts</w:t>
      </w:r>
    </w:p>
    <w:p w:rsidR="00000000" w:rsidRPr="00871B16" w:rsidP="00871B16">
      <w:pPr>
        <w:pStyle w:val="ListBullet"/>
      </w:pPr>
      <w:r w:rsidRPr="00871B16">
        <w:t>communicating effectively with stakeholders</w:t>
      </w:r>
    </w:p>
    <w:p w:rsidR="00000000" w:rsidRPr="00871B16" w:rsidP="00871B16">
      <w:pPr>
        <w:pStyle w:val="ListBullet"/>
      </w:pPr>
      <w:r w:rsidRPr="00871B16">
        <w:t xml:space="preserve">conducting site assessment and determining areas in need of improvement </w:t>
      </w:r>
    </w:p>
    <w:p w:rsidR="00000000" w:rsidRPr="00871B16" w:rsidP="00871B16">
      <w:pPr>
        <w:pStyle w:val="ListBullet"/>
      </w:pPr>
      <w:r w:rsidRPr="00871B16">
        <w:t>compiling site assessment data and options for landscape improvements</w:t>
      </w:r>
    </w:p>
    <w:p w:rsidR="00000000" w:rsidRPr="00871B16" w:rsidP="00871B16">
      <w:pPr>
        <w:pStyle w:val="ListBullet"/>
      </w:pPr>
      <w:r w:rsidRPr="00871B16">
        <w:t>preparing draft recommendations for stakeholders</w:t>
      </w:r>
    </w:p>
    <w:p w:rsidR="00000000" w:rsidRPr="00871B16" w:rsidP="00871B16">
      <w:pPr>
        <w:pStyle w:val="ListBullet"/>
      </w:pPr>
      <w:r w:rsidRPr="00871B16">
        <w:t>responding to fee</w:t>
      </w:r>
      <w:r w:rsidRPr="00871B16">
        <w:t>dback, completing reports and recommendations.</w:t>
      </w:r>
    </w:p>
    <w:p w:rsidR="00000000" w:rsidRPr="00871B16" w:rsidP="00871B16">
      <w:pPr>
        <w:pStyle w:val="AllowPageBreak"/>
      </w:pPr>
    </w:p>
    <w:p w:rsidR="00000000" w:rsidRPr="00871B16" w:rsidP="00871B16">
      <w:pPr>
        <w:pStyle w:val="Heading1"/>
      </w:pPr>
      <w:bookmarkStart w:id="11" w:name="O_1258445"/>
      <w:bookmarkEnd w:id="11"/>
      <w:r w:rsidRPr="00871B16">
        <w:t>Knowledge Evidence</w:t>
      </w:r>
    </w:p>
    <w:p w:rsidR="00000000" w:rsidRPr="00871B16" w:rsidP="00BA48CD">
      <w:pPr>
        <w:pStyle w:val="BodyText"/>
      </w:pPr>
      <w:r w:rsidRPr="00871B16">
        <w:t>To be competent in this unit, a candidate must demonstrate knowledge of:</w:t>
      </w:r>
    </w:p>
    <w:p w:rsidR="00000000" w:rsidRPr="00871B16" w:rsidP="00871B16">
      <w:pPr>
        <w:pStyle w:val="ListBullet"/>
      </w:pPr>
      <w:r w:rsidRPr="00871B16">
        <w:t xml:space="preserve">relevant legislation, regulations, standards and codes of practice applicable to bushfire prone areas </w:t>
      </w:r>
    </w:p>
    <w:p w:rsidR="00000000" w:rsidRPr="00871B16" w:rsidP="00871B16">
      <w:pPr>
        <w:pStyle w:val="ListBullet"/>
      </w:pPr>
      <w:r w:rsidRPr="00871B16">
        <w:t>landscape designs, plans and specifications for potential bushfire risk</w:t>
      </w:r>
    </w:p>
    <w:p w:rsidR="00000000" w:rsidRPr="00871B16" w:rsidP="00871B16">
      <w:pPr>
        <w:pStyle w:val="ListBullet"/>
      </w:pPr>
      <w:r w:rsidRPr="00871B16">
        <w:t>fire behaviour in properties and surrounding landscapes, including:</w:t>
      </w:r>
    </w:p>
    <w:p w:rsidR="00000000" w:rsidRPr="00871B16" w:rsidP="00871B16">
      <w:pPr>
        <w:pStyle w:val="ListBullet2"/>
      </w:pPr>
      <w:r w:rsidRPr="00871B16">
        <w:t>fire movemen</w:t>
      </w:r>
      <w:r w:rsidRPr="00871B16">
        <w:t>t and combustion in bushfire prone areas</w:t>
      </w:r>
    </w:p>
    <w:p w:rsidR="00000000" w:rsidRPr="00871B16" w:rsidP="00871B16">
      <w:pPr>
        <w:pStyle w:val="ListBullet2"/>
      </w:pPr>
      <w:r w:rsidRPr="00871B16">
        <w:t>fuel pathways</w:t>
      </w:r>
    </w:p>
    <w:p w:rsidR="00000000" w:rsidRPr="00871B16" w:rsidP="00871B16">
      <w:pPr>
        <w:pStyle w:val="ListBullet2"/>
      </w:pPr>
      <w:r w:rsidRPr="00871B16">
        <w:t>protection from radiant heat</w:t>
      </w:r>
    </w:p>
    <w:p w:rsidR="00000000" w:rsidRPr="00871B16" w:rsidP="00871B16">
      <w:pPr>
        <w:pStyle w:val="ListBullet2"/>
      </w:pPr>
      <w:r w:rsidRPr="00871B16">
        <w:t xml:space="preserve">principles of ladder fuel </w:t>
      </w:r>
    </w:p>
    <w:p w:rsidR="00000000" w:rsidRPr="00871B16" w:rsidP="00871B16">
      <w:pPr>
        <w:pStyle w:val="ListBullet2"/>
      </w:pPr>
      <w:r w:rsidRPr="00871B16">
        <w:t>dropping and accumulation of leaf litter and potential embers</w:t>
      </w:r>
    </w:p>
    <w:p w:rsidR="00000000" w:rsidRPr="00871B16" w:rsidP="00871B16">
      <w:pPr>
        <w:pStyle w:val="ListBullet2"/>
      </w:pPr>
      <w:r w:rsidRPr="00871B16">
        <w:t>zoning the landscape for defendable space</w:t>
      </w:r>
    </w:p>
    <w:p w:rsidR="00000000" w:rsidRPr="00871B16" w:rsidP="00871B16">
      <w:pPr>
        <w:pStyle w:val="ListBullet2"/>
      </w:pPr>
      <w:r w:rsidRPr="00871B16">
        <w:t>planting fire potential hazard near buildings</w:t>
      </w:r>
    </w:p>
    <w:p w:rsidR="00000000" w:rsidRPr="00871B16" w:rsidP="00871B16">
      <w:pPr>
        <w:pStyle w:val="ListBullet"/>
      </w:pPr>
      <w:r w:rsidRPr="00871B16">
        <w:t>landscape features and potential fire hazard, including:</w:t>
      </w:r>
    </w:p>
    <w:p w:rsidR="00000000" w:rsidRPr="00871B16" w:rsidP="00871B16">
      <w:pPr>
        <w:pStyle w:val="ListBullet2"/>
      </w:pPr>
      <w:r w:rsidRPr="00871B16">
        <w:t>pergolas and vines</w:t>
      </w:r>
    </w:p>
    <w:p w:rsidR="00000000" w:rsidRPr="00871B16" w:rsidP="00871B16">
      <w:pPr>
        <w:pStyle w:val="ListBullet2"/>
      </w:pPr>
      <w:r w:rsidRPr="00871B16">
        <w:t>timber and other flammable features</w:t>
      </w:r>
    </w:p>
    <w:p w:rsidR="00000000" w:rsidRPr="00871B16" w:rsidP="00871B16">
      <w:pPr>
        <w:pStyle w:val="ListBullet2"/>
      </w:pPr>
      <w:r w:rsidRPr="00871B16">
        <w:t>ember traps</w:t>
      </w:r>
    </w:p>
    <w:p w:rsidR="00000000" w:rsidRPr="00871B16" w:rsidP="00871B16">
      <w:pPr>
        <w:pStyle w:val="ListBullet2"/>
      </w:pPr>
      <w:r w:rsidRPr="00871B16">
        <w:t>landscape plants and leaf litter accumulation on roof and in building space</w:t>
      </w:r>
    </w:p>
    <w:p w:rsidR="00000000" w:rsidRPr="00871B16" w:rsidP="00871B16">
      <w:pPr>
        <w:pStyle w:val="ListBullet2"/>
      </w:pPr>
      <w:r w:rsidRPr="00871B16">
        <w:t>plants p</w:t>
      </w:r>
      <w:r w:rsidRPr="00871B16">
        <w:t>rone to increase fuel loading</w:t>
      </w:r>
    </w:p>
    <w:p w:rsidR="00000000" w:rsidRPr="00871B16" w:rsidP="00871B16">
      <w:pPr>
        <w:pStyle w:val="ListBullet2"/>
      </w:pPr>
      <w:r w:rsidRPr="00871B16">
        <w:t>size and proximity of vegetation and their risk to buildings</w:t>
      </w:r>
    </w:p>
    <w:p w:rsidR="00000000" w:rsidRPr="00871B16" w:rsidP="00871B16">
      <w:pPr>
        <w:pStyle w:val="ListBullet2"/>
      </w:pPr>
      <w:r w:rsidRPr="00871B16">
        <w:t>garden bed mulches</w:t>
      </w:r>
    </w:p>
    <w:p w:rsidR="00000000" w:rsidRPr="00871B16" w:rsidP="00871B16">
      <w:pPr>
        <w:pStyle w:val="ListBullet2"/>
      </w:pPr>
      <w:r w:rsidRPr="00871B16">
        <w:t>plants in containers</w:t>
      </w:r>
    </w:p>
    <w:p w:rsidR="00000000" w:rsidRPr="00871B16" w:rsidP="00871B16">
      <w:pPr>
        <w:pStyle w:val="ListBullet"/>
      </w:pPr>
      <w:r w:rsidRPr="00871B16">
        <w:t>landscape plants to help mitigate fire, including:</w:t>
      </w:r>
    </w:p>
    <w:p w:rsidR="00000000" w:rsidRPr="00871B16" w:rsidP="00871B16">
      <w:pPr>
        <w:pStyle w:val="ListBullet2"/>
      </w:pPr>
      <w:r w:rsidRPr="00871B16">
        <w:t>basic biological features for flammability and fire resistance of plants</w:t>
      </w:r>
    </w:p>
    <w:p w:rsidR="00000000" w:rsidRPr="00871B16" w:rsidP="00871B16">
      <w:pPr>
        <w:pStyle w:val="ListBullet2"/>
      </w:pPr>
      <w:r w:rsidRPr="00871B16">
        <w:t>plants suitable as wind breaks and to reduce wind speed</w:t>
      </w:r>
    </w:p>
    <w:p w:rsidR="00000000" w:rsidRPr="00871B16" w:rsidP="00871B16">
      <w:pPr>
        <w:pStyle w:val="ListBullet2"/>
      </w:pPr>
      <w:r w:rsidRPr="00871B16">
        <w:t>plants suitable to absorb or reduce radiant heat</w:t>
      </w:r>
    </w:p>
    <w:p w:rsidR="00000000" w:rsidRPr="00871B16" w:rsidP="00871B16">
      <w:pPr>
        <w:pStyle w:val="ListBullet2"/>
      </w:pPr>
      <w:r w:rsidRPr="00871B16">
        <w:t>plants to filter embers</w:t>
      </w:r>
    </w:p>
    <w:p w:rsidR="00000000" w:rsidRPr="00871B16" w:rsidP="00871B16">
      <w:pPr>
        <w:pStyle w:val="ListBullet2"/>
      </w:pPr>
      <w:r w:rsidRPr="00871B16">
        <w:t>bark of trees and fire risk</w:t>
      </w:r>
    </w:p>
    <w:p w:rsidR="00000000" w:rsidRPr="00871B16" w:rsidP="00871B16">
      <w:pPr>
        <w:pStyle w:val="ListBullet2"/>
      </w:pPr>
      <w:r w:rsidRPr="00871B16">
        <w:t>xerophytic landscapes and plant moisture content</w:t>
      </w:r>
    </w:p>
    <w:p w:rsidR="00000000" w:rsidRPr="00871B16" w:rsidP="00871B16">
      <w:pPr>
        <w:pStyle w:val="ListBullet2"/>
      </w:pPr>
      <w:r w:rsidRPr="00871B16">
        <w:t>lawns and green space</w:t>
      </w:r>
    </w:p>
    <w:p w:rsidR="00000000" w:rsidRPr="00871B16" w:rsidP="00871B16">
      <w:pPr>
        <w:pStyle w:val="ListBullet"/>
      </w:pPr>
      <w:r w:rsidRPr="00871B16">
        <w:t xml:space="preserve">landscape design principles for fire safety, including: </w:t>
      </w:r>
    </w:p>
    <w:p w:rsidR="00000000" w:rsidRPr="00871B16" w:rsidP="00871B16">
      <w:pPr>
        <w:pStyle w:val="ListBullet2"/>
      </w:pPr>
      <w:r w:rsidRPr="00871B16">
        <w:t>landscape plans and their interpretation</w:t>
      </w:r>
    </w:p>
    <w:p w:rsidR="00000000" w:rsidRPr="00871B16" w:rsidP="00871B16">
      <w:pPr>
        <w:pStyle w:val="ListBullet2"/>
      </w:pPr>
      <w:r w:rsidRPr="00871B16">
        <w:t>landscape design for safe access and exit from buildings</w:t>
      </w:r>
    </w:p>
    <w:p w:rsidR="00000000" w:rsidRPr="00871B16" w:rsidP="00871B16">
      <w:pPr>
        <w:pStyle w:val="ListBullet2"/>
      </w:pPr>
      <w:r w:rsidRPr="00871B16">
        <w:t>minimising fuel continuity</w:t>
      </w:r>
    </w:p>
    <w:p w:rsidR="00000000" w:rsidRPr="00871B16" w:rsidP="00871B16">
      <w:pPr>
        <w:pStyle w:val="ListBullet2"/>
      </w:pPr>
      <w:r w:rsidRPr="00871B16">
        <w:t>water in the landscape to supplement fire protection</w:t>
      </w:r>
    </w:p>
    <w:p w:rsidR="00000000" w:rsidRPr="00871B16" w:rsidP="00871B16">
      <w:pPr>
        <w:pStyle w:val="ListBullet2"/>
      </w:pPr>
      <w:r w:rsidRPr="00871B16">
        <w:t>driveways, paths and</w:t>
      </w:r>
      <w:r w:rsidRPr="00871B16">
        <w:t xml:space="preserve"> hard surfaces as fire breaks</w:t>
      </w:r>
    </w:p>
    <w:p w:rsidR="00000000" w:rsidRPr="00871B16" w:rsidP="00871B16">
      <w:pPr>
        <w:pStyle w:val="ListBullet2"/>
      </w:pPr>
      <w:r w:rsidRPr="00871B16">
        <w:t>features that may support firefighting activities and agencies</w:t>
      </w:r>
    </w:p>
    <w:p w:rsidR="00000000" w:rsidRPr="00871B16" w:rsidP="00871B16">
      <w:pPr>
        <w:pStyle w:val="ListBullet"/>
      </w:pPr>
      <w:r w:rsidRPr="00871B16">
        <w:t>landscape seasonal maintenance to reduce fire risk, including:</w:t>
      </w:r>
    </w:p>
    <w:p w:rsidR="00000000" w:rsidRPr="00871B16" w:rsidP="00871B16">
      <w:pPr>
        <w:pStyle w:val="ListBullet2"/>
      </w:pPr>
      <w:r w:rsidRPr="00871B16">
        <w:t>slashing and mowing heights</w:t>
      </w:r>
    </w:p>
    <w:p w:rsidR="00000000" w:rsidRPr="00871B16" w:rsidP="00871B16">
      <w:pPr>
        <w:pStyle w:val="ListBullet2"/>
      </w:pPr>
      <w:r w:rsidRPr="00871B16">
        <w:t>soil and mulch moisture content and impact on flammability of plants</w:t>
      </w:r>
    </w:p>
    <w:p w:rsidR="00000000" w:rsidRPr="00871B16" w:rsidP="00871B16">
      <w:pPr>
        <w:pStyle w:val="ListBullet2"/>
      </w:pPr>
      <w:r w:rsidRPr="00871B16">
        <w:t>control of weeds</w:t>
      </w:r>
    </w:p>
    <w:p w:rsidR="00000000" w:rsidRPr="00871B16" w:rsidP="00871B16">
      <w:pPr>
        <w:pStyle w:val="ListBullet"/>
      </w:pPr>
      <w:r w:rsidRPr="00871B16">
        <w:t>communication skills when dealing with clients and stakeholders</w:t>
      </w:r>
    </w:p>
    <w:p w:rsidR="00000000" w:rsidRPr="00871B16" w:rsidP="00871B16">
      <w:pPr>
        <w:pStyle w:val="ListBullet"/>
      </w:pPr>
      <w:r w:rsidRPr="00871B16">
        <w:t>procedures for documenting recommendations and report writing.</w:t>
      </w:r>
    </w:p>
    <w:p w:rsidR="00000000" w:rsidRPr="00871B16" w:rsidP="00871B16">
      <w:pPr>
        <w:pStyle w:val="AllowPageBreak"/>
      </w:pPr>
    </w:p>
    <w:p w:rsidR="00000000" w:rsidRPr="00871B16" w:rsidP="00871B16">
      <w:pPr>
        <w:pStyle w:val="Heading1"/>
      </w:pPr>
      <w:bookmarkStart w:id="12" w:name="O_1258444"/>
      <w:bookmarkEnd w:id="12"/>
      <w:r w:rsidRPr="00871B16">
        <w:t>Assessment Conditions</w:t>
      </w:r>
    </w:p>
    <w:p w:rsidR="00000000" w:rsidRPr="00871B16" w:rsidP="00BA48CD">
      <w:pPr>
        <w:pStyle w:val="BodyText"/>
      </w:pPr>
      <w:r w:rsidRPr="00871B16">
        <w:t>Assessors must satisfy the requirements for assessors contained in the</w:t>
      </w:r>
      <w:r w:rsidRPr="00871B16">
        <w:t xml:space="preserve"> Standards for Registered Training Organisations. </w:t>
      </w:r>
    </w:p>
    <w:p w:rsidR="00000000" w:rsidRPr="00871B16" w:rsidP="00BA48CD">
      <w:pPr>
        <w:pStyle w:val="BodyText"/>
      </w:pPr>
      <w:r w:rsidRPr="00871B16">
        <w:t xml:space="preserve">Competency is to be assessed in the workplace or a simulated environment that accurately reflects performance in a real workplace setting where these skills and knowledge would be performed. </w:t>
      </w:r>
    </w:p>
    <w:p w:rsidR="00000000" w:rsidRPr="00871B16" w:rsidP="00BA48CD">
      <w:pPr>
        <w:pStyle w:val="BodyText"/>
      </w:pPr>
      <w:r w:rsidRPr="00871B16">
        <w:t>Candidates m</w:t>
      </w:r>
      <w:r w:rsidRPr="00871B16">
        <w:t>ust have access to:</w:t>
      </w:r>
    </w:p>
    <w:p w:rsidR="00000000" w:rsidRPr="00871B16" w:rsidP="00871B16">
      <w:pPr>
        <w:pStyle w:val="ListBullet"/>
      </w:pPr>
      <w:r w:rsidRPr="00871B16">
        <w:t>landscape plans and specifications</w:t>
      </w:r>
    </w:p>
    <w:p w:rsidR="00000000" w:rsidRPr="00871B16" w:rsidP="00871B16">
      <w:pPr>
        <w:pStyle w:val="ListBullet"/>
      </w:pPr>
      <w:r w:rsidRPr="00871B16">
        <w:t>property for assessing landscape</w:t>
      </w:r>
    </w:p>
    <w:p w:rsidR="00000000" w:rsidRPr="00871B16" w:rsidP="00871B16">
      <w:pPr>
        <w:pStyle w:val="ListBullet"/>
      </w:pPr>
      <w:r w:rsidRPr="00871B16">
        <w:t>resources for estimating fuel loadings and fire risk on properties</w:t>
      </w:r>
    </w:p>
    <w:p w:rsidR="00000000" w:rsidRPr="00871B16" w:rsidP="00871B16">
      <w:pPr>
        <w:pStyle w:val="ListBullet"/>
      </w:pPr>
      <w:r w:rsidRPr="00871B16">
        <w:t>legislation, regulations, standards and codes of practice relevant to landscape design and bushfire risk</w:t>
      </w:r>
    </w:p>
    <w:p w:rsidR="00000000" w:rsidRPr="00871B16" w:rsidP="00871B16">
      <w:pPr>
        <w:pStyle w:val="ListBullet"/>
      </w:pPr>
      <w:r w:rsidRPr="00871B16">
        <w:t>references and resources for plants suitable for landscapes in bushfire prone areas</w:t>
      </w:r>
    </w:p>
    <w:p w:rsidR="00000000" w:rsidRPr="00871B16" w:rsidP="00871B16">
      <w:pPr>
        <w:pStyle w:val="ListBullet"/>
      </w:pPr>
      <w:r w:rsidRPr="00871B16">
        <w:t>client or stakeholders.</w:t>
      </w:r>
    </w:p>
    <w:p w:rsidR="00000000" w:rsidRPr="00871B16" w:rsidP="00871B16">
      <w:pPr>
        <w:pStyle w:val="AllowPageBreak"/>
      </w:pPr>
    </w:p>
    <w:p w:rsidR="00000000" w:rsidRPr="00871B16" w:rsidP="00871B16">
      <w:pPr>
        <w:pStyle w:val="Heading1"/>
      </w:pPr>
      <w:bookmarkStart w:id="13" w:name="O_1258442"/>
      <w:bookmarkEnd w:id="13"/>
      <w:r w:rsidRPr="00871B16">
        <w:t>Links</w:t>
      </w:r>
    </w:p>
    <w:p w:rsidR="00000000" w:rsidRPr="00871B16" w:rsidP="00BA48CD">
      <w:pPr>
        <w:pStyle w:val="BodyText"/>
      </w:pPr>
      <w:r w:rsidRPr="00871B16">
        <w:t xml:space="preserve">Companion volumes </w:t>
      </w:r>
      <w:r w:rsidRPr="00871B16">
        <w:t xml:space="preserve">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114B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71B16" w:rsidP="00871B16"/>
    <w:sectPr w:rsidSect="00871B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16" w:rsidRPr="00BA48CD" w:rsidP="00BA4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8CD" w:rsidP="00871B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48CD" w:rsidP="00871B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A48CD" w:rsidP="00871B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16" w:rsidP="00871B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48CD">
      <w:t>Approved</w:t>
    </w:r>
    <w:r w:rsidR="00BA48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48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48CD">
      <w:rPr>
        <w:noProof/>
      </w:rPr>
      <w:t>4</w:t>
    </w:r>
    <w:r>
      <w:rPr>
        <w:noProof/>
      </w:rPr>
      <w:fldChar w:fldCharType="end"/>
    </w:r>
  </w:p>
  <w:p w:rsidR="00871B16" w:rsidP="00871B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48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48CD">
      <w:t>BuildSkills Australia</w:t>
    </w:r>
    <w:r w:rsidR="00BA48CD">
      <w:fldChar w:fldCharType="end"/>
    </w:r>
  </w:p>
  <w:p w:rsidR="00871B16" w:rsidP="00871B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B16" w:rsidRPr="00BA48CD" w:rsidP="00BA4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8CD" w:rsidRPr="002D2AF8" w:rsidP="00871B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CPPBPA5004 Advise on landscaping design measures for bushfire resilience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48CD" w:rsidP="00871B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16" w:rsidRPr="002D2AF8" w:rsidP="00871B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48CD">
      <w:t>CPPBPA5004 Advise on landscaping design measures for bushfire resilience</w:t>
    </w:r>
    <w:r w:rsidR="00BA48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48CD">
      <w:rPr>
        <w:noProof/>
      </w:rPr>
      <w:t>2 March 2025</w:t>
    </w:r>
    <w:r>
      <w:fldChar w:fldCharType="end"/>
    </w:r>
  </w:p>
  <w:p w:rsidR="00871B16" w:rsidP="00871B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90D5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C48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26BE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B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B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B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B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B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B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B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B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B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B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B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B16"/>
  </w:style>
  <w:style w:type="character" w:customStyle="1" w:styleId="Heading1Char">
    <w:name w:val="Heading 1 Char"/>
    <w:basedOn w:val="DefaultParagraphFont"/>
    <w:link w:val="Heading1"/>
    <w:rsid w:val="00871B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B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B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B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1B16"/>
    <w:rPr>
      <w:b/>
      <w:spacing w:val="0"/>
    </w:rPr>
  </w:style>
  <w:style w:type="paragraph" w:styleId="ListBullet2">
    <w:name w:val="List Bullet 2"/>
    <w:basedOn w:val="List2"/>
    <w:rsid w:val="00871B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1B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B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1B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B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B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B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B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B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B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B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B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B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B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B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B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B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B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B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B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B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B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1B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B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B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B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B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B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B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B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B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B16"/>
    <w:rPr>
      <w:i/>
    </w:rPr>
  </w:style>
  <w:style w:type="paragraph" w:styleId="Caption">
    <w:name w:val="caption"/>
    <w:basedOn w:val="BodyText"/>
    <w:next w:val="Normal"/>
    <w:qFormat/>
    <w:rsid w:val="00871B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B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B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B16"/>
  </w:style>
  <w:style w:type="paragraph" w:styleId="TableofFigures">
    <w:name w:val="table of figures"/>
    <w:basedOn w:val="Normal"/>
    <w:next w:val="Normal"/>
    <w:semiHidden/>
    <w:rsid w:val="00871B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B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1B16"/>
    <w:rPr>
      <w:rFonts w:ascii="Wingdings" w:hAnsi="Wingdings"/>
    </w:rPr>
  </w:style>
  <w:style w:type="paragraph" w:customStyle="1" w:styleId="TableHeading">
    <w:name w:val="Table Heading"/>
    <w:basedOn w:val="HeadingBase"/>
    <w:rsid w:val="00871B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B16"/>
    <w:rPr>
      <w:color w:val="0033CC"/>
      <w:u w:val="none"/>
    </w:rPr>
  </w:style>
  <w:style w:type="paragraph" w:customStyle="1" w:styleId="BodyTextRight">
    <w:name w:val="Body Text Right"/>
    <w:basedOn w:val="BodyText"/>
    <w:rsid w:val="00871B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B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B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B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B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B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B16"/>
    <w:rPr>
      <w:sz w:val="32"/>
    </w:rPr>
  </w:style>
  <w:style w:type="paragraph" w:customStyle="1" w:styleId="HeadingProcedure">
    <w:name w:val="Heading Procedure"/>
    <w:basedOn w:val="HeadingBase"/>
    <w:next w:val="Normal"/>
    <w:rsid w:val="00871B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B16"/>
    <w:pPr>
      <w:spacing w:before="60" w:after="60"/>
    </w:pPr>
  </w:style>
  <w:style w:type="paragraph" w:styleId="ListContinue">
    <w:name w:val="List Continue"/>
    <w:basedOn w:val="List"/>
    <w:rsid w:val="00871B16"/>
    <w:pPr>
      <w:ind w:firstLine="0"/>
    </w:pPr>
  </w:style>
  <w:style w:type="paragraph" w:customStyle="1" w:styleId="ListNote">
    <w:name w:val="List Note"/>
    <w:basedOn w:val="List"/>
    <w:rsid w:val="00871B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B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B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B16"/>
    <w:rPr>
      <w:rFonts w:ascii="Courier New" w:hAnsi="Courier New"/>
    </w:rPr>
  </w:style>
  <w:style w:type="paragraph" w:customStyle="1" w:styleId="NoteBullet">
    <w:name w:val="Note Bullet"/>
    <w:basedOn w:val="Note"/>
    <w:rsid w:val="00871B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B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B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B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B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1B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B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B16"/>
    <w:rPr>
      <w:b/>
      <w:smallCaps/>
    </w:rPr>
  </w:style>
  <w:style w:type="paragraph" w:customStyle="1" w:styleId="TableListNumber">
    <w:name w:val="Table List Number"/>
    <w:basedOn w:val="ListNumber"/>
    <w:rsid w:val="00871B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B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B16"/>
    <w:pPr>
      <w:numPr>
        <w:numId w:val="9"/>
      </w:numPr>
    </w:pPr>
  </w:style>
  <w:style w:type="paragraph" w:customStyle="1" w:styleId="ListAlpha2">
    <w:name w:val="List Alpha 2"/>
    <w:basedOn w:val="List2"/>
    <w:rsid w:val="00871B16"/>
    <w:pPr>
      <w:numPr>
        <w:numId w:val="8"/>
      </w:numPr>
    </w:pPr>
  </w:style>
  <w:style w:type="paragraph" w:styleId="List2">
    <w:name w:val="List 2"/>
    <w:basedOn w:val="BodyText"/>
    <w:rsid w:val="00871B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B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B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B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B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B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1B16"/>
    <w:pPr>
      <w:numPr>
        <w:numId w:val="4"/>
      </w:numPr>
    </w:pPr>
  </w:style>
  <w:style w:type="paragraph" w:styleId="ListContinue2">
    <w:name w:val="List Continue 2"/>
    <w:basedOn w:val="List2"/>
    <w:rsid w:val="00871B16"/>
    <w:pPr>
      <w:ind w:firstLine="0"/>
    </w:pPr>
  </w:style>
  <w:style w:type="paragraph" w:styleId="ListContinue3">
    <w:name w:val="List Continue 3"/>
    <w:basedOn w:val="List3"/>
    <w:rsid w:val="00871B16"/>
    <w:pPr>
      <w:ind w:left="1021" w:firstLine="0"/>
    </w:pPr>
  </w:style>
  <w:style w:type="paragraph" w:styleId="ListContinue4">
    <w:name w:val="List Continue 4"/>
    <w:basedOn w:val="List4"/>
    <w:rsid w:val="00871B16"/>
    <w:pPr>
      <w:ind w:firstLine="0"/>
    </w:pPr>
  </w:style>
  <w:style w:type="paragraph" w:styleId="ListContinue5">
    <w:name w:val="List Continue 5"/>
    <w:basedOn w:val="List5"/>
    <w:rsid w:val="00871B16"/>
    <w:pPr>
      <w:ind w:firstLine="0"/>
    </w:pPr>
  </w:style>
  <w:style w:type="paragraph" w:styleId="ListNumber3">
    <w:name w:val="List Number 3"/>
    <w:basedOn w:val="List3"/>
    <w:rsid w:val="00871B16"/>
    <w:pPr>
      <w:numPr>
        <w:numId w:val="5"/>
      </w:numPr>
    </w:pPr>
  </w:style>
  <w:style w:type="paragraph" w:styleId="ListNumber4">
    <w:name w:val="List Number 4"/>
    <w:basedOn w:val="List4"/>
    <w:rsid w:val="00871B16"/>
    <w:pPr>
      <w:numPr>
        <w:numId w:val="6"/>
      </w:numPr>
    </w:pPr>
  </w:style>
  <w:style w:type="paragraph" w:styleId="ListNumber5">
    <w:name w:val="List Number 5"/>
    <w:basedOn w:val="List5"/>
    <w:rsid w:val="00871B16"/>
    <w:pPr>
      <w:numPr>
        <w:numId w:val="7"/>
      </w:numPr>
    </w:pPr>
  </w:style>
  <w:style w:type="paragraph" w:styleId="BlockText">
    <w:name w:val="Block Text"/>
    <w:basedOn w:val="Normal"/>
    <w:rsid w:val="00871B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B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B16"/>
    <w:rPr>
      <w:sz w:val="16"/>
      <w:vertAlign w:val="superscript"/>
    </w:rPr>
  </w:style>
  <w:style w:type="character" w:customStyle="1" w:styleId="Symbols">
    <w:name w:val="Symbols"/>
    <w:basedOn w:val="DefaultParagraphFont"/>
    <w:rsid w:val="00871B16"/>
    <w:rPr>
      <w:rFonts w:ascii="Symbol" w:hAnsi="Symbol"/>
    </w:rPr>
  </w:style>
  <w:style w:type="character" w:customStyle="1" w:styleId="MenuOptions">
    <w:name w:val="Menu Options"/>
    <w:basedOn w:val="DefaultParagraphFont"/>
    <w:rsid w:val="00871B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B16"/>
    <w:rPr>
      <w:b/>
    </w:rPr>
  </w:style>
  <w:style w:type="character" w:customStyle="1" w:styleId="Underlined">
    <w:name w:val="Underlined"/>
    <w:basedOn w:val="DefaultParagraphFont"/>
    <w:rsid w:val="00871B16"/>
    <w:rPr>
      <w:u w:val="single"/>
    </w:rPr>
  </w:style>
  <w:style w:type="paragraph" w:customStyle="1" w:styleId="TableBodyTextRight">
    <w:name w:val="Table Body Text Right"/>
    <w:basedOn w:val="TableBodyText"/>
    <w:rsid w:val="00871B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B16"/>
    <w:rPr>
      <w:sz w:val="18"/>
    </w:rPr>
  </w:style>
  <w:style w:type="paragraph" w:customStyle="1" w:styleId="BodySmallRight">
    <w:name w:val="Body Small Right"/>
    <w:basedOn w:val="BodyTextRight"/>
    <w:rsid w:val="00871B16"/>
    <w:rPr>
      <w:sz w:val="18"/>
      <w:szCs w:val="18"/>
    </w:rPr>
  </w:style>
  <w:style w:type="paragraph" w:customStyle="1" w:styleId="MarginEdition">
    <w:name w:val="Margin Edition"/>
    <w:basedOn w:val="MarginNote"/>
    <w:rsid w:val="00871B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B16"/>
    <w:rPr>
      <w:sz w:val="2"/>
      <w:szCs w:val="2"/>
    </w:rPr>
  </w:style>
  <w:style w:type="character" w:customStyle="1" w:styleId="Small">
    <w:name w:val="Small"/>
    <w:basedOn w:val="DefaultParagraphFont"/>
    <w:rsid w:val="00871B16"/>
    <w:rPr>
      <w:sz w:val="16"/>
    </w:rPr>
  </w:style>
  <w:style w:type="paragraph" w:customStyle="1" w:styleId="WideTable">
    <w:name w:val="Wide Table"/>
    <w:basedOn w:val="Normal"/>
    <w:rsid w:val="00871B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B16"/>
  </w:style>
  <w:style w:type="paragraph" w:styleId="Quote">
    <w:name w:val="Quote"/>
    <w:basedOn w:val="Heading1"/>
    <w:link w:val="QuoteChar"/>
    <w:qFormat/>
    <w:rsid w:val="00871B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B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B16"/>
    <w:pPr>
      <w:pageBreakBefore/>
    </w:pPr>
  </w:style>
  <w:style w:type="paragraph" w:customStyle="1" w:styleId="Border">
    <w:name w:val="Border"/>
    <w:basedOn w:val="Normal"/>
    <w:qFormat/>
    <w:rsid w:val="00871B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B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B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B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B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B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B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B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B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B16"/>
    <w:rPr>
      <w:u w:val="single"/>
    </w:rPr>
  </w:style>
  <w:style w:type="character" w:customStyle="1" w:styleId="BoldandItalics">
    <w:name w:val="Bold and Italics"/>
    <w:qFormat/>
    <w:rsid w:val="00871B16"/>
    <w:rPr>
      <w:b/>
      <w:i/>
      <w:u w:val="none"/>
    </w:rPr>
  </w:style>
  <w:style w:type="paragraph" w:styleId="BalloonText">
    <w:name w:val="Balloon Text"/>
    <w:basedOn w:val="Normal"/>
    <w:link w:val="BalloonTextChar"/>
    <w:rsid w:val="00871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B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B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B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B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B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B16"/>
    <w:pPr>
      <w:spacing w:before="0" w:after="0"/>
    </w:pPr>
  </w:style>
  <w:style w:type="paragraph" w:customStyle="1" w:styleId="BodyTextBold">
    <w:name w:val="Body Text Bold"/>
    <w:basedOn w:val="BodyText"/>
    <w:qFormat/>
    <w:rsid w:val="00871B16"/>
    <w:rPr>
      <w:b/>
    </w:rPr>
  </w:style>
  <w:style w:type="character" w:styleId="Hyperlink">
    <w:name w:val="Hyperlink"/>
    <w:basedOn w:val="DefaultParagraphFont"/>
    <w:uiPriority w:val="99"/>
    <w:unhideWhenUsed/>
    <w:rsid w:val="00BA4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6365</Characters>
  <Application>Microsoft Office Word</Application>
  <DocSecurity>0</DocSecurity>
  <Lines>244</Lines>
  <Paragraphs>156</Paragraphs>
  <ScaleCrop>false</ScaleCrop>
  <Company>Author-it Software Corporation Ltd.</Company>
  <LinksUpToDate>false</LinksUpToDate>
  <CharactersWithSpaces>7204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CPPBPA5004 Advise on landscaping design measures for bushfire resilience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2025-03-01T18:11:00Z</dcterms:created>
  <dcterms:modified xsi:type="dcterms:W3CDTF">2025-03-01T18:11:00Z</dcterms:modified>
</cp:coreProperties>
</file>