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193" w:rsidP="006E2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CPPBDN5109 Recommend sustainability solutions for small-scale building design projects</w:t>
      </w:r>
      <w:r>
        <w:fldChar w:fldCharType="end"/>
      </w:r>
    </w:p>
    <w:p w:rsidR="006E2193" w:rsidP="006E2193">
      <w:pPr>
        <w:pStyle w:val="Version"/>
        <w:sectPr w:rsidSect="00A46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5A9" w:rsidP="00A465A9">
      <w:pPr>
        <w:pStyle w:val="SuperHeading"/>
      </w:pPr>
      <w:r w:rsidRPr="00A465A9">
        <w:t>Assessment Requirements for CPPBDN5109 Recommend sustainability solutions for small-scale building design projects</w:t>
      </w:r>
    </w:p>
    <w:p w:rsidR="00000000" w:rsidRPr="00A465A9" w:rsidP="00A465A9">
      <w:pPr>
        <w:pStyle w:val="Heading1"/>
      </w:pPr>
      <w:bookmarkStart w:id="1" w:name="O_1137930"/>
      <w:bookmarkEnd w:id="1"/>
      <w:r w:rsidRPr="00A465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46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A9">
            <w:pPr>
              <w:pStyle w:val="BodyText"/>
              <w:rPr>
                <w:lang w:val="en-NZ"/>
              </w:rPr>
            </w:pPr>
            <w:r w:rsidRPr="00A465A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A9" w:rsidP="00A465A9">
            <w:pPr>
              <w:pStyle w:val="BodyText"/>
            </w:pPr>
            <w:r w:rsidRPr="00A465A9">
              <w:t>This version first released with CPP Property Services Training Package Release 11.0.</w:t>
            </w:r>
          </w:p>
          <w:p w:rsidR="00000000" w:rsidRPr="00A465A9" w:rsidP="00A465A9">
            <w:pPr>
              <w:pStyle w:val="BodyText"/>
            </w:pPr>
            <w:r w:rsidRPr="00A465A9">
              <w:t>Supersedes and is equivalent to CPPBDN5005A Recommend sustainability solutions for small-scale building design projects.  Updated to meet the Standards for Training Packages 2012.</w:t>
            </w:r>
          </w:p>
        </w:tc>
      </w:tr>
    </w:tbl>
    <w:p w:rsidR="00000000" w:rsidRPr="00A465A9" w:rsidP="00A465A9">
      <w:pPr>
        <w:pStyle w:val="BodyText"/>
      </w:pPr>
    </w:p>
    <w:p w:rsidR="00000000" w:rsidRPr="00A465A9" w:rsidP="00A465A9">
      <w:pPr>
        <w:pStyle w:val="AllowPageBreak"/>
      </w:pPr>
    </w:p>
    <w:p w:rsidR="00000000" w:rsidRPr="00A465A9" w:rsidP="00A465A9">
      <w:pPr>
        <w:pStyle w:val="Heading1"/>
      </w:pPr>
      <w:bookmarkStart w:id="2" w:name="O_1137933"/>
      <w:bookmarkEnd w:id="2"/>
      <w:r w:rsidRPr="00A465A9">
        <w:t>Performance Evidence</w:t>
      </w:r>
    </w:p>
    <w:p w:rsidR="00000000" w:rsidRPr="00A465A9" w:rsidP="006E2193">
      <w:pPr>
        <w:pStyle w:val="BodyText"/>
      </w:pPr>
      <w:r w:rsidRPr="00A465A9">
        <w:t>To demonstrate competency, a candi</w:t>
      </w:r>
      <w:r w:rsidRPr="00A465A9">
        <w:t>date must meet the performance criteria of this unit by:</w:t>
      </w:r>
    </w:p>
    <w:p w:rsidR="00000000" w:rsidRPr="00A465A9" w:rsidP="00A465A9">
      <w:pPr>
        <w:pStyle w:val="ListBullet"/>
      </w:pPr>
      <w:r w:rsidRPr="00A465A9">
        <w:t xml:space="preserve">analysing sustainable design options for two different building design projects, one residential and one commercial </w:t>
      </w:r>
    </w:p>
    <w:p w:rsidR="00000000" w:rsidRPr="00A465A9" w:rsidP="00A465A9">
      <w:pPr>
        <w:pStyle w:val="ListBullet"/>
      </w:pPr>
      <w:r w:rsidRPr="00A465A9">
        <w:t>recommending sustainable solutions based on research findings to two clients in o</w:t>
      </w:r>
      <w:r w:rsidRPr="00A465A9">
        <w:t xml:space="preserve">rder to finalise building design.  </w:t>
      </w:r>
    </w:p>
    <w:p w:rsidR="00000000" w:rsidRPr="00A465A9" w:rsidP="00A465A9">
      <w:pPr>
        <w:pStyle w:val="AllowPageBreak"/>
      </w:pPr>
    </w:p>
    <w:p w:rsidR="00000000" w:rsidRPr="00A465A9" w:rsidP="00A465A9">
      <w:pPr>
        <w:pStyle w:val="Heading1"/>
      </w:pPr>
      <w:bookmarkStart w:id="3" w:name="O_1137932"/>
      <w:bookmarkEnd w:id="3"/>
      <w:r w:rsidRPr="00A465A9">
        <w:t>Knowledge Evidence</w:t>
      </w:r>
    </w:p>
    <w:p w:rsidR="00000000" w:rsidRPr="00A465A9" w:rsidP="006E2193">
      <w:pPr>
        <w:pStyle w:val="BodyText"/>
      </w:pPr>
      <w:r w:rsidRPr="00A465A9">
        <w:t>To be competent in this unit, a candidate must demonstrate knowledge of:</w:t>
      </w:r>
    </w:p>
    <w:p w:rsidR="00000000" w:rsidRPr="00A465A9" w:rsidP="00A465A9">
      <w:pPr>
        <w:pStyle w:val="ListBullet"/>
      </w:pPr>
      <w:r w:rsidRPr="00A465A9">
        <w:t xml:space="preserve">basic principles of building structures and construction </w:t>
      </w:r>
    </w:p>
    <w:p w:rsidR="00000000" w:rsidRPr="00A465A9" w:rsidP="00A465A9">
      <w:pPr>
        <w:pStyle w:val="ListBullet"/>
      </w:pPr>
      <w:r w:rsidRPr="00A465A9">
        <w:t>duty of care of building designers to ensure quality and safety of designs</w:t>
      </w:r>
    </w:p>
    <w:p w:rsidR="00000000" w:rsidRPr="00A465A9" w:rsidP="00A465A9">
      <w:pPr>
        <w:pStyle w:val="ListBullet"/>
      </w:pPr>
      <w:r w:rsidRPr="00A465A9">
        <w:t>construction materials and methods used in sustainable design suited to different climates</w:t>
      </w:r>
    </w:p>
    <w:p w:rsidR="00000000" w:rsidRPr="00A465A9" w:rsidP="00A465A9">
      <w:pPr>
        <w:pStyle w:val="ListBullet"/>
      </w:pPr>
      <w:r w:rsidRPr="00A465A9">
        <w:t xml:space="preserve">National Construction Code (NCC) building classifications and construction </w:t>
      </w:r>
    </w:p>
    <w:p w:rsidR="00000000" w:rsidRPr="00A465A9" w:rsidP="00A465A9">
      <w:pPr>
        <w:pStyle w:val="ListBullet"/>
      </w:pPr>
      <w:r w:rsidRPr="00A465A9">
        <w:t xml:space="preserve">principles of </w:t>
      </w:r>
      <w:r w:rsidRPr="00A465A9">
        <w:t>sustainable design</w:t>
      </w:r>
    </w:p>
    <w:p w:rsidR="00000000" w:rsidRPr="00A465A9" w:rsidP="00A465A9">
      <w:pPr>
        <w:pStyle w:val="ListBullet"/>
      </w:pPr>
      <w:r w:rsidRPr="00A465A9">
        <w:t>legislation, codes and standards relevant to sustainable design requirements for small-scale building design projects</w:t>
      </w:r>
    </w:p>
    <w:p w:rsidR="00000000" w:rsidRPr="00A465A9" w:rsidP="00A465A9">
      <w:pPr>
        <w:pStyle w:val="ListBullet"/>
      </w:pPr>
      <w:r w:rsidRPr="00A465A9">
        <w:t xml:space="preserve">potential and trending environmental legislation </w:t>
      </w:r>
    </w:p>
    <w:p w:rsidR="00000000" w:rsidRPr="00A465A9" w:rsidP="00A465A9">
      <w:pPr>
        <w:pStyle w:val="ListBullet"/>
      </w:pPr>
      <w:r w:rsidRPr="00A465A9">
        <w:t>sources of reliable information on:</w:t>
      </w:r>
    </w:p>
    <w:p w:rsidR="00000000" w:rsidRPr="00A465A9" w:rsidP="00A465A9">
      <w:pPr>
        <w:pStyle w:val="ListBullet2"/>
      </w:pPr>
      <w:r w:rsidRPr="00A465A9">
        <w:t>current and incoming legislation</w:t>
      </w:r>
    </w:p>
    <w:p w:rsidR="00000000" w:rsidRPr="00A465A9" w:rsidP="00A465A9">
      <w:pPr>
        <w:pStyle w:val="ListBullet2"/>
      </w:pPr>
      <w:r w:rsidRPr="00A465A9">
        <w:t>local and global trends in sustainable design</w:t>
      </w:r>
    </w:p>
    <w:p w:rsidR="00000000" w:rsidRPr="00A465A9" w:rsidP="00A465A9">
      <w:pPr>
        <w:pStyle w:val="ListBullet2"/>
      </w:pPr>
      <w:r w:rsidRPr="00A465A9">
        <w:t>sustainable building materials and methods.</w:t>
      </w:r>
    </w:p>
    <w:p w:rsidR="00000000" w:rsidRPr="00A465A9" w:rsidP="00A465A9">
      <w:pPr>
        <w:pStyle w:val="AllowPageBreak"/>
      </w:pPr>
    </w:p>
    <w:p w:rsidR="00000000" w:rsidRPr="00A465A9" w:rsidP="00A465A9">
      <w:pPr>
        <w:pStyle w:val="Heading1"/>
      </w:pPr>
      <w:bookmarkStart w:id="4" w:name="O_1137931"/>
      <w:bookmarkEnd w:id="4"/>
      <w:r w:rsidRPr="00A465A9">
        <w:t>Assessment Conditions</w:t>
      </w:r>
    </w:p>
    <w:p w:rsidR="00000000" w:rsidRPr="00A465A9" w:rsidP="006E2193">
      <w:pPr>
        <w:pStyle w:val="BodyText"/>
      </w:pPr>
      <w:r w:rsidRPr="00A465A9">
        <w:t>Assessors must meet the requirements for assessors contained in the Standards for Registered Training Organisations. Compete</w:t>
      </w:r>
      <w:r w:rsidRPr="00A465A9">
        <w:t>ncy is to be assessed in the workplace or a simulated environment that accurately reflects performance in a real workplace setting where these skills and knowledge would be performed. This includes access to:</w:t>
      </w:r>
    </w:p>
    <w:p w:rsidR="00000000" w:rsidRPr="00A465A9" w:rsidP="00A465A9">
      <w:pPr>
        <w:pStyle w:val="ListBullet"/>
      </w:pPr>
      <w:r w:rsidRPr="00A465A9">
        <w:t>computer with internet access and word process</w:t>
      </w:r>
      <w:r w:rsidRPr="00A465A9">
        <w:t>ing software</w:t>
      </w:r>
    </w:p>
    <w:p w:rsidR="00000000" w:rsidRPr="00A465A9" w:rsidP="00A465A9">
      <w:pPr>
        <w:pStyle w:val="ListBullet"/>
      </w:pPr>
      <w:r w:rsidRPr="00A465A9">
        <w:t xml:space="preserve">relevant legislation, regulations, codes and standards </w:t>
      </w:r>
    </w:p>
    <w:p w:rsidR="00000000" w:rsidRPr="00A465A9" w:rsidP="00A465A9">
      <w:pPr>
        <w:pStyle w:val="ListBullet"/>
      </w:pPr>
      <w:r w:rsidRPr="00A465A9">
        <w:t>client and project information.</w:t>
      </w:r>
    </w:p>
    <w:p w:rsidR="00000000" w:rsidRPr="00A465A9" w:rsidP="00A465A9">
      <w:pPr>
        <w:pStyle w:val="AllowPageBreak"/>
      </w:pPr>
    </w:p>
    <w:p w:rsidR="00000000" w:rsidRPr="00A465A9" w:rsidP="00A465A9">
      <w:pPr>
        <w:pStyle w:val="Heading1"/>
      </w:pPr>
      <w:bookmarkStart w:id="5" w:name="O_1137929"/>
      <w:bookmarkEnd w:id="5"/>
      <w:r w:rsidRPr="00A465A9">
        <w:t>Links</w:t>
      </w:r>
    </w:p>
    <w:p w:rsidR="00000000" w:rsidRPr="00A465A9" w:rsidP="006E2193">
      <w:pPr>
        <w:pStyle w:val="BodyText"/>
      </w:pPr>
      <w:r w:rsidRPr="00A465A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C08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465A9" w:rsidP="00A465A9"/>
    <w:sectPr w:rsidSect="00A46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A9" w:rsidRPr="006E2193" w:rsidP="006E2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193" w:rsidP="00A46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2193" w:rsidP="00A46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E2193" w:rsidP="00A46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5A9" w:rsidRPr="006E2193" w:rsidP="006E2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193" w:rsidRPr="002D2AF8" w:rsidP="00A46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CPPBDN5109 Recommend sustainability solutions for small-scale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E2193" w:rsidP="00A46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A68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3A1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943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5A9"/>
  </w:style>
  <w:style w:type="character" w:customStyle="1" w:styleId="Heading1Char">
    <w:name w:val="Heading 1 Char"/>
    <w:basedOn w:val="DefaultParagraphFont"/>
    <w:link w:val="Heading1"/>
    <w:rsid w:val="00A46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5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65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5A9"/>
    <w:rPr>
      <w:b/>
      <w:spacing w:val="0"/>
    </w:rPr>
  </w:style>
  <w:style w:type="paragraph" w:customStyle="1" w:styleId="SuperTitle">
    <w:name w:val="SuperTitle"/>
    <w:basedOn w:val="Title"/>
    <w:rsid w:val="00A46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5A9"/>
    <w:rPr>
      <w:i/>
    </w:rPr>
  </w:style>
  <w:style w:type="paragraph" w:styleId="Caption">
    <w:name w:val="caption"/>
    <w:basedOn w:val="BodyText"/>
    <w:next w:val="Normal"/>
    <w:qFormat/>
    <w:rsid w:val="00A46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5A9"/>
  </w:style>
  <w:style w:type="paragraph" w:styleId="TableofFigures">
    <w:name w:val="table of figures"/>
    <w:basedOn w:val="Normal"/>
    <w:next w:val="Normal"/>
    <w:semiHidden/>
    <w:rsid w:val="00A46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5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5A9"/>
    <w:rPr>
      <w:rFonts w:ascii="Wingdings" w:hAnsi="Wingdings"/>
    </w:rPr>
  </w:style>
  <w:style w:type="paragraph" w:customStyle="1" w:styleId="TableHeading">
    <w:name w:val="Table Heading"/>
    <w:basedOn w:val="HeadingBase"/>
    <w:rsid w:val="00A46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5A9"/>
    <w:rPr>
      <w:color w:val="0033CC"/>
      <w:u w:val="none"/>
    </w:rPr>
  </w:style>
  <w:style w:type="paragraph" w:customStyle="1" w:styleId="BodyTextRight">
    <w:name w:val="Body Text Right"/>
    <w:basedOn w:val="BodyText"/>
    <w:rsid w:val="00A46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5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5A9"/>
    <w:rPr>
      <w:sz w:val="32"/>
    </w:rPr>
  </w:style>
  <w:style w:type="paragraph" w:customStyle="1" w:styleId="HeadingProcedure">
    <w:name w:val="Heading Procedure"/>
    <w:basedOn w:val="HeadingBase"/>
    <w:next w:val="Normal"/>
    <w:rsid w:val="00A46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5A9"/>
    <w:pPr>
      <w:spacing w:before="60" w:after="60"/>
    </w:pPr>
  </w:style>
  <w:style w:type="paragraph" w:styleId="ListContinue">
    <w:name w:val="List Continue"/>
    <w:basedOn w:val="List"/>
    <w:rsid w:val="00A465A9"/>
    <w:pPr>
      <w:ind w:firstLine="0"/>
    </w:pPr>
  </w:style>
  <w:style w:type="paragraph" w:customStyle="1" w:styleId="ListNote">
    <w:name w:val="List Note"/>
    <w:basedOn w:val="List"/>
    <w:rsid w:val="00A46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5A9"/>
    <w:rPr>
      <w:rFonts w:ascii="Courier New" w:hAnsi="Courier New"/>
    </w:rPr>
  </w:style>
  <w:style w:type="paragraph" w:customStyle="1" w:styleId="NoteBullet">
    <w:name w:val="Note Bullet"/>
    <w:basedOn w:val="Note"/>
    <w:rsid w:val="00A46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5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5A9"/>
    <w:rPr>
      <w:b/>
      <w:smallCaps/>
    </w:rPr>
  </w:style>
  <w:style w:type="paragraph" w:customStyle="1" w:styleId="TableListNumber">
    <w:name w:val="Table List Number"/>
    <w:basedOn w:val="ListNumber"/>
    <w:rsid w:val="00A46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5A9"/>
    <w:pPr>
      <w:numPr>
        <w:numId w:val="9"/>
      </w:numPr>
    </w:pPr>
  </w:style>
  <w:style w:type="paragraph" w:customStyle="1" w:styleId="ListAlpha2">
    <w:name w:val="List Alpha 2"/>
    <w:basedOn w:val="List2"/>
    <w:rsid w:val="00A465A9"/>
    <w:pPr>
      <w:numPr>
        <w:numId w:val="8"/>
      </w:numPr>
    </w:pPr>
  </w:style>
  <w:style w:type="paragraph" w:styleId="List2">
    <w:name w:val="List 2"/>
    <w:basedOn w:val="BodyText"/>
    <w:rsid w:val="00A46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5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5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5A9"/>
    <w:pPr>
      <w:numPr>
        <w:numId w:val="4"/>
      </w:numPr>
    </w:pPr>
  </w:style>
  <w:style w:type="paragraph" w:styleId="ListContinue2">
    <w:name w:val="List Continue 2"/>
    <w:basedOn w:val="List2"/>
    <w:rsid w:val="00A465A9"/>
    <w:pPr>
      <w:ind w:firstLine="0"/>
    </w:pPr>
  </w:style>
  <w:style w:type="paragraph" w:styleId="ListContinue3">
    <w:name w:val="List Continue 3"/>
    <w:basedOn w:val="List3"/>
    <w:rsid w:val="00A465A9"/>
    <w:pPr>
      <w:ind w:left="1021" w:firstLine="0"/>
    </w:pPr>
  </w:style>
  <w:style w:type="paragraph" w:styleId="ListContinue4">
    <w:name w:val="List Continue 4"/>
    <w:basedOn w:val="List4"/>
    <w:rsid w:val="00A465A9"/>
    <w:pPr>
      <w:ind w:firstLine="0"/>
    </w:pPr>
  </w:style>
  <w:style w:type="paragraph" w:styleId="ListContinue5">
    <w:name w:val="List Continue 5"/>
    <w:basedOn w:val="List5"/>
    <w:rsid w:val="00A465A9"/>
    <w:pPr>
      <w:ind w:firstLine="0"/>
    </w:pPr>
  </w:style>
  <w:style w:type="paragraph" w:styleId="ListNumber3">
    <w:name w:val="List Number 3"/>
    <w:basedOn w:val="List3"/>
    <w:rsid w:val="00A465A9"/>
    <w:pPr>
      <w:numPr>
        <w:numId w:val="5"/>
      </w:numPr>
    </w:pPr>
  </w:style>
  <w:style w:type="paragraph" w:styleId="ListNumber4">
    <w:name w:val="List Number 4"/>
    <w:basedOn w:val="List4"/>
    <w:rsid w:val="00A465A9"/>
    <w:pPr>
      <w:numPr>
        <w:numId w:val="6"/>
      </w:numPr>
    </w:pPr>
  </w:style>
  <w:style w:type="paragraph" w:styleId="ListNumber5">
    <w:name w:val="List Number 5"/>
    <w:basedOn w:val="List5"/>
    <w:rsid w:val="00A465A9"/>
    <w:pPr>
      <w:numPr>
        <w:numId w:val="7"/>
      </w:numPr>
    </w:pPr>
  </w:style>
  <w:style w:type="paragraph" w:styleId="BlockText">
    <w:name w:val="Block Text"/>
    <w:basedOn w:val="Normal"/>
    <w:rsid w:val="00A46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5A9"/>
    <w:rPr>
      <w:sz w:val="16"/>
      <w:vertAlign w:val="superscript"/>
    </w:rPr>
  </w:style>
  <w:style w:type="character" w:customStyle="1" w:styleId="Symbols">
    <w:name w:val="Symbols"/>
    <w:basedOn w:val="DefaultParagraphFont"/>
    <w:rsid w:val="00A465A9"/>
    <w:rPr>
      <w:rFonts w:ascii="Symbol" w:hAnsi="Symbol"/>
    </w:rPr>
  </w:style>
  <w:style w:type="character" w:customStyle="1" w:styleId="MenuOptions">
    <w:name w:val="Menu Options"/>
    <w:basedOn w:val="DefaultParagraphFont"/>
    <w:rsid w:val="00A46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5A9"/>
    <w:rPr>
      <w:b/>
    </w:rPr>
  </w:style>
  <w:style w:type="character" w:customStyle="1" w:styleId="Underlined">
    <w:name w:val="Underlined"/>
    <w:basedOn w:val="DefaultParagraphFont"/>
    <w:rsid w:val="00A465A9"/>
    <w:rPr>
      <w:u w:val="single"/>
    </w:rPr>
  </w:style>
  <w:style w:type="paragraph" w:customStyle="1" w:styleId="TableBodyTextRight">
    <w:name w:val="Table Body Text Right"/>
    <w:basedOn w:val="TableBodyText"/>
    <w:rsid w:val="00A46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5A9"/>
    <w:rPr>
      <w:sz w:val="18"/>
    </w:rPr>
  </w:style>
  <w:style w:type="paragraph" w:customStyle="1" w:styleId="BodySmallRight">
    <w:name w:val="Body Small Right"/>
    <w:basedOn w:val="BodyTextRight"/>
    <w:rsid w:val="00A465A9"/>
    <w:rPr>
      <w:sz w:val="18"/>
      <w:szCs w:val="18"/>
    </w:rPr>
  </w:style>
  <w:style w:type="paragraph" w:customStyle="1" w:styleId="MarginEdition">
    <w:name w:val="Margin Edition"/>
    <w:basedOn w:val="MarginNote"/>
    <w:rsid w:val="00A46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5A9"/>
    <w:rPr>
      <w:sz w:val="2"/>
      <w:szCs w:val="2"/>
    </w:rPr>
  </w:style>
  <w:style w:type="character" w:customStyle="1" w:styleId="Small">
    <w:name w:val="Small"/>
    <w:basedOn w:val="DefaultParagraphFont"/>
    <w:rsid w:val="00A465A9"/>
    <w:rPr>
      <w:sz w:val="16"/>
    </w:rPr>
  </w:style>
  <w:style w:type="paragraph" w:customStyle="1" w:styleId="WideTable">
    <w:name w:val="Wide Table"/>
    <w:basedOn w:val="Normal"/>
    <w:rsid w:val="00A46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5A9"/>
  </w:style>
  <w:style w:type="paragraph" w:styleId="Quote">
    <w:name w:val="Quote"/>
    <w:basedOn w:val="Heading1"/>
    <w:link w:val="QuoteChar"/>
    <w:qFormat/>
    <w:rsid w:val="00A46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5A9"/>
    <w:pPr>
      <w:pageBreakBefore/>
    </w:pPr>
  </w:style>
  <w:style w:type="paragraph" w:customStyle="1" w:styleId="Border">
    <w:name w:val="Border"/>
    <w:basedOn w:val="Normal"/>
    <w:qFormat/>
    <w:rsid w:val="00A46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5A9"/>
    <w:rPr>
      <w:u w:val="single"/>
    </w:rPr>
  </w:style>
  <w:style w:type="character" w:customStyle="1" w:styleId="BoldandItalics">
    <w:name w:val="Bold and Italics"/>
    <w:qFormat/>
    <w:rsid w:val="00A465A9"/>
    <w:rPr>
      <w:b/>
      <w:i/>
      <w:u w:val="none"/>
    </w:rPr>
  </w:style>
  <w:style w:type="paragraph" w:styleId="BalloonText">
    <w:name w:val="Balloon Text"/>
    <w:basedOn w:val="Normal"/>
    <w:link w:val="BalloonTextChar"/>
    <w:rsid w:val="00A46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5A9"/>
    <w:pPr>
      <w:spacing w:before="0" w:after="0"/>
    </w:pPr>
  </w:style>
  <w:style w:type="paragraph" w:customStyle="1" w:styleId="BodyTextBold">
    <w:name w:val="Body Text Bold"/>
    <w:basedOn w:val="BodyText"/>
    <w:qFormat/>
    <w:rsid w:val="00A465A9"/>
    <w:rPr>
      <w:b/>
    </w:rPr>
  </w:style>
  <w:style w:type="character" w:styleId="Hyperlink">
    <w:name w:val="Hyperlink"/>
    <w:basedOn w:val="DefaultParagraphFont"/>
    <w:uiPriority w:val="99"/>
    <w:unhideWhenUsed/>
    <w:rsid w:val="006E2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2173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CPPBDN5109 Recommend sustainability solutions for small-scale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