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8F1" w:rsidP="002238F1">
      <w:pPr>
        <w:pStyle w:val="Title"/>
      </w:pPr>
      <w:r>
        <w:fldChar w:fldCharType="begin"/>
      </w:r>
      <w:r>
        <w:instrText xml:space="preserve"> TITLE   \* MERGEFORMAT </w:instrText>
      </w:r>
      <w:r>
        <w:fldChar w:fldCharType="separate"/>
      </w:r>
      <w:r>
        <w:t>CPPBDN4110 Set up BIM capable software and files for building design drafting projects</w:t>
      </w:r>
      <w:r>
        <w:fldChar w:fldCharType="end"/>
      </w:r>
    </w:p>
    <w:p w:rsidR="002238F1" w:rsidP="002238F1">
      <w:pPr>
        <w:pStyle w:val="Version"/>
        <w:sectPr w:rsidSect="00517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52D" w:rsidP="0051752D">
      <w:pPr>
        <w:pStyle w:val="SuperHeading"/>
      </w:pPr>
      <w:r w:rsidRPr="0051752D">
        <w:t>CPPBDN4110 Set up BIM capable software and files for building design drafting projects</w:t>
      </w:r>
    </w:p>
    <w:p w:rsidR="00000000" w:rsidRPr="0051752D" w:rsidP="0051752D">
      <w:pPr>
        <w:pStyle w:val="Heading1"/>
      </w:pPr>
      <w:bookmarkStart w:id="1" w:name="O_1137781"/>
      <w:bookmarkEnd w:id="1"/>
      <w:r w:rsidRPr="0051752D">
        <w:t>Modification History</w:t>
      </w:r>
    </w:p>
    <w:tbl>
      <w:tblPr>
        <w:tblW w:w="0" w:type="auto"/>
        <w:tblLayout w:type="fixed"/>
        <w:tblCellMar>
          <w:left w:w="62" w:type="dxa"/>
          <w:right w:w="62" w:type="dxa"/>
        </w:tblCellMar>
        <w:tblLook w:val="0000"/>
      </w:tblPr>
      <w:tblGrid>
        <w:gridCol w:w="1128"/>
        <w:gridCol w:w="7944"/>
      </w:tblGrid>
      <w:tr w:rsidTr="0051752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Release 1</w:t>
            </w:r>
          </w:p>
        </w:tc>
        <w:tc>
          <w:tcPr>
            <w:tcW w:w="7944" w:type="dxa"/>
            <w:tcBorders>
              <w:top w:val="nil"/>
              <w:left w:val="nil"/>
              <w:bottom w:val="nil"/>
              <w:right w:val="nil"/>
            </w:tcBorders>
            <w:tcMar>
              <w:top w:w="0" w:type="dxa"/>
              <w:left w:w="62" w:type="dxa"/>
              <w:bottom w:w="0" w:type="dxa"/>
              <w:right w:w="62" w:type="dxa"/>
            </w:tcMar>
          </w:tcPr>
          <w:p w:rsidR="00000000" w:rsidRPr="0051752D" w:rsidP="0051752D">
            <w:pPr>
              <w:pStyle w:val="BodyText"/>
            </w:pPr>
            <w:r w:rsidRPr="0051752D">
              <w:t>This version first released with CPP Property Services Training Package Release 11.0.</w:t>
            </w:r>
          </w:p>
          <w:p w:rsidR="00000000" w:rsidRPr="0051752D" w:rsidP="0051752D">
            <w:pPr>
              <w:pStyle w:val="BodyText"/>
            </w:pPr>
            <w:r w:rsidRPr="0051752D">
              <w:t>Unit supersedes and is equivalent to CPPBDN4004 Set up BIM-capable software and files for building design drafting projects.   Updated to meet the Standards for Training Packages 2012.</w:t>
            </w:r>
          </w:p>
        </w:tc>
      </w:tr>
    </w:tbl>
    <w:p w:rsidR="00000000" w:rsidRPr="0051752D" w:rsidP="0051752D">
      <w:pPr>
        <w:pStyle w:val="BodyText"/>
      </w:pPr>
    </w:p>
    <w:p w:rsidR="00000000" w:rsidRPr="0051752D" w:rsidP="0051752D">
      <w:pPr>
        <w:pStyle w:val="AllowPageBreak"/>
      </w:pPr>
    </w:p>
    <w:p w:rsidR="00000000" w:rsidRPr="0051752D" w:rsidP="0051752D">
      <w:pPr>
        <w:pStyle w:val="Heading1"/>
      </w:pPr>
      <w:bookmarkStart w:id="2" w:name="O_1137787"/>
      <w:bookmarkEnd w:id="2"/>
      <w:r w:rsidRPr="0051752D">
        <w:t>Application</w:t>
      </w:r>
    </w:p>
    <w:p w:rsidR="00000000" w:rsidRPr="0051752D" w:rsidP="002238F1">
      <w:pPr>
        <w:pStyle w:val="BodyText"/>
      </w:pPr>
      <w:r w:rsidRPr="0051752D">
        <w:t xml:space="preserve">This unit of competency specifies the </w:t>
      </w:r>
      <w:r w:rsidRPr="0051752D">
        <w:t>outcomes required to set up digital project files in building information modelling (BIM) capable industry standard building design drawing software for residential, commercial and industrial building design projects as defined in the National Construction</w:t>
      </w:r>
      <w:r w:rsidRPr="0051752D">
        <w:t xml:space="preserve"> Code (NCC). It covers installing BIM-capable design software and applying its functions and options to create, name and save project files and templates for different types of building design projects.</w:t>
      </w:r>
    </w:p>
    <w:p w:rsidR="00000000" w:rsidRPr="0051752D" w:rsidP="002238F1">
      <w:pPr>
        <w:pStyle w:val="BodyText"/>
      </w:pPr>
      <w:r w:rsidRPr="0051752D">
        <w:t>The unit supports the work of drafters who assist and</w:t>
      </w:r>
      <w:r w:rsidRPr="0051752D">
        <w:t xml:space="preserve"> work under the supervision and instruction of architects, building designers and other personnel, such as home sustainability assessors. </w:t>
      </w:r>
    </w:p>
    <w:p w:rsidR="00000000" w:rsidRPr="0051752D" w:rsidP="002238F1">
      <w:pPr>
        <w:pStyle w:val="BodyText"/>
      </w:pPr>
      <w:r w:rsidRPr="0051752D">
        <w:t>No licensing, legislative or certification requirements apply to this unit at the time of publication.</w:t>
      </w:r>
    </w:p>
    <w:p w:rsidR="00000000" w:rsidRPr="0051752D" w:rsidP="0051752D">
      <w:pPr>
        <w:pStyle w:val="Heading1"/>
      </w:pPr>
      <w:bookmarkStart w:id="3" w:name="O_1137786"/>
      <w:bookmarkEnd w:id="3"/>
      <w:r w:rsidRPr="0051752D">
        <w:t>Pre-requisite Unit</w:t>
      </w:r>
    </w:p>
    <w:p w:rsidR="00000000" w:rsidRPr="0051752D" w:rsidP="002238F1">
      <w:pPr>
        <w:pStyle w:val="BodyText"/>
      </w:pPr>
      <w:r w:rsidRPr="0051752D">
        <w:t>Nil.</w:t>
      </w:r>
    </w:p>
    <w:p w:rsidR="00000000" w:rsidRPr="0051752D" w:rsidP="0051752D">
      <w:pPr>
        <w:pStyle w:val="Heading1"/>
      </w:pPr>
      <w:bookmarkStart w:id="4" w:name="O_1137785"/>
      <w:bookmarkEnd w:id="4"/>
      <w:r w:rsidRPr="0051752D">
        <w:t>Unit Sector</w:t>
      </w:r>
    </w:p>
    <w:p w:rsidR="00000000" w:rsidRPr="0051752D" w:rsidP="002238F1">
      <w:pPr>
        <w:pStyle w:val="BodyText"/>
      </w:pPr>
      <w:r w:rsidRPr="0051752D">
        <w:t>Building Design</w:t>
      </w:r>
    </w:p>
    <w:p w:rsidR="00000000" w:rsidRPr="0051752D" w:rsidP="0051752D">
      <w:pPr>
        <w:pStyle w:val="Heading1"/>
      </w:pPr>
      <w:bookmarkStart w:id="5" w:name="O_1137784"/>
      <w:bookmarkEnd w:id="5"/>
      <w:r w:rsidRPr="0051752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1752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Performance criteria describe what needs to be done to demonstrate achievement of the element.</w:t>
            </w:r>
          </w:p>
        </w:tc>
      </w:tr>
      <w:tr w:rsidTr="005175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1</w:t>
            </w:r>
          </w:p>
        </w:tc>
        <w:tc>
          <w:tcPr>
            <w:tcW w:w="2357" w:type="dxa"/>
            <w:vMerge w:val="restart"/>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 xml:space="preserve">Prepare to use building design drawing </w:t>
            </w:r>
            <w:r w:rsidRPr="0051752D">
              <w:t>software to set up project files.</w:t>
            </w: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1.1</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Install and configure building design drawing software following relevant instru</w:t>
            </w:r>
            <w:r w:rsidRPr="0051752D">
              <w:t>ctions.</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1.2</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Access and interpret operating information for building design drawing software.</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1.3</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 xml:space="preserve">Obtain support for installation of software, and interpretation and application of functions and operations as required. </w:t>
            </w:r>
          </w:p>
        </w:tc>
      </w:tr>
      <w:tr w:rsidTr="005175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752D">
            <w:pPr>
              <w:pStyle w:val="BodyText"/>
              <w:rPr>
                <w:lang w:val="en-NZ"/>
              </w:rPr>
            </w:pPr>
          </w:p>
        </w:tc>
      </w:tr>
      <w:tr w:rsidTr="005175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w:t>
            </w:r>
          </w:p>
        </w:tc>
        <w:tc>
          <w:tcPr>
            <w:tcW w:w="2357" w:type="dxa"/>
            <w:vMerge w:val="restart"/>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Plan software drawing file requirements</w:t>
            </w: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2.1</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 xml:space="preserve">Review project brief and designer’s notes to identify scope and nature of building design project </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2.2</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Determine naming protocols for digital drawing files according to project and workplace requirements and systems.</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2.3</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 xml:space="preserve">Determine types of drawings required by client, project and relevant authorities in consultation with designer. </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2.4</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Confirm title b</w:t>
            </w:r>
            <w:r w:rsidRPr="0051752D">
              <w:t>lock information with designer.</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2.5</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 xml:space="preserve">Prepare checklist of drawing files required for project and apply file-naming protocols. </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2.6</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Confirm folder name and location for digital project drawing files with designer.</w:t>
            </w:r>
          </w:p>
        </w:tc>
      </w:tr>
      <w:tr w:rsidTr="005175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752D">
            <w:pPr>
              <w:pStyle w:val="BodyText"/>
              <w:rPr>
                <w:lang w:val="en-NZ"/>
              </w:rPr>
            </w:pPr>
          </w:p>
        </w:tc>
      </w:tr>
      <w:tr w:rsidTr="005175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3</w:t>
            </w:r>
          </w:p>
        </w:tc>
        <w:tc>
          <w:tcPr>
            <w:tcW w:w="2357" w:type="dxa"/>
            <w:vMerge w:val="restart"/>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Set up project templates.</w:t>
            </w: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3.1</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Access building design drawing software support information to assist in adapting built-in templates.</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3.2</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Access software support information to assist in creating original project template files.</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3.3</w:t>
            </w:r>
          </w:p>
        </w:tc>
        <w:tc>
          <w:tcPr>
            <w:tcW w:w="5659"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Name project template files according to fil</w:t>
            </w:r>
            <w:r w:rsidRPr="0051752D">
              <w:t>e-naming protocols and save in project folder in correct location.</w:t>
            </w:r>
          </w:p>
        </w:tc>
      </w:tr>
      <w:tr w:rsidTr="005175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3.4</w:t>
            </w:r>
          </w:p>
        </w:tc>
        <w:tc>
          <w:tcPr>
            <w:tcW w:w="5659" w:type="dxa"/>
            <w:tcBorders>
              <w:top w:val="nil"/>
              <w:left w:val="nil"/>
              <w:bottom w:val="nil"/>
              <w:right w:val="nil"/>
            </w:tcBorders>
            <w:tcMar>
              <w:top w:w="0" w:type="dxa"/>
              <w:left w:w="62" w:type="dxa"/>
              <w:bottom w:w="0" w:type="dxa"/>
              <w:right w:w="62" w:type="dxa"/>
            </w:tcMar>
          </w:tcPr>
          <w:p w:rsidR="00000000" w:rsidRPr="0051752D" w:rsidP="0051752D">
            <w:pPr>
              <w:pStyle w:val="BodyText"/>
            </w:pPr>
            <w:r w:rsidRPr="0051752D">
              <w:t>Back up files according to workplace procedures.</w:t>
            </w:r>
          </w:p>
        </w:tc>
      </w:tr>
    </w:tbl>
    <w:p w:rsidR="00000000" w:rsidRPr="0051752D" w:rsidP="0051752D">
      <w:pPr>
        <w:pStyle w:val="BodyText"/>
      </w:pPr>
    </w:p>
    <w:p w:rsidR="00000000" w:rsidRPr="0051752D" w:rsidP="0051752D">
      <w:pPr>
        <w:pStyle w:val="AllowPageBreak"/>
      </w:pPr>
    </w:p>
    <w:p w:rsidR="00000000" w:rsidRPr="0051752D" w:rsidP="0051752D">
      <w:pPr>
        <w:pStyle w:val="Heading1"/>
      </w:pPr>
      <w:bookmarkStart w:id="6" w:name="O_1137783"/>
      <w:bookmarkEnd w:id="6"/>
      <w:r w:rsidRPr="0051752D">
        <w:t>Foundation Skills</w:t>
      </w:r>
    </w:p>
    <w:p w:rsidR="00000000" w:rsidRPr="0051752D" w:rsidP="002238F1">
      <w:pPr>
        <w:pStyle w:val="BodyText"/>
      </w:pPr>
      <w:r w:rsidRPr="0051752D">
        <w:t>As well as the foundation skills explicit in the performance criteria of this unit, candidates</w:t>
      </w:r>
      <w:r w:rsidRPr="0051752D">
        <w:t xml:space="preserve"> require:</w:t>
      </w:r>
    </w:p>
    <w:p w:rsidR="00000000" w:rsidRPr="0051752D" w:rsidP="0051752D">
      <w:pPr>
        <w:pStyle w:val="ListBullet"/>
      </w:pPr>
      <w:r w:rsidRPr="0051752D">
        <w:t>numeracy skills to interpret numerical information relating to building design project information and software options and functions including measurements of dimensions, scales, scale conversions and version control.</w:t>
      </w:r>
    </w:p>
    <w:p w:rsidR="00000000" w:rsidRPr="0051752D" w:rsidP="0051752D">
      <w:pPr>
        <w:pStyle w:val="ListBullet"/>
      </w:pPr>
      <w:r w:rsidRPr="0051752D">
        <w:t>oral communication skills to participate in workplace discussions using specialised vocabulary relevant to building design drawing software and its functionality.</w:t>
      </w:r>
    </w:p>
    <w:p w:rsidR="00000000" w:rsidRPr="0051752D" w:rsidP="0051752D">
      <w:pPr>
        <w:pStyle w:val="ListBullet"/>
      </w:pPr>
      <w:r w:rsidRPr="0051752D">
        <w:t>reading skills to interpret software operation manuals and building design project informatio</w:t>
      </w:r>
      <w:r w:rsidRPr="0051752D">
        <w:t xml:space="preserve">n with specialised vocabulary and technical content, sometimes in graphic form </w:t>
      </w:r>
    </w:p>
    <w:p w:rsidR="00000000" w:rsidRPr="0051752D" w:rsidP="0051752D">
      <w:pPr>
        <w:pStyle w:val="ListBullet"/>
      </w:pPr>
      <w:r w:rsidRPr="0051752D">
        <w:t>writing skills to make accurate notes of technical discussions with colleagues relating to digital building design drawings.</w:t>
      </w:r>
    </w:p>
    <w:p w:rsidR="00000000" w:rsidRPr="0051752D" w:rsidP="0051752D">
      <w:pPr>
        <w:pStyle w:val="AllowPageBreak"/>
      </w:pPr>
    </w:p>
    <w:p w:rsidR="00000000" w:rsidRPr="0051752D" w:rsidP="0051752D">
      <w:pPr>
        <w:pStyle w:val="Heading1"/>
      </w:pPr>
      <w:bookmarkStart w:id="7" w:name="O_1137782"/>
      <w:bookmarkEnd w:id="7"/>
      <w:r w:rsidRPr="0051752D">
        <w:t>Unit Mapping Information</w:t>
      </w:r>
    </w:p>
    <w:p w:rsidR="00000000" w:rsidRPr="0051752D" w:rsidP="002238F1">
      <w:pPr>
        <w:pStyle w:val="BodyText"/>
      </w:pPr>
      <w:r w:rsidRPr="0051752D">
        <w:t>Unit su</w:t>
      </w:r>
      <w:r w:rsidRPr="0051752D">
        <w:t xml:space="preserve">persedes and is equivalent to CPPBDN4004 Set up BIM-capable software and files for building design drafting projects. </w:t>
      </w:r>
    </w:p>
    <w:p w:rsidR="00000000" w:rsidRPr="0051752D" w:rsidP="0051752D">
      <w:pPr>
        <w:pStyle w:val="Heading1"/>
      </w:pPr>
      <w:bookmarkStart w:id="8" w:name="O_1137775"/>
      <w:bookmarkEnd w:id="8"/>
      <w:r w:rsidRPr="0051752D">
        <w:t>Links</w:t>
      </w:r>
    </w:p>
    <w:p w:rsidR="00000000" w:rsidRPr="0051752D" w:rsidP="002238F1">
      <w:pPr>
        <w:pStyle w:val="BodyText"/>
      </w:pPr>
      <w:r w:rsidRPr="0051752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64498">
        <w:rPr>
          <w:rStyle w:val="Hyperlink"/>
        </w:rPr>
        <w:t>https://vetnet.gov.au/Pages/TrainingDocs.aspx?q=6f3f9672-30e8-4835-b348-205dfcf13d9b</w:t>
      </w:r>
      <w:r>
        <w:fldChar w:fldCharType="end"/>
      </w:r>
    </w:p>
    <w:p w:rsidR="00000000" w:rsidRPr="0051752D" w:rsidP="002238F1">
      <w:pPr>
        <w:pStyle w:val="BodyText"/>
        <w:sectPr w:rsidSect="0051752D">
          <w:headerReference w:type="default" r:id="rId10"/>
          <w:footerReference w:type="default" r:id="rId11"/>
          <w:pgSz w:w="11908" w:h="16833"/>
          <w:pgMar w:top="1702" w:right="1418" w:bottom="1702" w:left="1418" w:header="992" w:footer="992" w:gutter="0"/>
          <w:cols w:space="720"/>
          <w:noEndnote/>
          <w:docGrid w:linePitch="299"/>
        </w:sectPr>
      </w:pPr>
    </w:p>
    <w:p w:rsidR="00000000" w:rsidRPr="0051752D" w:rsidP="0051752D">
      <w:pPr>
        <w:pStyle w:val="SuperHeading"/>
      </w:pPr>
      <w:r w:rsidRPr="0051752D">
        <w:t>Assessment Requirements for CPPBDN4110 Set up BIM capable software and files for building design drafting projects</w:t>
      </w:r>
    </w:p>
    <w:p w:rsidR="00000000" w:rsidRPr="0051752D" w:rsidP="0051752D">
      <w:pPr>
        <w:pStyle w:val="Heading1"/>
      </w:pPr>
      <w:bookmarkStart w:id="9" w:name="O_1137777"/>
      <w:bookmarkEnd w:id="9"/>
      <w:r w:rsidRPr="0051752D">
        <w:t>Modification History</w:t>
      </w:r>
    </w:p>
    <w:tbl>
      <w:tblPr>
        <w:tblW w:w="0" w:type="auto"/>
        <w:tblLayout w:type="fixed"/>
        <w:tblCellMar>
          <w:left w:w="62" w:type="dxa"/>
          <w:right w:w="62" w:type="dxa"/>
        </w:tblCellMar>
        <w:tblLook w:val="0000"/>
      </w:tblPr>
      <w:tblGrid>
        <w:gridCol w:w="1128"/>
        <w:gridCol w:w="7944"/>
      </w:tblGrid>
      <w:tr w:rsidTr="0051752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752D">
            <w:pPr>
              <w:pStyle w:val="BodyText"/>
              <w:rPr>
                <w:lang w:val="en-NZ"/>
              </w:rPr>
            </w:pPr>
            <w:r w:rsidRPr="0051752D">
              <w:t>R</w:t>
            </w:r>
            <w:r w:rsidRPr="0051752D">
              <w:t>elease 1</w:t>
            </w:r>
          </w:p>
        </w:tc>
        <w:tc>
          <w:tcPr>
            <w:tcW w:w="7944" w:type="dxa"/>
            <w:tcBorders>
              <w:top w:val="nil"/>
              <w:left w:val="nil"/>
              <w:bottom w:val="nil"/>
              <w:right w:val="nil"/>
            </w:tcBorders>
            <w:tcMar>
              <w:top w:w="0" w:type="dxa"/>
              <w:left w:w="62" w:type="dxa"/>
              <w:bottom w:w="0" w:type="dxa"/>
              <w:right w:w="62" w:type="dxa"/>
            </w:tcMar>
          </w:tcPr>
          <w:p w:rsidR="00000000" w:rsidRPr="0051752D" w:rsidP="0051752D">
            <w:pPr>
              <w:pStyle w:val="BodyText"/>
            </w:pPr>
            <w:r w:rsidRPr="0051752D">
              <w:t>This version first released with CPP Property Services Training Package Release 11.0.</w:t>
            </w:r>
          </w:p>
          <w:p w:rsidR="00000000" w:rsidRPr="0051752D" w:rsidP="0051752D">
            <w:pPr>
              <w:pStyle w:val="BodyText"/>
            </w:pPr>
            <w:r w:rsidRPr="0051752D">
              <w:t xml:space="preserve">Unit supersedes and is equivalent to CPPBDN4004 Set up BIM-capable software and files for building design drafting projects.   Updated to meet the Standards for </w:t>
            </w:r>
            <w:r w:rsidRPr="0051752D">
              <w:t>Training Packages 2012.</w:t>
            </w:r>
          </w:p>
        </w:tc>
      </w:tr>
    </w:tbl>
    <w:p w:rsidR="00000000" w:rsidRPr="0051752D" w:rsidP="0051752D">
      <w:pPr>
        <w:pStyle w:val="BodyText"/>
      </w:pPr>
    </w:p>
    <w:p w:rsidR="00000000" w:rsidRPr="0051752D" w:rsidP="0051752D">
      <w:pPr>
        <w:pStyle w:val="AllowPageBreak"/>
      </w:pPr>
    </w:p>
    <w:p w:rsidR="00000000" w:rsidRPr="0051752D" w:rsidP="0051752D">
      <w:pPr>
        <w:pStyle w:val="Heading1"/>
      </w:pPr>
      <w:bookmarkStart w:id="10" w:name="O_1137780"/>
      <w:bookmarkEnd w:id="10"/>
      <w:r w:rsidRPr="0051752D">
        <w:t>Performance Evidence</w:t>
      </w:r>
    </w:p>
    <w:p w:rsidR="00000000" w:rsidRPr="0051752D" w:rsidP="002238F1">
      <w:pPr>
        <w:pStyle w:val="BodyText"/>
      </w:pPr>
      <w:r w:rsidRPr="0051752D">
        <w:t xml:space="preserve">To demonstrate competency, a candidate must meet the performance criteria of this unit by applying software functions and options to create project templates for the range of </w:t>
      </w:r>
      <w:r w:rsidRPr="0051752D">
        <w:t>drawings required for three different types of building design projects one of which includes an associated Class 10 building as defined in the National Construction Code (NCC):</w:t>
      </w:r>
    </w:p>
    <w:p w:rsidR="00000000" w:rsidRPr="0051752D" w:rsidP="0051752D">
      <w:pPr>
        <w:pStyle w:val="ListBullet"/>
      </w:pPr>
      <w:r w:rsidRPr="0051752D">
        <w:t>one Class 1 building</w:t>
      </w:r>
    </w:p>
    <w:p w:rsidR="00000000" w:rsidRPr="0051752D" w:rsidP="0051752D">
      <w:pPr>
        <w:pStyle w:val="ListBullet"/>
      </w:pPr>
      <w:r w:rsidRPr="0051752D">
        <w:t>one Class 2 building</w:t>
      </w:r>
    </w:p>
    <w:p w:rsidR="00000000" w:rsidRPr="0051752D" w:rsidP="0051752D">
      <w:pPr>
        <w:pStyle w:val="ListBullet"/>
      </w:pPr>
      <w:r w:rsidRPr="0051752D">
        <w:t xml:space="preserve">one building selected from Classes </w:t>
      </w:r>
      <w:r w:rsidRPr="0051752D">
        <w:t>3 to 9.</w:t>
      </w:r>
    </w:p>
    <w:p w:rsidR="00000000" w:rsidRPr="0051752D" w:rsidP="002238F1">
      <w:pPr>
        <w:pStyle w:val="BodyText"/>
      </w:pPr>
      <w:r w:rsidRPr="0051752D">
        <w:t xml:space="preserve">Projects must include installing and configuring building information modelling (BIM)-capable building design drawing software including using in-built proformas and creating original templates. </w:t>
      </w:r>
    </w:p>
    <w:p w:rsidR="00000000" w:rsidRPr="0051752D" w:rsidP="0051752D">
      <w:pPr>
        <w:pStyle w:val="Heading1"/>
      </w:pPr>
      <w:bookmarkStart w:id="11" w:name="O_1137779"/>
      <w:bookmarkEnd w:id="11"/>
      <w:r w:rsidRPr="0051752D">
        <w:t>Knowledge Evidence</w:t>
      </w:r>
    </w:p>
    <w:p w:rsidR="00000000" w:rsidRPr="0051752D" w:rsidP="002238F1">
      <w:pPr>
        <w:pStyle w:val="BodyText"/>
      </w:pPr>
      <w:r w:rsidRPr="0051752D">
        <w:t>To be competen</w:t>
      </w:r>
      <w:r w:rsidRPr="0051752D">
        <w:t>t in this unit, a candidate must demonstrate knowledge of:</w:t>
      </w:r>
    </w:p>
    <w:p w:rsidR="00000000" w:rsidRPr="0051752D" w:rsidP="0051752D">
      <w:pPr>
        <w:pStyle w:val="ListBullet"/>
      </w:pPr>
      <w:r w:rsidRPr="0051752D">
        <w:t xml:space="preserve">construction and technical terminology </w:t>
      </w:r>
    </w:p>
    <w:p w:rsidR="00000000" w:rsidRPr="0051752D" w:rsidP="0051752D">
      <w:pPr>
        <w:pStyle w:val="ListBullet"/>
      </w:pPr>
      <w:r w:rsidRPr="0051752D">
        <w:t xml:space="preserve">functions and options of building design drawing software </w:t>
      </w:r>
    </w:p>
    <w:p w:rsidR="00000000" w:rsidRPr="0051752D" w:rsidP="0051752D">
      <w:pPr>
        <w:pStyle w:val="ListBullet"/>
      </w:pPr>
      <w:r w:rsidRPr="0051752D">
        <w:t>strategies for developing knowledge of building design drawing software</w:t>
      </w:r>
    </w:p>
    <w:p w:rsidR="00000000" w:rsidRPr="0051752D" w:rsidP="0051752D">
      <w:pPr>
        <w:pStyle w:val="ListBullet"/>
      </w:pPr>
      <w:r w:rsidRPr="0051752D">
        <w:t>systems for naming, saving and backing up digital drawing files</w:t>
      </w:r>
    </w:p>
    <w:p w:rsidR="00000000" w:rsidRPr="0051752D" w:rsidP="0051752D">
      <w:pPr>
        <w:pStyle w:val="ListBullet"/>
      </w:pPr>
      <w:r w:rsidRPr="0051752D">
        <w:t xml:space="preserve">types of digital drawing templates and files </w:t>
      </w:r>
    </w:p>
    <w:p w:rsidR="00000000" w:rsidRPr="0051752D" w:rsidP="0051752D">
      <w:pPr>
        <w:pStyle w:val="ListBullet"/>
      </w:pPr>
      <w:r w:rsidRPr="0051752D">
        <w:t>software functions and operations for setting project parameters and templates</w:t>
      </w:r>
    </w:p>
    <w:p w:rsidR="00000000" w:rsidRPr="0051752D" w:rsidP="0051752D">
      <w:pPr>
        <w:pStyle w:val="ListBullet"/>
      </w:pPr>
      <w:r w:rsidRPr="0051752D">
        <w:t xml:space="preserve">project settings, including predefined elements </w:t>
      </w:r>
    </w:p>
    <w:p w:rsidR="00000000" w:rsidRPr="0051752D" w:rsidP="0051752D">
      <w:pPr>
        <w:pStyle w:val="ListBullet"/>
      </w:pPr>
      <w:r w:rsidRPr="0051752D">
        <w:t>view templates</w:t>
      </w:r>
    </w:p>
    <w:p w:rsidR="00000000" w:rsidRPr="0051752D" w:rsidP="0051752D">
      <w:pPr>
        <w:pStyle w:val="ListBullet"/>
      </w:pPr>
      <w:r w:rsidRPr="0051752D">
        <w:t>gro</w:t>
      </w:r>
      <w:r w:rsidRPr="0051752D">
        <w:t>ups or families</w:t>
      </w:r>
    </w:p>
    <w:p w:rsidR="00000000" w:rsidRPr="0051752D" w:rsidP="0051752D">
      <w:pPr>
        <w:pStyle w:val="ListBullet"/>
      </w:pPr>
      <w:r w:rsidRPr="0051752D">
        <w:t>title blocks</w:t>
      </w:r>
    </w:p>
    <w:p w:rsidR="00000000" w:rsidRPr="0051752D" w:rsidP="0051752D">
      <w:pPr>
        <w:pStyle w:val="ListBullet"/>
      </w:pPr>
      <w:r w:rsidRPr="0051752D">
        <w:t>project views:</w:t>
      </w:r>
    </w:p>
    <w:p w:rsidR="00000000" w:rsidRPr="0051752D" w:rsidP="0051752D">
      <w:pPr>
        <w:pStyle w:val="ListBullet2"/>
      </w:pPr>
      <w:r w:rsidRPr="0051752D">
        <w:t>plan views</w:t>
      </w:r>
    </w:p>
    <w:p w:rsidR="00000000" w:rsidRPr="0051752D" w:rsidP="0051752D">
      <w:pPr>
        <w:pStyle w:val="ListBullet2"/>
      </w:pPr>
      <w:r w:rsidRPr="0051752D">
        <w:t>levels</w:t>
      </w:r>
    </w:p>
    <w:p w:rsidR="00000000" w:rsidRPr="0051752D" w:rsidP="0051752D">
      <w:pPr>
        <w:pStyle w:val="ListBullet2"/>
      </w:pPr>
      <w:r w:rsidRPr="0051752D">
        <w:t>schedules</w:t>
      </w:r>
    </w:p>
    <w:p w:rsidR="00000000" w:rsidRPr="0051752D" w:rsidP="0051752D">
      <w:pPr>
        <w:pStyle w:val="ListBullet2"/>
      </w:pPr>
      <w:r w:rsidRPr="0051752D">
        <w:t>legends</w:t>
      </w:r>
    </w:p>
    <w:p w:rsidR="00000000" w:rsidRPr="0051752D" w:rsidP="0051752D">
      <w:pPr>
        <w:pStyle w:val="ListBullet2"/>
      </w:pPr>
      <w:r w:rsidRPr="0051752D">
        <w:t>sheets</w:t>
      </w:r>
    </w:p>
    <w:p w:rsidR="00000000" w:rsidRPr="0051752D" w:rsidP="0051752D">
      <w:pPr>
        <w:pStyle w:val="ListBullet"/>
      </w:pPr>
      <w:r w:rsidRPr="0051752D">
        <w:t xml:space="preserve">visibility and graphic settings </w:t>
      </w:r>
    </w:p>
    <w:p w:rsidR="00000000" w:rsidRPr="0051752D" w:rsidP="0051752D">
      <w:pPr>
        <w:pStyle w:val="ListBullet"/>
      </w:pPr>
      <w:r w:rsidRPr="0051752D">
        <w:t xml:space="preserve">print settings </w:t>
      </w:r>
    </w:p>
    <w:p w:rsidR="00000000" w:rsidRPr="0051752D" w:rsidP="0051752D">
      <w:pPr>
        <w:pStyle w:val="ListBullet"/>
      </w:pPr>
      <w:r w:rsidRPr="0051752D">
        <w:t>project and shared parameters.</w:t>
      </w:r>
    </w:p>
    <w:p w:rsidR="00000000" w:rsidRPr="0051752D" w:rsidP="0051752D">
      <w:pPr>
        <w:pStyle w:val="AllowPageBreak"/>
      </w:pPr>
    </w:p>
    <w:p w:rsidR="00000000" w:rsidRPr="0051752D" w:rsidP="0051752D">
      <w:pPr>
        <w:pStyle w:val="Heading1"/>
      </w:pPr>
      <w:bookmarkStart w:id="12" w:name="O_1137778"/>
      <w:bookmarkEnd w:id="12"/>
      <w:r w:rsidRPr="0051752D">
        <w:t>Assessment Conditions</w:t>
      </w:r>
    </w:p>
    <w:p w:rsidR="00000000" w:rsidRPr="0051752D" w:rsidP="002238F1">
      <w:pPr>
        <w:pStyle w:val="BodyText"/>
      </w:pPr>
      <w:r w:rsidRPr="0051752D">
        <w:t>Assessors must meet the requirements for assessors contained in the Standards for Registered Training Organisations. Competency is to be assessed in the workplace or a simulated environment that accurately reflects performance in a real workplace setting w</w:t>
      </w:r>
      <w:r w:rsidRPr="0051752D">
        <w:t>here these skills and knowledge would be performed. This includes access to:</w:t>
      </w:r>
    </w:p>
    <w:p w:rsidR="00000000" w:rsidRPr="0051752D" w:rsidP="0051752D">
      <w:pPr>
        <w:pStyle w:val="ListBullet"/>
      </w:pPr>
      <w:r w:rsidRPr="0051752D">
        <w:t>computer with internet access and BIM-capable building design drawing software</w:t>
      </w:r>
    </w:p>
    <w:p w:rsidR="00000000" w:rsidRPr="0051752D" w:rsidP="0051752D">
      <w:pPr>
        <w:pStyle w:val="ListBullet"/>
      </w:pPr>
      <w:r w:rsidRPr="0051752D">
        <w:t>architect’s or building designer’s notes, sketches and instructions for digital building design pro</w:t>
      </w:r>
      <w:r w:rsidRPr="0051752D">
        <w:t xml:space="preserve">ject template and file requirements </w:t>
      </w:r>
    </w:p>
    <w:p w:rsidR="00000000" w:rsidRPr="0051752D" w:rsidP="0051752D">
      <w:pPr>
        <w:pStyle w:val="ListBullet"/>
      </w:pPr>
      <w:r w:rsidRPr="0051752D">
        <w:t>building design drawing software specifications and manuals.</w:t>
      </w:r>
    </w:p>
    <w:p w:rsidR="00000000" w:rsidRPr="0051752D" w:rsidP="0051752D">
      <w:pPr>
        <w:pStyle w:val="AllowPageBreak"/>
      </w:pPr>
    </w:p>
    <w:p w:rsidR="00000000" w:rsidRPr="0051752D" w:rsidP="0051752D">
      <w:pPr>
        <w:pStyle w:val="Heading1"/>
      </w:pPr>
      <w:bookmarkStart w:id="13" w:name="O_1137776"/>
      <w:bookmarkEnd w:id="13"/>
      <w:r w:rsidRPr="0051752D">
        <w:t>Links</w:t>
      </w:r>
    </w:p>
    <w:p w:rsidR="00000000" w:rsidRPr="0051752D" w:rsidP="002238F1">
      <w:pPr>
        <w:pStyle w:val="BodyText"/>
      </w:pPr>
      <w:r w:rsidRPr="0051752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64498">
        <w:rPr>
          <w:rStyle w:val="Hyperlink"/>
        </w:rPr>
        <w:t>https://vetnet.gov.au/Pages/TrainingDocs.aspx?q=6f3f9672-30e8-4835-b348-205dfcf13d9b</w:t>
      </w:r>
      <w:r>
        <w:fldChar w:fldCharType="end"/>
      </w:r>
    </w:p>
    <w:p w:rsidR="00000000" w:rsidRPr="0051752D" w:rsidP="0051752D"/>
    <w:sectPr w:rsidSect="005175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rsidRPr="002238F1" w:rsidP="00223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F1" w:rsidP="00517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8F1" w:rsidP="005175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238F1" w:rsidP="005175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rsidP="0051752D">
    <w:pPr>
      <w:pStyle w:val="Footer"/>
      <w:framePr w:wrap="around"/>
    </w:pPr>
    <w:r>
      <w:fldChar w:fldCharType="begin"/>
    </w:r>
    <w:r>
      <w:instrText xml:space="preserve"> DOCPROPERTY  Subject  \* MERGEFORMAT </w:instrText>
    </w:r>
    <w:r>
      <w:fldChar w:fldCharType="separate"/>
    </w:r>
    <w:r w:rsidR="002238F1">
      <w:t>Approved</w:t>
    </w:r>
    <w:r w:rsidR="002238F1">
      <w:fldChar w:fldCharType="end"/>
    </w:r>
    <w:r>
      <w:tab/>
      <w:t xml:space="preserve">Page </w:t>
    </w:r>
    <w:r>
      <w:fldChar w:fldCharType="begin"/>
    </w:r>
    <w:r>
      <w:instrText xml:space="preserve"> PAGE  \* Arabic  \* MERGEFORMAT </w:instrText>
    </w:r>
    <w:r>
      <w:fldChar w:fldCharType="separate"/>
    </w:r>
    <w:r w:rsidR="002238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8F1">
      <w:rPr>
        <w:noProof/>
      </w:rPr>
      <w:t>4</w:t>
    </w:r>
    <w:r>
      <w:rPr>
        <w:noProof/>
      </w:rPr>
      <w:fldChar w:fldCharType="end"/>
    </w:r>
  </w:p>
  <w:p w:rsidR="0051752D" w:rsidP="0051752D">
    <w:pPr>
      <w:pStyle w:val="Footer"/>
      <w:framePr w:wrap="around"/>
    </w:pPr>
    <w:r>
      <w:t xml:space="preserve">© Commonwealth of Australia, </w:t>
    </w:r>
    <w:r>
      <w:fldChar w:fldCharType="begin"/>
    </w:r>
    <w:r>
      <w:instrText xml:space="preserve"> DATE  \@ "yyyy"  \* MERGEFORMAT </w:instrText>
    </w:r>
    <w:r>
      <w:fldChar w:fldCharType="separate"/>
    </w:r>
    <w:r w:rsidR="002238F1">
      <w:rPr>
        <w:noProof/>
      </w:rPr>
      <w:t>2025</w:t>
    </w:r>
    <w:r>
      <w:fldChar w:fldCharType="end"/>
    </w:r>
    <w:r>
      <w:tab/>
    </w:r>
    <w:r>
      <w:fldChar w:fldCharType="begin"/>
    </w:r>
    <w:r>
      <w:instrText xml:space="preserve"> DOCPROPERTY  Author  \* MERGEFORMAT </w:instrText>
    </w:r>
    <w:r>
      <w:fldChar w:fldCharType="separate"/>
    </w:r>
    <w:r w:rsidR="002238F1">
      <w:t>BuildSkills Australia</w:t>
    </w:r>
    <w:r w:rsidR="002238F1">
      <w:fldChar w:fldCharType="end"/>
    </w:r>
  </w:p>
  <w:p w:rsidR="0051752D" w:rsidP="00517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52D" w:rsidRPr="002238F1" w:rsidP="00223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F1" w:rsidRPr="002D2AF8" w:rsidP="0051752D">
    <w:pPr>
      <w:pStyle w:val="Header"/>
      <w:framePr w:wrap="around"/>
    </w:pPr>
    <w:r>
      <w:fldChar w:fldCharType="begin"/>
    </w:r>
    <w:r>
      <w:instrText xml:space="preserve"> TITLE   \* MERGEFORMAT </w:instrText>
    </w:r>
    <w:r>
      <w:fldChar w:fldCharType="separate"/>
    </w:r>
    <w:r>
      <w:t>CPPBDN4110 Set up BIM capable software and files for building design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8F1" w:rsidP="005175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2D" w:rsidRPr="002D2AF8" w:rsidP="0051752D">
    <w:pPr>
      <w:pStyle w:val="Header"/>
      <w:framePr w:wrap="around"/>
    </w:pPr>
    <w:r>
      <w:fldChar w:fldCharType="begin"/>
    </w:r>
    <w:r>
      <w:instrText xml:space="preserve"> TITLE   \* MERGEFORMAT </w:instrText>
    </w:r>
    <w:r>
      <w:fldChar w:fldCharType="separate"/>
    </w:r>
    <w:r w:rsidR="002238F1">
      <w:t>CPPBDN4110 Set up BIM capable software and files for building design drafting projects</w:t>
    </w:r>
    <w:r w:rsidR="002238F1">
      <w:fldChar w:fldCharType="end"/>
    </w:r>
    <w:r>
      <w:tab/>
      <w:t xml:space="preserve">Date this document was generated: </w:t>
    </w:r>
    <w:r>
      <w:fldChar w:fldCharType="begin"/>
    </w:r>
    <w:r>
      <w:instrText xml:space="preserve"> CREATEDATE  \@ "d MMMM yyyy"  \* MERGEFORMAT </w:instrText>
    </w:r>
    <w:r>
      <w:fldChar w:fldCharType="separate"/>
    </w:r>
    <w:r w:rsidR="002238F1">
      <w:rPr>
        <w:noProof/>
      </w:rPr>
      <w:t>2 March 2025</w:t>
    </w:r>
    <w:r>
      <w:fldChar w:fldCharType="end"/>
    </w:r>
  </w:p>
  <w:p w:rsidR="0051752D" w:rsidP="00517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A0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843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AC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52D"/>
    <w:pPr>
      <w:spacing w:before="360" w:after="60"/>
      <w:outlineLvl w:val="0"/>
    </w:pPr>
    <w:rPr>
      <w:sz w:val="32"/>
    </w:rPr>
  </w:style>
  <w:style w:type="paragraph" w:styleId="Heading2">
    <w:name w:val="heading 2"/>
    <w:basedOn w:val="HeadingBase"/>
    <w:next w:val="BodyText"/>
    <w:link w:val="Heading2Char"/>
    <w:qFormat/>
    <w:rsid w:val="0051752D"/>
    <w:pPr>
      <w:keepLines/>
      <w:spacing w:before="240" w:after="120"/>
      <w:outlineLvl w:val="1"/>
    </w:pPr>
    <w:rPr>
      <w:sz w:val="28"/>
      <w:szCs w:val="40"/>
    </w:rPr>
  </w:style>
  <w:style w:type="paragraph" w:styleId="Heading3">
    <w:name w:val="heading 3"/>
    <w:basedOn w:val="HeadingBase"/>
    <w:next w:val="BodyText"/>
    <w:link w:val="Heading3Char"/>
    <w:qFormat/>
    <w:rsid w:val="0051752D"/>
    <w:pPr>
      <w:spacing w:before="180" w:after="120"/>
      <w:outlineLvl w:val="2"/>
    </w:pPr>
    <w:rPr>
      <w:spacing w:val="-10"/>
      <w:kern w:val="32"/>
    </w:rPr>
  </w:style>
  <w:style w:type="paragraph" w:styleId="Heading4">
    <w:name w:val="heading 4"/>
    <w:basedOn w:val="HeadingBase"/>
    <w:next w:val="BodyText"/>
    <w:link w:val="Heading4Char"/>
    <w:qFormat/>
    <w:rsid w:val="0051752D"/>
    <w:pPr>
      <w:spacing w:before="160" w:after="120"/>
      <w:outlineLvl w:val="3"/>
    </w:pPr>
    <w:rPr>
      <w:sz w:val="22"/>
    </w:rPr>
  </w:style>
  <w:style w:type="paragraph" w:styleId="Heading5">
    <w:name w:val="heading 5"/>
    <w:basedOn w:val="HeadingBase"/>
    <w:next w:val="Normal"/>
    <w:link w:val="Heading5Char"/>
    <w:qFormat/>
    <w:rsid w:val="0051752D"/>
    <w:pPr>
      <w:spacing w:before="80"/>
      <w:outlineLvl w:val="4"/>
    </w:pPr>
    <w:rPr>
      <w:color w:val="918585"/>
      <w:sz w:val="20"/>
    </w:rPr>
  </w:style>
  <w:style w:type="paragraph" w:styleId="Heading6">
    <w:name w:val="heading 6"/>
    <w:basedOn w:val="HeadingBase"/>
    <w:next w:val="Normal"/>
    <w:link w:val="Heading6Char"/>
    <w:qFormat/>
    <w:rsid w:val="0051752D"/>
    <w:pPr>
      <w:spacing w:before="60"/>
      <w:outlineLvl w:val="5"/>
    </w:pPr>
    <w:rPr>
      <w:color w:val="918585"/>
      <w:sz w:val="20"/>
    </w:rPr>
  </w:style>
  <w:style w:type="paragraph" w:styleId="Heading7">
    <w:name w:val="heading 7"/>
    <w:basedOn w:val="Normal"/>
    <w:next w:val="Normal"/>
    <w:link w:val="Heading7Char"/>
    <w:qFormat/>
    <w:rsid w:val="0051752D"/>
    <w:pPr>
      <w:ind w:left="720"/>
      <w:outlineLvl w:val="6"/>
    </w:pPr>
    <w:rPr>
      <w:i/>
    </w:rPr>
  </w:style>
  <w:style w:type="paragraph" w:styleId="Heading8">
    <w:name w:val="heading 8"/>
    <w:basedOn w:val="Normal"/>
    <w:next w:val="Normal"/>
    <w:link w:val="Heading8Char"/>
    <w:qFormat/>
    <w:rsid w:val="0051752D"/>
    <w:pPr>
      <w:ind w:left="720"/>
      <w:outlineLvl w:val="7"/>
    </w:pPr>
    <w:rPr>
      <w:i/>
    </w:rPr>
  </w:style>
  <w:style w:type="paragraph" w:styleId="Heading9">
    <w:name w:val="heading 9"/>
    <w:basedOn w:val="Normal"/>
    <w:next w:val="Normal"/>
    <w:link w:val="Heading9Char"/>
    <w:qFormat/>
    <w:rsid w:val="0051752D"/>
    <w:pPr>
      <w:ind w:left="720"/>
      <w:outlineLvl w:val="8"/>
    </w:pPr>
    <w:rPr>
      <w:i/>
    </w:rPr>
  </w:style>
  <w:style w:type="character" w:default="1" w:styleId="DefaultParagraphFont">
    <w:name w:val="Default Paragraph Font"/>
    <w:uiPriority w:val="1"/>
    <w:unhideWhenUsed/>
    <w:rsid w:val="00517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52D"/>
  </w:style>
  <w:style w:type="character" w:customStyle="1" w:styleId="Heading1Char">
    <w:name w:val="Heading 1 Char"/>
    <w:basedOn w:val="DefaultParagraphFont"/>
    <w:link w:val="Heading1"/>
    <w:rsid w:val="0051752D"/>
    <w:rPr>
      <w:rFonts w:ascii="Times New Roman" w:eastAsia="Times New Roman" w:hAnsi="Times New Roman" w:cs="Times New Roman"/>
      <w:b/>
      <w:sz w:val="32"/>
      <w:szCs w:val="20"/>
      <w:lang w:eastAsia="en-US"/>
    </w:rPr>
  </w:style>
  <w:style w:type="paragraph" w:styleId="BodyText">
    <w:name w:val="Body Text"/>
    <w:basedOn w:val="Normal"/>
    <w:link w:val="BodyTextChar"/>
    <w:rsid w:val="00517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52D"/>
    <w:rPr>
      <w:rFonts w:ascii="Times New Roman" w:eastAsia="Times New Roman" w:hAnsi="Times New Roman" w:cs="Times New Roman"/>
      <w:sz w:val="24"/>
      <w:lang w:eastAsia="en-US"/>
    </w:rPr>
  </w:style>
  <w:style w:type="paragraph" w:styleId="ListBullet">
    <w:name w:val="List Bullet"/>
    <w:basedOn w:val="List"/>
    <w:rsid w:val="0051752D"/>
    <w:pPr>
      <w:numPr>
        <w:numId w:val="12"/>
      </w:numPr>
      <w:tabs>
        <w:tab w:val="clear" w:pos="340"/>
      </w:tabs>
      <w:spacing w:before="40" w:after="40"/>
    </w:pPr>
  </w:style>
  <w:style w:type="paragraph" w:styleId="ListBullet2">
    <w:name w:val="List Bullet 2"/>
    <w:basedOn w:val="List2"/>
    <w:rsid w:val="0051752D"/>
    <w:pPr>
      <w:numPr>
        <w:numId w:val="13"/>
      </w:numPr>
      <w:tabs>
        <w:tab w:val="clear" w:pos="680"/>
      </w:tabs>
    </w:pPr>
  </w:style>
  <w:style w:type="paragraph" w:customStyle="1" w:styleId="SuperHeading">
    <w:name w:val="SuperHeading"/>
    <w:basedOn w:val="Normal"/>
    <w:rsid w:val="0051752D"/>
    <w:pPr>
      <w:spacing w:before="240" w:after="120"/>
      <w:outlineLvl w:val="0"/>
    </w:pPr>
    <w:rPr>
      <w:rFonts w:ascii="Times New Roman" w:hAnsi="Times New Roman"/>
      <w:b/>
      <w:sz w:val="32"/>
    </w:rPr>
  </w:style>
  <w:style w:type="paragraph" w:customStyle="1" w:styleId="AllowPageBreak">
    <w:name w:val="AllowPageBreak"/>
    <w:rsid w:val="005175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52D"/>
    <w:rPr>
      <w:rFonts w:ascii="Courier New" w:eastAsia="Times New Roman" w:hAnsi="Courier New" w:cs="Times New Roman"/>
      <w:i/>
      <w:szCs w:val="20"/>
      <w:lang w:eastAsia="en-US"/>
    </w:rPr>
  </w:style>
  <w:style w:type="paragraph" w:customStyle="1" w:styleId="HeadingBase">
    <w:name w:val="Heading Base"/>
    <w:rsid w:val="00517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52D"/>
    <w:pPr>
      <w:tabs>
        <w:tab w:val="right" w:leader="dot" w:pos="9072"/>
      </w:tabs>
      <w:ind w:left="567"/>
    </w:pPr>
    <w:rPr>
      <w:szCs w:val="22"/>
    </w:rPr>
  </w:style>
  <w:style w:type="paragraph" w:customStyle="1" w:styleId="TOCBase">
    <w:name w:val="TOC Base"/>
    <w:rsid w:val="00517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52D"/>
    <w:pPr>
      <w:tabs>
        <w:tab w:val="right" w:leader="dot" w:pos="9072"/>
      </w:tabs>
      <w:spacing w:before="40" w:after="40"/>
      <w:ind w:left="284"/>
    </w:pPr>
    <w:rPr>
      <w:rFonts w:ascii="Times New Roman" w:hAnsi="Times New Roman"/>
    </w:rPr>
  </w:style>
  <w:style w:type="paragraph" w:styleId="TOC1">
    <w:name w:val="toc 1"/>
    <w:basedOn w:val="TOCBase"/>
    <w:next w:val="Normal"/>
    <w:rsid w:val="00517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52D"/>
    <w:rPr>
      <w:rFonts w:ascii="Times New Roman" w:eastAsia="Times New Roman" w:hAnsi="Times New Roman" w:cs="Times New Roman"/>
      <w:sz w:val="16"/>
      <w:lang w:eastAsia="en-US"/>
    </w:rPr>
  </w:style>
  <w:style w:type="paragraph" w:styleId="Title">
    <w:name w:val="Title"/>
    <w:basedOn w:val="HeadingBase"/>
    <w:link w:val="TitleChar"/>
    <w:qFormat/>
    <w:rsid w:val="0051752D"/>
    <w:pPr>
      <w:spacing w:before="5040"/>
      <w:jc w:val="center"/>
    </w:pPr>
    <w:rPr>
      <w:sz w:val="48"/>
      <w:szCs w:val="72"/>
      <w:lang w:val="en-US"/>
    </w:rPr>
  </w:style>
  <w:style w:type="character" w:customStyle="1" w:styleId="TitleChar">
    <w:name w:val="Title Char"/>
    <w:basedOn w:val="DefaultParagraphFont"/>
    <w:link w:val="Title"/>
    <w:rsid w:val="00517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52D"/>
    <w:pPr>
      <w:tabs>
        <w:tab w:val="left" w:pos="3600"/>
        <w:tab w:val="left" w:pos="3958"/>
      </w:tabs>
    </w:pPr>
  </w:style>
  <w:style w:type="paragraph" w:styleId="List">
    <w:name w:val="List"/>
    <w:basedOn w:val="BodyText"/>
    <w:next w:val="BodyText"/>
    <w:rsid w:val="0051752D"/>
    <w:pPr>
      <w:tabs>
        <w:tab w:val="left" w:pos="340"/>
      </w:tabs>
      <w:spacing w:before="60" w:after="60"/>
      <w:ind w:left="340" w:hanging="340"/>
    </w:pPr>
  </w:style>
  <w:style w:type="paragraph" w:customStyle="1" w:styleId="Note">
    <w:name w:val="Note"/>
    <w:basedOn w:val="BodyText"/>
    <w:rsid w:val="005175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752D"/>
    <w:rPr>
      <w:b/>
      <w:spacing w:val="0"/>
    </w:rPr>
  </w:style>
  <w:style w:type="paragraph" w:customStyle="1" w:styleId="SuperTitle">
    <w:name w:val="SuperTitle"/>
    <w:basedOn w:val="Title"/>
    <w:rsid w:val="0051752D"/>
    <w:pPr>
      <w:framePr w:wrap="auto" w:hAnchor="text" w:y="6049"/>
    </w:pPr>
    <w:rPr>
      <w:color w:val="000000"/>
      <w:sz w:val="40"/>
    </w:rPr>
  </w:style>
  <w:style w:type="paragraph" w:customStyle="1" w:styleId="TOCTitle">
    <w:name w:val="TOCTitle"/>
    <w:basedOn w:val="Heading1"/>
    <w:rsid w:val="0051752D"/>
    <w:pPr>
      <w:spacing w:after="240"/>
      <w:jc w:val="center"/>
      <w:outlineLvl w:val="9"/>
    </w:pPr>
    <w:rPr>
      <w:caps/>
    </w:rPr>
  </w:style>
  <w:style w:type="paragraph" w:customStyle="1" w:styleId="Version">
    <w:name w:val="Version"/>
    <w:rsid w:val="00517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52D"/>
    <w:pPr>
      <w:keepNext w:val="0"/>
      <w:tabs>
        <w:tab w:val="right" w:pos="4176"/>
      </w:tabs>
      <w:ind w:left="198" w:hanging="198"/>
    </w:pPr>
    <w:rPr>
      <w:rFonts w:ascii="Garamond" w:hAnsi="Garamond"/>
    </w:rPr>
  </w:style>
  <w:style w:type="paragraph" w:styleId="IndexHeading">
    <w:name w:val="index heading"/>
    <w:basedOn w:val="Normal"/>
    <w:next w:val="Index1"/>
    <w:semiHidden/>
    <w:rsid w:val="0051752D"/>
    <w:pPr>
      <w:spacing w:before="120" w:after="120"/>
    </w:pPr>
    <w:rPr>
      <w:rFonts w:ascii="Arial" w:hAnsi="Arial"/>
      <w:b/>
      <w:color w:val="918585"/>
      <w:sz w:val="24"/>
    </w:rPr>
  </w:style>
  <w:style w:type="paragraph" w:styleId="Header">
    <w:name w:val="header"/>
    <w:basedOn w:val="Normal"/>
    <w:link w:val="HeaderChar"/>
    <w:rsid w:val="00517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52D"/>
    <w:rPr>
      <w:rFonts w:ascii="Times New Roman" w:eastAsia="Times New Roman" w:hAnsi="Times New Roman" w:cs="Times New Roman"/>
      <w:sz w:val="16"/>
      <w:szCs w:val="20"/>
      <w:lang w:val="en-GB" w:eastAsia="en-US"/>
    </w:rPr>
  </w:style>
  <w:style w:type="paragraph" w:customStyle="1" w:styleId="Chapter">
    <w:name w:val="Chapter"/>
    <w:basedOn w:val="Normal"/>
    <w:rsid w:val="0051752D"/>
    <w:pPr>
      <w:spacing w:before="240"/>
    </w:pPr>
    <w:rPr>
      <w:rFonts w:ascii="Times New Roman" w:hAnsi="Times New Roman"/>
      <w:smallCaps/>
      <w:spacing w:val="80"/>
      <w:sz w:val="28"/>
    </w:rPr>
  </w:style>
  <w:style w:type="paragraph" w:customStyle="1" w:styleId="InChapter">
    <w:name w:val="InChapter"/>
    <w:basedOn w:val="Heading3"/>
    <w:rsid w:val="0051752D"/>
    <w:pPr>
      <w:spacing w:after="240"/>
      <w:outlineLvl w:val="9"/>
    </w:pPr>
    <w:rPr>
      <w:noProof/>
    </w:rPr>
  </w:style>
  <w:style w:type="paragraph" w:styleId="Index2">
    <w:name w:val="index 2"/>
    <w:basedOn w:val="Normal"/>
    <w:next w:val="Normal"/>
    <w:semiHidden/>
    <w:rsid w:val="0051752D"/>
    <w:pPr>
      <w:tabs>
        <w:tab w:val="right" w:pos="4176"/>
      </w:tabs>
      <w:ind w:left="568" w:hanging="284"/>
    </w:pPr>
    <w:rPr>
      <w:rFonts w:ascii="Garamond" w:hAnsi="Garamond"/>
    </w:rPr>
  </w:style>
  <w:style w:type="paragraph" w:customStyle="1" w:styleId="Byline">
    <w:name w:val="Byline"/>
    <w:rsid w:val="00517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52D"/>
    <w:pPr>
      <w:tabs>
        <w:tab w:val="clear" w:pos="3600"/>
        <w:tab w:val="clear" w:pos="3958"/>
      </w:tabs>
      <w:jc w:val="right"/>
    </w:pPr>
  </w:style>
  <w:style w:type="character" w:styleId="Emphasis">
    <w:name w:val="Emphasis"/>
    <w:basedOn w:val="DefaultParagraphFont"/>
    <w:qFormat/>
    <w:rsid w:val="0051752D"/>
    <w:rPr>
      <w:i/>
    </w:rPr>
  </w:style>
  <w:style w:type="paragraph" w:styleId="Caption">
    <w:name w:val="caption"/>
    <w:basedOn w:val="BodyText"/>
    <w:next w:val="Normal"/>
    <w:qFormat/>
    <w:rsid w:val="0051752D"/>
    <w:pPr>
      <w:framePr w:w="2268" w:hSpace="181" w:vSpace="181" w:wrap="around" w:vAnchor="text" w:hAnchor="page" w:x="1135" w:y="285" w:anchorLock="1"/>
    </w:pPr>
    <w:rPr>
      <w:i/>
    </w:rPr>
  </w:style>
  <w:style w:type="paragraph" w:customStyle="1" w:styleId="MiniTOCTitle">
    <w:name w:val="MiniTOCTitle"/>
    <w:basedOn w:val="Heading4"/>
    <w:rsid w:val="0051752D"/>
    <w:pPr>
      <w:spacing w:before="240"/>
      <w:outlineLvl w:val="9"/>
    </w:pPr>
    <w:rPr>
      <w:noProof/>
      <w:sz w:val="24"/>
    </w:rPr>
  </w:style>
  <w:style w:type="paragraph" w:customStyle="1" w:styleId="MiniTOCItem">
    <w:name w:val="MiniTOCItem"/>
    <w:basedOn w:val="ListBullet"/>
    <w:rsid w:val="0051752D"/>
    <w:pPr>
      <w:numPr>
        <w:numId w:val="0"/>
      </w:numPr>
      <w:tabs>
        <w:tab w:val="right" w:leader="dot" w:pos="6521"/>
      </w:tabs>
      <w:spacing w:before="0" w:after="0"/>
    </w:pPr>
  </w:style>
  <w:style w:type="paragraph" w:customStyle="1" w:styleId="TOFTitle">
    <w:name w:val="TOFTitle"/>
    <w:basedOn w:val="TOCTitle"/>
    <w:rsid w:val="0051752D"/>
  </w:style>
  <w:style w:type="paragraph" w:styleId="TableofFigures">
    <w:name w:val="table of figures"/>
    <w:basedOn w:val="Normal"/>
    <w:next w:val="Normal"/>
    <w:semiHidden/>
    <w:rsid w:val="0051752D"/>
    <w:pPr>
      <w:tabs>
        <w:tab w:val="right" w:leader="dot" w:pos="9072"/>
      </w:tabs>
      <w:ind w:left="970" w:hanging="403"/>
    </w:pPr>
    <w:rPr>
      <w:rFonts w:ascii="Times New Roman" w:hAnsi="Times New Roman"/>
      <w:b/>
    </w:rPr>
  </w:style>
  <w:style w:type="paragraph" w:styleId="ListNumber">
    <w:name w:val="List Number"/>
    <w:basedOn w:val="List"/>
    <w:rsid w:val="0051752D"/>
    <w:pPr>
      <w:numPr>
        <w:numId w:val="15"/>
      </w:numPr>
      <w:tabs>
        <w:tab w:val="clear" w:pos="340"/>
      </w:tabs>
    </w:pPr>
  </w:style>
  <w:style w:type="character" w:customStyle="1" w:styleId="WingdingSymbols">
    <w:name w:val="Wingding Symbols"/>
    <w:rsid w:val="0051752D"/>
    <w:rPr>
      <w:rFonts w:ascii="Wingdings" w:hAnsi="Wingdings"/>
    </w:rPr>
  </w:style>
  <w:style w:type="paragraph" w:customStyle="1" w:styleId="TableHeading">
    <w:name w:val="Table Heading"/>
    <w:basedOn w:val="HeadingBase"/>
    <w:rsid w:val="0051752D"/>
    <w:pPr>
      <w:keepLines/>
      <w:pBdr>
        <w:bottom w:val="single" w:sz="6" w:space="1" w:color="918585"/>
      </w:pBdr>
      <w:spacing w:before="240"/>
    </w:pPr>
  </w:style>
  <w:style w:type="character" w:customStyle="1" w:styleId="HotSpot">
    <w:name w:val="HotSpot"/>
    <w:rsid w:val="0051752D"/>
    <w:rPr>
      <w:color w:val="0033CC"/>
      <w:u w:val="none"/>
    </w:rPr>
  </w:style>
  <w:style w:type="paragraph" w:customStyle="1" w:styleId="BodyTextRight">
    <w:name w:val="Body Text Right"/>
    <w:basedOn w:val="BodyText"/>
    <w:rsid w:val="0051752D"/>
    <w:pPr>
      <w:spacing w:before="0" w:after="0"/>
      <w:jc w:val="right"/>
    </w:pPr>
  </w:style>
  <w:style w:type="paragraph" w:styleId="Index3">
    <w:name w:val="index 3"/>
    <w:basedOn w:val="ListNumber2"/>
    <w:next w:val="Normal"/>
    <w:semiHidden/>
    <w:rsid w:val="0051752D"/>
    <w:pPr>
      <w:numPr>
        <w:numId w:val="0"/>
      </w:numPr>
      <w:tabs>
        <w:tab w:val="right" w:leader="dot" w:pos="4176"/>
      </w:tabs>
    </w:pPr>
  </w:style>
  <w:style w:type="paragraph" w:styleId="ListNumber2">
    <w:name w:val="List Number 2"/>
    <w:basedOn w:val="List2"/>
    <w:rsid w:val="0051752D"/>
    <w:pPr>
      <w:numPr>
        <w:numId w:val="10"/>
      </w:numPr>
      <w:tabs>
        <w:tab w:val="clear" w:pos="1060"/>
      </w:tabs>
    </w:pPr>
  </w:style>
  <w:style w:type="paragraph" w:customStyle="1" w:styleId="MarginNote">
    <w:name w:val="Margin Note"/>
    <w:basedOn w:val="BodyText"/>
    <w:rsid w:val="00517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52D"/>
    <w:rPr>
      <w:sz w:val="32"/>
    </w:rPr>
  </w:style>
  <w:style w:type="paragraph" w:customStyle="1" w:styleId="HeadingProcedure">
    <w:name w:val="Heading Procedure"/>
    <w:basedOn w:val="HeadingBase"/>
    <w:next w:val="Normal"/>
    <w:rsid w:val="0051752D"/>
    <w:pPr>
      <w:tabs>
        <w:tab w:val="left" w:pos="0"/>
      </w:tabs>
      <w:spacing w:before="120" w:after="60"/>
    </w:pPr>
    <w:rPr>
      <w:i/>
      <w:color w:val="918585"/>
      <w:sz w:val="22"/>
    </w:rPr>
  </w:style>
  <w:style w:type="paragraph" w:customStyle="1" w:styleId="TableBodyText">
    <w:name w:val="Table Body Text"/>
    <w:basedOn w:val="BodyText"/>
    <w:rsid w:val="0051752D"/>
    <w:pPr>
      <w:spacing w:before="60" w:after="60"/>
    </w:pPr>
  </w:style>
  <w:style w:type="paragraph" w:styleId="ListContinue">
    <w:name w:val="List Continue"/>
    <w:basedOn w:val="List"/>
    <w:rsid w:val="0051752D"/>
    <w:pPr>
      <w:ind w:firstLine="0"/>
    </w:pPr>
  </w:style>
  <w:style w:type="paragraph" w:customStyle="1" w:styleId="ListNote">
    <w:name w:val="List Note"/>
    <w:basedOn w:val="List"/>
    <w:rsid w:val="0051752D"/>
    <w:pPr>
      <w:pBdr>
        <w:top w:val="single" w:sz="6" w:space="2" w:color="918585"/>
        <w:bottom w:val="single" w:sz="6" w:space="2" w:color="918585"/>
      </w:pBdr>
      <w:tabs>
        <w:tab w:val="left" w:pos="1021"/>
      </w:tabs>
      <w:ind w:firstLine="0"/>
    </w:pPr>
  </w:style>
  <w:style w:type="paragraph" w:customStyle="1" w:styleId="Warning">
    <w:name w:val="Warning"/>
    <w:basedOn w:val="BodyText"/>
    <w:rsid w:val="0051752D"/>
    <w:pPr>
      <w:shd w:val="clear" w:color="auto" w:fill="D9D9D9"/>
      <w:tabs>
        <w:tab w:val="left" w:pos="992"/>
      </w:tabs>
      <w:ind w:left="119" w:right="119"/>
    </w:pPr>
    <w:rPr>
      <w:sz w:val="20"/>
    </w:rPr>
  </w:style>
  <w:style w:type="paragraph" w:customStyle="1" w:styleId="MarginIcons">
    <w:name w:val="Margin Icons"/>
    <w:basedOn w:val="BodyText"/>
    <w:rsid w:val="00517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52D"/>
    <w:rPr>
      <w:rFonts w:ascii="Courier New" w:hAnsi="Courier New"/>
    </w:rPr>
  </w:style>
  <w:style w:type="paragraph" w:customStyle="1" w:styleId="NoteBullet">
    <w:name w:val="Note Bullet"/>
    <w:basedOn w:val="Note"/>
    <w:rsid w:val="0051752D"/>
    <w:pPr>
      <w:tabs>
        <w:tab w:val="clear" w:pos="680"/>
      </w:tabs>
      <w:spacing w:before="60" w:after="60"/>
    </w:pPr>
  </w:style>
  <w:style w:type="paragraph" w:customStyle="1" w:styleId="SubHeading2">
    <w:name w:val="SubHeading2"/>
    <w:basedOn w:val="HeadingBase"/>
    <w:rsid w:val="0051752D"/>
    <w:pPr>
      <w:spacing w:before="240" w:after="60"/>
    </w:pPr>
    <w:rPr>
      <w:sz w:val="20"/>
    </w:rPr>
  </w:style>
  <w:style w:type="paragraph" w:customStyle="1" w:styleId="SubHeading1">
    <w:name w:val="SubHeading1"/>
    <w:basedOn w:val="HeadingBase"/>
    <w:rsid w:val="0051752D"/>
    <w:pPr>
      <w:spacing w:before="240" w:after="60"/>
    </w:pPr>
    <w:rPr>
      <w:color w:val="918585"/>
      <w:sz w:val="22"/>
    </w:rPr>
  </w:style>
  <w:style w:type="paragraph" w:customStyle="1" w:styleId="SideHeading">
    <w:name w:val="Side Heading"/>
    <w:basedOn w:val="HeadingBase"/>
    <w:rsid w:val="00517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52D"/>
    <w:pPr>
      <w:tabs>
        <w:tab w:val="num" w:pos="360"/>
      </w:tabs>
    </w:pPr>
  </w:style>
  <w:style w:type="paragraph" w:styleId="PlainText">
    <w:name w:val="Plain Text"/>
    <w:basedOn w:val="Normal"/>
    <w:link w:val="PlainTextChar"/>
    <w:rsid w:val="0051752D"/>
    <w:rPr>
      <w:sz w:val="20"/>
    </w:rPr>
  </w:style>
  <w:style w:type="character" w:customStyle="1" w:styleId="PlainTextChar">
    <w:name w:val="Plain Text Char"/>
    <w:basedOn w:val="DefaultParagraphFont"/>
    <w:link w:val="PlainText"/>
    <w:rsid w:val="0051752D"/>
    <w:rPr>
      <w:rFonts w:ascii="Courier New" w:eastAsia="Times New Roman" w:hAnsi="Courier New" w:cs="Times New Roman"/>
      <w:sz w:val="20"/>
      <w:szCs w:val="20"/>
      <w:lang w:eastAsia="en-US"/>
    </w:rPr>
  </w:style>
  <w:style w:type="character" w:customStyle="1" w:styleId="MenuOption">
    <w:name w:val="Menu Option"/>
    <w:basedOn w:val="DefaultParagraphFont"/>
    <w:rsid w:val="0051752D"/>
    <w:rPr>
      <w:b/>
      <w:smallCaps/>
    </w:rPr>
  </w:style>
  <w:style w:type="paragraph" w:customStyle="1" w:styleId="TableListNumber">
    <w:name w:val="Table List Number"/>
    <w:basedOn w:val="ListNumber"/>
    <w:rsid w:val="0051752D"/>
    <w:pPr>
      <w:numPr>
        <w:numId w:val="0"/>
      </w:numPr>
    </w:pPr>
  </w:style>
  <w:style w:type="paragraph" w:styleId="TOC4">
    <w:name w:val="toc 4"/>
    <w:basedOn w:val="TOCBase"/>
    <w:next w:val="Normal"/>
    <w:semiHidden/>
    <w:rsid w:val="0051752D"/>
    <w:pPr>
      <w:tabs>
        <w:tab w:val="right" w:leader="dot" w:pos="9071"/>
      </w:tabs>
      <w:ind w:left="1701"/>
    </w:pPr>
  </w:style>
  <w:style w:type="paragraph" w:customStyle="1" w:styleId="ListAlpha">
    <w:name w:val="List Alpha"/>
    <w:basedOn w:val="List"/>
    <w:rsid w:val="0051752D"/>
    <w:pPr>
      <w:numPr>
        <w:numId w:val="9"/>
      </w:numPr>
    </w:pPr>
  </w:style>
  <w:style w:type="paragraph" w:customStyle="1" w:styleId="ListAlpha2">
    <w:name w:val="List Alpha 2"/>
    <w:basedOn w:val="List2"/>
    <w:rsid w:val="0051752D"/>
    <w:pPr>
      <w:numPr>
        <w:numId w:val="8"/>
      </w:numPr>
    </w:pPr>
  </w:style>
  <w:style w:type="paragraph" w:styleId="List2">
    <w:name w:val="List 2"/>
    <w:basedOn w:val="BodyText"/>
    <w:rsid w:val="0051752D"/>
    <w:pPr>
      <w:tabs>
        <w:tab w:val="left" w:pos="680"/>
      </w:tabs>
      <w:spacing w:before="60" w:after="60"/>
      <w:ind w:left="680" w:hanging="340"/>
    </w:pPr>
  </w:style>
  <w:style w:type="paragraph" w:styleId="List3">
    <w:name w:val="List 3"/>
    <w:basedOn w:val="BodyText"/>
    <w:rsid w:val="0051752D"/>
    <w:pPr>
      <w:tabs>
        <w:tab w:val="left" w:pos="1021"/>
      </w:tabs>
      <w:spacing w:before="60" w:after="60"/>
      <w:ind w:left="1020" w:hanging="340"/>
    </w:pPr>
  </w:style>
  <w:style w:type="paragraph" w:styleId="List4">
    <w:name w:val="List 4"/>
    <w:basedOn w:val="BodyText"/>
    <w:rsid w:val="0051752D"/>
    <w:pPr>
      <w:tabs>
        <w:tab w:val="left" w:pos="1361"/>
      </w:tabs>
      <w:spacing w:before="60" w:after="60"/>
      <w:ind w:left="1361" w:hanging="340"/>
    </w:pPr>
  </w:style>
  <w:style w:type="paragraph" w:styleId="List5">
    <w:name w:val="List 5"/>
    <w:basedOn w:val="BodyText"/>
    <w:rsid w:val="0051752D"/>
    <w:pPr>
      <w:tabs>
        <w:tab w:val="left" w:pos="1701"/>
      </w:tabs>
      <w:spacing w:before="60" w:after="60"/>
      <w:ind w:left="1701" w:hanging="340"/>
    </w:pPr>
  </w:style>
  <w:style w:type="paragraph" w:styleId="ListBullet3">
    <w:name w:val="List Bullet 3"/>
    <w:basedOn w:val="List3"/>
    <w:rsid w:val="0051752D"/>
    <w:pPr>
      <w:numPr>
        <w:numId w:val="14"/>
      </w:numPr>
      <w:tabs>
        <w:tab w:val="clear" w:pos="1021"/>
      </w:tabs>
      <w:ind w:left="1037" w:hanging="357"/>
    </w:pPr>
  </w:style>
  <w:style w:type="paragraph" w:styleId="ListBullet4">
    <w:name w:val="List Bullet 4"/>
    <w:basedOn w:val="List4"/>
    <w:rsid w:val="0051752D"/>
    <w:pPr>
      <w:numPr>
        <w:numId w:val="3"/>
      </w:numPr>
      <w:tabs>
        <w:tab w:val="clear" w:pos="1361"/>
      </w:tabs>
    </w:pPr>
  </w:style>
  <w:style w:type="paragraph" w:styleId="ListBullet5">
    <w:name w:val="List Bullet 5"/>
    <w:basedOn w:val="List5"/>
    <w:rsid w:val="0051752D"/>
    <w:pPr>
      <w:numPr>
        <w:numId w:val="4"/>
      </w:numPr>
    </w:pPr>
  </w:style>
  <w:style w:type="paragraph" w:styleId="ListContinue2">
    <w:name w:val="List Continue 2"/>
    <w:basedOn w:val="List2"/>
    <w:rsid w:val="0051752D"/>
    <w:pPr>
      <w:ind w:firstLine="0"/>
    </w:pPr>
  </w:style>
  <w:style w:type="paragraph" w:styleId="ListContinue3">
    <w:name w:val="List Continue 3"/>
    <w:basedOn w:val="List3"/>
    <w:rsid w:val="0051752D"/>
    <w:pPr>
      <w:ind w:left="1021" w:firstLine="0"/>
    </w:pPr>
  </w:style>
  <w:style w:type="paragraph" w:styleId="ListContinue4">
    <w:name w:val="List Continue 4"/>
    <w:basedOn w:val="List4"/>
    <w:rsid w:val="0051752D"/>
    <w:pPr>
      <w:ind w:firstLine="0"/>
    </w:pPr>
  </w:style>
  <w:style w:type="paragraph" w:styleId="ListContinue5">
    <w:name w:val="List Continue 5"/>
    <w:basedOn w:val="List5"/>
    <w:rsid w:val="0051752D"/>
    <w:pPr>
      <w:ind w:firstLine="0"/>
    </w:pPr>
  </w:style>
  <w:style w:type="paragraph" w:styleId="ListNumber3">
    <w:name w:val="List Number 3"/>
    <w:basedOn w:val="List3"/>
    <w:rsid w:val="0051752D"/>
    <w:pPr>
      <w:numPr>
        <w:numId w:val="5"/>
      </w:numPr>
    </w:pPr>
  </w:style>
  <w:style w:type="paragraph" w:styleId="ListNumber4">
    <w:name w:val="List Number 4"/>
    <w:basedOn w:val="List4"/>
    <w:rsid w:val="0051752D"/>
    <w:pPr>
      <w:numPr>
        <w:numId w:val="6"/>
      </w:numPr>
    </w:pPr>
  </w:style>
  <w:style w:type="paragraph" w:styleId="ListNumber5">
    <w:name w:val="List Number 5"/>
    <w:basedOn w:val="List5"/>
    <w:rsid w:val="0051752D"/>
    <w:pPr>
      <w:numPr>
        <w:numId w:val="7"/>
      </w:numPr>
    </w:pPr>
  </w:style>
  <w:style w:type="paragraph" w:styleId="BlockText">
    <w:name w:val="Block Text"/>
    <w:basedOn w:val="Normal"/>
    <w:rsid w:val="0051752D"/>
    <w:pPr>
      <w:spacing w:after="120"/>
      <w:ind w:left="1440" w:right="1440"/>
    </w:pPr>
  </w:style>
  <w:style w:type="character" w:customStyle="1" w:styleId="Subscript">
    <w:name w:val="Subscript"/>
    <w:basedOn w:val="DefaultParagraphFont"/>
    <w:rsid w:val="0051752D"/>
    <w:rPr>
      <w:sz w:val="16"/>
      <w:vertAlign w:val="subscript"/>
    </w:rPr>
  </w:style>
  <w:style w:type="character" w:customStyle="1" w:styleId="Superscript">
    <w:name w:val="Superscript"/>
    <w:basedOn w:val="DefaultParagraphFont"/>
    <w:rsid w:val="0051752D"/>
    <w:rPr>
      <w:sz w:val="16"/>
      <w:vertAlign w:val="superscript"/>
    </w:rPr>
  </w:style>
  <w:style w:type="character" w:customStyle="1" w:styleId="Symbols">
    <w:name w:val="Symbols"/>
    <w:basedOn w:val="DefaultParagraphFont"/>
    <w:rsid w:val="0051752D"/>
    <w:rPr>
      <w:rFonts w:ascii="Symbol" w:hAnsi="Symbol"/>
    </w:rPr>
  </w:style>
  <w:style w:type="character" w:customStyle="1" w:styleId="MenuOptions">
    <w:name w:val="Menu Options"/>
    <w:basedOn w:val="DefaultParagraphFont"/>
    <w:rsid w:val="0051752D"/>
    <w:rPr>
      <w:rFonts w:ascii="Arial Narrow" w:hAnsi="Arial Narrow"/>
      <w:smallCaps/>
    </w:rPr>
  </w:style>
  <w:style w:type="character" w:customStyle="1" w:styleId="Buttons">
    <w:name w:val="Buttons"/>
    <w:basedOn w:val="DefaultParagraphFont"/>
    <w:rsid w:val="0051752D"/>
    <w:rPr>
      <w:b/>
    </w:rPr>
  </w:style>
  <w:style w:type="character" w:customStyle="1" w:styleId="Underlined">
    <w:name w:val="Underlined"/>
    <w:basedOn w:val="DefaultParagraphFont"/>
    <w:rsid w:val="0051752D"/>
    <w:rPr>
      <w:u w:val="single"/>
    </w:rPr>
  </w:style>
  <w:style w:type="paragraph" w:customStyle="1" w:styleId="TableBodyTextRight">
    <w:name w:val="Table Body Text Right"/>
    <w:basedOn w:val="TableBodyText"/>
    <w:rsid w:val="0051752D"/>
    <w:pPr>
      <w:widowControl w:val="0"/>
      <w:autoSpaceDE w:val="0"/>
      <w:autoSpaceDN w:val="0"/>
      <w:adjustRightInd w:val="0"/>
      <w:jc w:val="right"/>
    </w:pPr>
    <w:rPr>
      <w:rFonts w:cs="Arial"/>
      <w:szCs w:val="18"/>
    </w:rPr>
  </w:style>
  <w:style w:type="paragraph" w:customStyle="1" w:styleId="CopyrightText">
    <w:name w:val="Copyright Text"/>
    <w:basedOn w:val="BodyText"/>
    <w:rsid w:val="0051752D"/>
    <w:rPr>
      <w:sz w:val="18"/>
    </w:rPr>
  </w:style>
  <w:style w:type="paragraph" w:customStyle="1" w:styleId="BodySmallRight">
    <w:name w:val="Body Small Right"/>
    <w:basedOn w:val="BodyTextRight"/>
    <w:rsid w:val="0051752D"/>
    <w:rPr>
      <w:sz w:val="18"/>
      <w:szCs w:val="18"/>
    </w:rPr>
  </w:style>
  <w:style w:type="paragraph" w:customStyle="1" w:styleId="MarginEdition">
    <w:name w:val="Margin Edition"/>
    <w:basedOn w:val="MarginNote"/>
    <w:rsid w:val="0051752D"/>
    <w:pPr>
      <w:spacing w:before="0" w:after="0"/>
    </w:pPr>
    <w:rPr>
      <w:rFonts w:ascii="Times New Roman" w:hAnsi="Times New Roman"/>
      <w:color w:val="999999"/>
    </w:rPr>
  </w:style>
  <w:style w:type="paragraph" w:customStyle="1" w:styleId="Spacer">
    <w:name w:val="Spacer"/>
    <w:basedOn w:val="Normal"/>
    <w:rsid w:val="0051752D"/>
    <w:rPr>
      <w:sz w:val="2"/>
      <w:szCs w:val="2"/>
    </w:rPr>
  </w:style>
  <w:style w:type="character" w:customStyle="1" w:styleId="Small">
    <w:name w:val="Small"/>
    <w:basedOn w:val="DefaultParagraphFont"/>
    <w:rsid w:val="0051752D"/>
    <w:rPr>
      <w:sz w:val="16"/>
    </w:rPr>
  </w:style>
  <w:style w:type="paragraph" w:customStyle="1" w:styleId="WideTable">
    <w:name w:val="Wide Table"/>
    <w:basedOn w:val="Normal"/>
    <w:rsid w:val="0051752D"/>
    <w:pPr>
      <w:ind w:left="-1418"/>
    </w:pPr>
    <w:rPr>
      <w:sz w:val="2"/>
      <w:szCs w:val="2"/>
    </w:rPr>
  </w:style>
  <w:style w:type="character" w:styleId="PageNumber">
    <w:name w:val="page number"/>
    <w:basedOn w:val="DefaultParagraphFont"/>
    <w:rsid w:val="0051752D"/>
  </w:style>
  <w:style w:type="paragraph" w:styleId="Quote">
    <w:name w:val="Quote"/>
    <w:basedOn w:val="Heading1"/>
    <w:link w:val="QuoteChar"/>
    <w:qFormat/>
    <w:rsid w:val="0051752D"/>
    <w:rPr>
      <w:b w:val="0"/>
      <w:sz w:val="72"/>
      <w:szCs w:val="72"/>
      <w:lang w:val="en-NZ"/>
    </w:rPr>
  </w:style>
  <w:style w:type="character" w:customStyle="1" w:styleId="QuoteChar">
    <w:name w:val="Quote Char"/>
    <w:basedOn w:val="DefaultParagraphFont"/>
    <w:link w:val="Quote"/>
    <w:rsid w:val="00517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52D"/>
    <w:pPr>
      <w:pageBreakBefore/>
    </w:pPr>
  </w:style>
  <w:style w:type="paragraph" w:customStyle="1" w:styleId="Border">
    <w:name w:val="Border"/>
    <w:basedOn w:val="Normal"/>
    <w:qFormat/>
    <w:rsid w:val="00517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52D"/>
    <w:rPr>
      <w:b/>
      <w:bCs/>
      <w:i/>
      <w:iCs/>
      <w:color w:val="auto"/>
    </w:rPr>
  </w:style>
  <w:style w:type="paragraph" w:styleId="IntenseQuote">
    <w:name w:val="Intense Quote"/>
    <w:basedOn w:val="Normal"/>
    <w:next w:val="Normal"/>
    <w:link w:val="IntenseQuoteChar"/>
    <w:uiPriority w:val="30"/>
    <w:qFormat/>
    <w:rsid w:val="00517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52D"/>
    <w:rPr>
      <w:smallCaps/>
      <w:color w:val="auto"/>
      <w:u w:val="single"/>
    </w:rPr>
  </w:style>
  <w:style w:type="character" w:styleId="IntenseReference">
    <w:name w:val="Intense Reference"/>
    <w:basedOn w:val="DefaultParagraphFont"/>
    <w:uiPriority w:val="32"/>
    <w:qFormat/>
    <w:rsid w:val="0051752D"/>
    <w:rPr>
      <w:b/>
      <w:bCs/>
      <w:smallCaps/>
      <w:color w:val="auto"/>
      <w:spacing w:val="5"/>
      <w:u w:val="single"/>
    </w:rPr>
  </w:style>
  <w:style w:type="paragraph" w:customStyle="1" w:styleId="2ColumnHeading">
    <w:name w:val="2Column Heading"/>
    <w:basedOn w:val="BodyText"/>
    <w:qFormat/>
    <w:rsid w:val="0051752D"/>
    <w:pPr>
      <w:spacing w:after="60"/>
      <w:ind w:left="-2268"/>
    </w:pPr>
    <w:rPr>
      <w:b/>
    </w:rPr>
  </w:style>
  <w:style w:type="paragraph" w:customStyle="1" w:styleId="Heading1TOC">
    <w:name w:val="Heading1 TOC"/>
    <w:basedOn w:val="Normal"/>
    <w:qFormat/>
    <w:rsid w:val="0051752D"/>
    <w:pPr>
      <w:spacing w:before="240" w:after="120"/>
    </w:pPr>
    <w:rPr>
      <w:rFonts w:ascii="Times New Roman" w:hAnsi="Times New Roman"/>
      <w:b/>
      <w:sz w:val="32"/>
    </w:rPr>
  </w:style>
  <w:style w:type="paragraph" w:customStyle="1" w:styleId="Heading2TOC">
    <w:name w:val="Heading2 TOC"/>
    <w:basedOn w:val="Normal"/>
    <w:qFormat/>
    <w:rsid w:val="0051752D"/>
    <w:pPr>
      <w:spacing w:before="240" w:after="60"/>
    </w:pPr>
    <w:rPr>
      <w:rFonts w:ascii="Times New Roman" w:hAnsi="Times New Roman"/>
      <w:b/>
      <w:sz w:val="28"/>
    </w:rPr>
  </w:style>
  <w:style w:type="character" w:customStyle="1" w:styleId="Underline">
    <w:name w:val="Underline"/>
    <w:basedOn w:val="DefaultParagraphFont"/>
    <w:qFormat/>
    <w:rsid w:val="0051752D"/>
    <w:rPr>
      <w:u w:val="single"/>
    </w:rPr>
  </w:style>
  <w:style w:type="character" w:customStyle="1" w:styleId="BoldandItalics">
    <w:name w:val="Bold and Italics"/>
    <w:qFormat/>
    <w:rsid w:val="0051752D"/>
    <w:rPr>
      <w:b/>
      <w:i/>
      <w:u w:val="none"/>
    </w:rPr>
  </w:style>
  <w:style w:type="paragraph" w:styleId="BalloonText">
    <w:name w:val="Balloon Text"/>
    <w:basedOn w:val="Normal"/>
    <w:link w:val="BalloonTextChar"/>
    <w:rsid w:val="0051752D"/>
    <w:rPr>
      <w:rFonts w:ascii="Tahoma" w:hAnsi="Tahoma" w:cs="Tahoma"/>
      <w:sz w:val="16"/>
      <w:szCs w:val="16"/>
    </w:rPr>
  </w:style>
  <w:style w:type="character" w:customStyle="1" w:styleId="BalloonTextChar">
    <w:name w:val="Balloon Text Char"/>
    <w:basedOn w:val="DefaultParagraphFont"/>
    <w:link w:val="BalloonText"/>
    <w:rsid w:val="00517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52D"/>
    <w:rPr>
      <w:b/>
      <w:color w:val="660033"/>
      <w:spacing w:val="0"/>
    </w:rPr>
  </w:style>
  <w:style w:type="paragraph" w:customStyle="1" w:styleId="Nameditemlist">
    <w:name w:val="Named item list"/>
    <w:basedOn w:val="BodyText"/>
    <w:qFormat/>
    <w:rsid w:val="0051752D"/>
    <w:pPr>
      <w:tabs>
        <w:tab w:val="left" w:pos="2835"/>
      </w:tabs>
      <w:ind w:left="2835" w:hanging="2835"/>
    </w:pPr>
  </w:style>
  <w:style w:type="paragraph" w:customStyle="1" w:styleId="BodyTextnopadding">
    <w:name w:val="Body Text no padding"/>
    <w:basedOn w:val="BodyText"/>
    <w:qFormat/>
    <w:rsid w:val="0051752D"/>
    <w:pPr>
      <w:spacing w:before="0" w:after="0"/>
    </w:pPr>
  </w:style>
  <w:style w:type="paragraph" w:customStyle="1" w:styleId="BodyTextBold">
    <w:name w:val="Body Text Bold"/>
    <w:basedOn w:val="BodyText"/>
    <w:qFormat/>
    <w:rsid w:val="0051752D"/>
    <w:rPr>
      <w:b/>
    </w:rPr>
  </w:style>
  <w:style w:type="character" w:styleId="Hyperlink">
    <w:name w:val="Hyperlink"/>
    <w:basedOn w:val="DefaultParagraphFont"/>
    <w:uiPriority w:val="99"/>
    <w:unhideWhenUsed/>
    <w:rsid w:val="00223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5970</Characters>
  <Application>Microsoft Office Word</Application>
  <DocSecurity>0</DocSecurity>
  <Lines>205</Lines>
  <Paragraphs>119</Paragraphs>
  <ScaleCrop>false</ScaleCrop>
  <Company>Author-it Software Corporation Ltd.</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CPPBDN4110 Set up BIM capable software and files for building design drafting projects</dc:title>
  <dc:subject>Approved</dc:subject>
  <dc:creator>BuildSkills Australia</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