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2754" w:rsidP="002427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CPPBDN4105 Prepare drawings for planning and building approval for Class 1 and 10 buildings</w:t>
      </w:r>
      <w:r>
        <w:fldChar w:fldCharType="end"/>
      </w:r>
    </w:p>
    <w:p w:rsidR="00242754" w:rsidP="00242754">
      <w:pPr>
        <w:pStyle w:val="Version"/>
        <w:sectPr w:rsidSect="007E19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19B3" w:rsidP="007E19B3">
      <w:pPr>
        <w:pStyle w:val="SuperHeading"/>
      </w:pPr>
      <w:r w:rsidRPr="007E19B3">
        <w:t>CPPBDN4105 Prepare drawings for planning and building approval for Class 1 and 10 buildings</w:t>
      </w:r>
    </w:p>
    <w:p w:rsidR="00000000" w:rsidRPr="007E19B3" w:rsidP="007E19B3">
      <w:pPr>
        <w:pStyle w:val="Heading1"/>
      </w:pPr>
      <w:bookmarkStart w:id="1" w:name="O_1137696"/>
      <w:bookmarkEnd w:id="1"/>
      <w:r w:rsidRPr="007E19B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7E19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9B3">
            <w:pPr>
              <w:pStyle w:val="BodyText"/>
              <w:rPr>
                <w:lang w:val="en-NZ"/>
              </w:rPr>
            </w:pPr>
            <w:r w:rsidRPr="007E19B3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9B3" w:rsidP="007E19B3">
            <w:pPr>
              <w:pStyle w:val="BodyText"/>
            </w:pPr>
            <w:r w:rsidRPr="007E19B3">
              <w:t>This version first released with CPP Property Services Training Package Release 11.0.</w:t>
            </w:r>
          </w:p>
          <w:p w:rsidR="00000000" w:rsidRPr="007E19B3" w:rsidP="007E19B3">
            <w:pPr>
              <w:pStyle w:val="BodyText"/>
            </w:pPr>
            <w:r w:rsidRPr="007E19B3">
              <w:t>Supersedes and is not equivalent to:</w:t>
            </w:r>
          </w:p>
          <w:p w:rsidR="00000000" w:rsidRPr="007E19B3" w:rsidP="007E19B3">
            <w:pPr>
              <w:pStyle w:val="ListBullet"/>
            </w:pPr>
            <w:r w:rsidRPr="007E19B3">
              <w:t>CPPBDN4010 Prepare documentation for planning approval</w:t>
            </w:r>
          </w:p>
          <w:p w:rsidR="00000000" w:rsidRPr="007E19B3" w:rsidP="007E19B3">
            <w:pPr>
              <w:pStyle w:val="ListBullet"/>
            </w:pPr>
            <w:r w:rsidRPr="007E19B3">
              <w:t>CPPBDN4011 Prepare documentation for building approval.</w:t>
            </w:r>
          </w:p>
          <w:p w:rsidR="00000000" w:rsidRPr="007E19B3" w:rsidP="007E19B3">
            <w:pPr>
              <w:pStyle w:val="BodyText"/>
            </w:pPr>
            <w:r w:rsidRPr="007E19B3">
              <w:t>Updated to meet the Standards for Training Packages 2012.</w:t>
            </w:r>
          </w:p>
        </w:tc>
      </w:tr>
    </w:tbl>
    <w:p w:rsidR="00000000" w:rsidRPr="007E19B3" w:rsidP="007E19B3">
      <w:pPr>
        <w:pStyle w:val="BodyText"/>
      </w:pPr>
    </w:p>
    <w:p w:rsidR="00000000" w:rsidRPr="007E19B3" w:rsidP="007E19B3">
      <w:pPr>
        <w:pStyle w:val="AllowPageBreak"/>
      </w:pPr>
    </w:p>
    <w:p w:rsidR="00000000" w:rsidRPr="007E19B3" w:rsidP="007E19B3">
      <w:pPr>
        <w:pStyle w:val="Heading1"/>
      </w:pPr>
      <w:bookmarkStart w:id="2" w:name="O_1137702"/>
      <w:bookmarkEnd w:id="2"/>
      <w:r w:rsidRPr="007E19B3">
        <w:t>Application</w:t>
      </w:r>
    </w:p>
    <w:p w:rsidR="00000000" w:rsidRPr="007E19B3" w:rsidP="00242754">
      <w:pPr>
        <w:pStyle w:val="BodyText"/>
      </w:pPr>
      <w:r w:rsidRPr="007E19B3">
        <w:t>This unit specif</w:t>
      </w:r>
      <w:r w:rsidRPr="007E19B3">
        <w:t>ies the skills and knowledge required to prepare drawings that comply with planning and building approval requirements for Class 1 and 10 buildings as defined by the National Construction Code (NCC). It includes planning methods and processes for producing</w:t>
      </w:r>
      <w:r w:rsidRPr="007E19B3">
        <w:t xml:space="preserve"> required documentation and checking drawings to confirm quality and consistency against technical expert documentation.</w:t>
      </w:r>
    </w:p>
    <w:p w:rsidR="00000000" w:rsidRPr="007E19B3" w:rsidP="00242754">
      <w:pPr>
        <w:pStyle w:val="BodyText"/>
      </w:pPr>
      <w:r w:rsidRPr="007E19B3">
        <w:t>The unit applies to drafters who work under the supervision and instruction of building designers or architects and use specialised knowledge to complete routine and non-routine tasks and deal with predictable and sometimes unpredictable drafting problems.</w:t>
      </w:r>
    </w:p>
    <w:p w:rsidR="00000000" w:rsidRPr="007E19B3" w:rsidP="00242754">
      <w:pPr>
        <w:pStyle w:val="BodyText"/>
      </w:pPr>
      <w:r w:rsidRPr="007E19B3">
        <w:t>Legislative, regulatory or certification requirements apply to building approvals in some states and territories. For further information, check with the relevant regulatory authority.</w:t>
      </w:r>
    </w:p>
    <w:p w:rsidR="00000000" w:rsidRPr="007E19B3" w:rsidP="007E19B3">
      <w:pPr>
        <w:pStyle w:val="Heading1"/>
      </w:pPr>
      <w:bookmarkStart w:id="3" w:name="O_1137701"/>
      <w:bookmarkEnd w:id="3"/>
      <w:r w:rsidRPr="007E19B3">
        <w:t>Pre-requisite Unit</w:t>
      </w:r>
    </w:p>
    <w:p w:rsidR="00000000" w:rsidRPr="007E19B3" w:rsidP="00242754">
      <w:pPr>
        <w:pStyle w:val="BodyText"/>
      </w:pPr>
      <w:r w:rsidRPr="007E19B3">
        <w:t>Nil.</w:t>
      </w:r>
    </w:p>
    <w:p w:rsidR="00000000" w:rsidRPr="007E19B3" w:rsidP="007E19B3">
      <w:pPr>
        <w:pStyle w:val="Heading1"/>
      </w:pPr>
      <w:bookmarkStart w:id="4" w:name="O_1137700"/>
      <w:bookmarkEnd w:id="4"/>
      <w:r w:rsidRPr="007E19B3">
        <w:t>Unit Sec</w:t>
      </w:r>
      <w:r w:rsidRPr="007E19B3">
        <w:t>tor</w:t>
      </w:r>
    </w:p>
    <w:p w:rsidR="00000000" w:rsidRPr="007E19B3" w:rsidP="00242754">
      <w:pPr>
        <w:pStyle w:val="BodyText"/>
      </w:pPr>
      <w:r w:rsidRPr="007E19B3">
        <w:t>Building Design</w:t>
      </w:r>
    </w:p>
    <w:p w:rsidR="00000000" w:rsidRPr="007E19B3" w:rsidP="007E19B3">
      <w:pPr>
        <w:pStyle w:val="Heading1"/>
      </w:pPr>
      <w:bookmarkStart w:id="5" w:name="O_1137699"/>
      <w:bookmarkEnd w:id="5"/>
      <w:r w:rsidRPr="007E19B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7E19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9B3">
            <w:pPr>
              <w:pStyle w:val="BodyText"/>
              <w:rPr>
                <w:lang w:val="en-NZ"/>
              </w:rPr>
            </w:pPr>
            <w:r w:rsidRPr="007E19B3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9B3">
            <w:pPr>
              <w:pStyle w:val="BodyText"/>
              <w:rPr>
                <w:lang w:val="en-NZ"/>
              </w:rPr>
            </w:pPr>
            <w:r w:rsidRPr="007E19B3">
              <w:t>Performance criteria describe what needs to be done to demonstrate achievement of the element.</w:t>
            </w:r>
          </w:p>
        </w:tc>
      </w:tr>
      <w:tr w:rsidTr="007E19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9B3">
            <w:pPr>
              <w:pStyle w:val="BodyText"/>
              <w:rPr>
                <w:lang w:val="en-NZ"/>
              </w:rPr>
            </w:pPr>
            <w:r w:rsidRPr="007E19B3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9B3">
            <w:pPr>
              <w:pStyle w:val="BodyText"/>
              <w:rPr>
                <w:lang w:val="en-NZ"/>
              </w:rPr>
            </w:pPr>
            <w:r w:rsidRPr="007E19B3">
              <w:t xml:space="preserve">Plan documentation </w:t>
            </w:r>
            <w:r w:rsidRPr="007E19B3">
              <w:t>production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9B3">
            <w:pPr>
              <w:pStyle w:val="BodyText"/>
              <w:rPr>
                <w:lang w:val="en-NZ"/>
              </w:rPr>
            </w:pPr>
            <w:r w:rsidRPr="007E19B3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9B3">
            <w:pPr>
              <w:pStyle w:val="BodyText"/>
              <w:rPr>
                <w:lang w:val="en-NZ"/>
              </w:rPr>
            </w:pPr>
            <w:r w:rsidRPr="007E19B3">
              <w:t>Consult</w:t>
            </w:r>
            <w:r w:rsidRPr="007E19B3">
              <w:t xml:space="preserve"> with relevant personnel to confirm documentation and compliance requirements for </w:t>
            </w:r>
            <w:r w:rsidRPr="007E19B3">
              <w:t>planning and building approval applications.</w:t>
            </w:r>
          </w:p>
        </w:tc>
      </w:tr>
      <w:tr w:rsidTr="007E19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9B3">
            <w:pPr>
              <w:pStyle w:val="BodyText"/>
              <w:rPr>
                <w:lang w:val="en-NZ"/>
              </w:rPr>
            </w:pPr>
            <w:r w:rsidRPr="007E19B3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9B3">
            <w:pPr>
              <w:pStyle w:val="BodyText"/>
              <w:rPr>
                <w:lang w:val="en-NZ"/>
              </w:rPr>
            </w:pPr>
            <w:r w:rsidRPr="007E19B3">
              <w:t>Establish and follow methods and timelines for producing required documentation.</w:t>
            </w:r>
          </w:p>
        </w:tc>
      </w:tr>
      <w:tr w:rsidTr="007E19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9B3">
            <w:pPr>
              <w:pStyle w:val="BodyText"/>
              <w:rPr>
                <w:lang w:val="en-NZ"/>
              </w:rPr>
            </w:pPr>
            <w:r w:rsidRPr="007E19B3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9B3">
            <w:pPr>
              <w:pStyle w:val="BodyText"/>
              <w:rPr>
                <w:lang w:val="en-NZ"/>
              </w:rPr>
            </w:pPr>
            <w:r w:rsidRPr="007E19B3">
              <w:t>Clarify construction details using relevant resources.</w:t>
            </w:r>
          </w:p>
        </w:tc>
      </w:tr>
      <w:tr w:rsidTr="007E19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9B3">
            <w:pPr>
              <w:pStyle w:val="BodyText"/>
              <w:rPr>
                <w:lang w:val="en-NZ"/>
              </w:rPr>
            </w:pPr>
            <w:r w:rsidRPr="007E19B3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9B3">
            <w:pPr>
              <w:pStyle w:val="BodyText"/>
              <w:rPr>
                <w:lang w:val="en-NZ"/>
              </w:rPr>
            </w:pPr>
            <w:r w:rsidRPr="007E19B3">
              <w:t>Specify and request required documentation from technical experts in accordance with workplace requirements.</w:t>
            </w:r>
          </w:p>
        </w:tc>
      </w:tr>
      <w:tr w:rsidTr="007E19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9B3">
            <w:pPr>
              <w:pStyle w:val="BodyText"/>
              <w:rPr>
                <w:lang w:val="en-NZ"/>
              </w:rPr>
            </w:pPr>
          </w:p>
        </w:tc>
      </w:tr>
      <w:tr w:rsidTr="007E19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9B3">
            <w:pPr>
              <w:pStyle w:val="BodyText"/>
              <w:rPr>
                <w:lang w:val="en-NZ"/>
              </w:rPr>
            </w:pPr>
            <w:r w:rsidRPr="007E19B3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9B3">
            <w:pPr>
              <w:pStyle w:val="BodyText"/>
              <w:rPr>
                <w:lang w:val="en-NZ"/>
              </w:rPr>
            </w:pPr>
            <w:r w:rsidRPr="007E19B3">
              <w:t>Develop application drawings.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9B3">
            <w:pPr>
              <w:pStyle w:val="BodyText"/>
              <w:rPr>
                <w:lang w:val="en-NZ"/>
              </w:rPr>
            </w:pPr>
            <w:r w:rsidRPr="007E19B3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9B3">
            <w:pPr>
              <w:pStyle w:val="BodyText"/>
              <w:rPr>
                <w:lang w:val="en-NZ"/>
              </w:rPr>
            </w:pPr>
            <w:r w:rsidRPr="007E19B3">
              <w:t>Identify requirements for planning and building application drawings.</w:t>
            </w:r>
          </w:p>
        </w:tc>
      </w:tr>
      <w:tr w:rsidTr="007E19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9B3">
            <w:pPr>
              <w:pStyle w:val="BodyText"/>
              <w:rPr>
                <w:lang w:val="en-NZ"/>
              </w:rPr>
            </w:pPr>
            <w:r w:rsidRPr="007E19B3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9B3">
            <w:pPr>
              <w:pStyle w:val="BodyText"/>
              <w:rPr>
                <w:lang w:val="en-NZ"/>
              </w:rPr>
            </w:pPr>
            <w:r w:rsidRPr="007E19B3">
              <w:t>Prepare compliant planning permit application drawings according to project and workplace requirements.</w:t>
            </w:r>
          </w:p>
        </w:tc>
      </w:tr>
      <w:tr w:rsidTr="007E19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9B3">
            <w:pPr>
              <w:pStyle w:val="BodyText"/>
              <w:rPr>
                <w:lang w:val="en-NZ"/>
              </w:rPr>
            </w:pPr>
            <w:r w:rsidRPr="007E19B3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9B3">
            <w:pPr>
              <w:pStyle w:val="BodyText"/>
              <w:rPr>
                <w:lang w:val="en-NZ"/>
              </w:rPr>
            </w:pPr>
            <w:r w:rsidRPr="007E19B3">
              <w:t>Prepare compliant building permit application drawings according to project and workplace requirements.</w:t>
            </w:r>
          </w:p>
        </w:tc>
      </w:tr>
      <w:tr w:rsidTr="007E19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9B3">
            <w:pPr>
              <w:pStyle w:val="BodyText"/>
              <w:rPr>
                <w:lang w:val="en-NZ"/>
              </w:rPr>
            </w:pPr>
            <w:r w:rsidRPr="007E19B3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9B3">
            <w:pPr>
              <w:pStyle w:val="BodyText"/>
              <w:rPr>
                <w:lang w:val="en-NZ"/>
              </w:rPr>
            </w:pPr>
            <w:r w:rsidRPr="007E19B3">
              <w:t>Store drawings for retrieval according to workplace requirements.</w:t>
            </w:r>
          </w:p>
        </w:tc>
      </w:tr>
      <w:tr w:rsidTr="007E19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9B3">
            <w:pPr>
              <w:pStyle w:val="BodyText"/>
              <w:rPr>
                <w:lang w:val="en-NZ"/>
              </w:rPr>
            </w:pPr>
          </w:p>
        </w:tc>
      </w:tr>
      <w:tr w:rsidTr="007E19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9B3">
            <w:pPr>
              <w:pStyle w:val="BodyText"/>
              <w:rPr>
                <w:lang w:val="en-NZ"/>
              </w:rPr>
            </w:pPr>
            <w:r w:rsidRPr="007E19B3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9B3">
            <w:pPr>
              <w:pStyle w:val="BodyText"/>
              <w:rPr>
                <w:lang w:val="en-NZ"/>
              </w:rPr>
            </w:pPr>
            <w:r w:rsidRPr="007E19B3">
              <w:t>Confirm quality and compliance of drawings.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9B3">
            <w:pPr>
              <w:pStyle w:val="BodyText"/>
              <w:rPr>
                <w:lang w:val="en-NZ"/>
              </w:rPr>
            </w:pPr>
            <w:r w:rsidRPr="007E19B3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9B3">
            <w:pPr>
              <w:pStyle w:val="BodyText"/>
              <w:rPr>
                <w:lang w:val="en-NZ"/>
              </w:rPr>
            </w:pPr>
            <w:r w:rsidRPr="007E19B3">
              <w:t>Review drawings for quality and make adjustments if required.</w:t>
            </w:r>
          </w:p>
        </w:tc>
      </w:tr>
      <w:tr w:rsidTr="007E19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9B3">
            <w:pPr>
              <w:pStyle w:val="BodyText"/>
              <w:rPr>
                <w:lang w:val="en-NZ"/>
              </w:rPr>
            </w:pPr>
            <w:r w:rsidRPr="007E19B3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9B3">
            <w:pPr>
              <w:pStyle w:val="BodyText"/>
              <w:rPr>
                <w:lang w:val="en-NZ"/>
              </w:rPr>
            </w:pPr>
            <w:r w:rsidRPr="007E19B3">
              <w:t>Review drawings and components against compliance and make required adjustments if required.</w:t>
            </w:r>
          </w:p>
        </w:tc>
      </w:tr>
      <w:tr w:rsidTr="007E19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9B3">
            <w:pPr>
              <w:pStyle w:val="BodyText"/>
              <w:rPr>
                <w:lang w:val="en-NZ"/>
              </w:rPr>
            </w:pPr>
            <w:r w:rsidRPr="007E19B3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9B3">
            <w:pPr>
              <w:pStyle w:val="BodyText"/>
              <w:rPr>
                <w:lang w:val="en-NZ"/>
              </w:rPr>
            </w:pPr>
            <w:r w:rsidRPr="007E19B3">
              <w:t>Check consistency of drawings with requirements of technical expert reports and make adjustments if required.</w:t>
            </w:r>
          </w:p>
        </w:tc>
      </w:tr>
      <w:tr w:rsidTr="007E19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9B3">
            <w:pPr>
              <w:pStyle w:val="BodyText"/>
              <w:rPr>
                <w:lang w:val="en-NZ"/>
              </w:rPr>
            </w:pPr>
            <w:r w:rsidRPr="007E19B3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9B3">
            <w:pPr>
              <w:pStyle w:val="BodyText"/>
              <w:rPr>
                <w:lang w:val="en-NZ"/>
              </w:rPr>
            </w:pPr>
            <w:r w:rsidRPr="007E19B3">
              <w:t xml:space="preserve">Make and notate amendments to drawings to meet quality and compliance requirements. </w:t>
            </w:r>
          </w:p>
        </w:tc>
      </w:tr>
      <w:tr w:rsidTr="007E19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9B3">
            <w:pPr>
              <w:pStyle w:val="BodyText"/>
              <w:rPr>
                <w:lang w:val="en-NZ"/>
              </w:rPr>
            </w:pPr>
            <w:r w:rsidRPr="007E19B3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9B3">
            <w:pPr>
              <w:pStyle w:val="BodyText"/>
              <w:rPr>
                <w:lang w:val="en-NZ"/>
              </w:rPr>
            </w:pPr>
            <w:r w:rsidRPr="007E19B3">
              <w:t>Name, save and file drawings according to workplace requirements.</w:t>
            </w:r>
          </w:p>
        </w:tc>
      </w:tr>
      <w:tr w:rsidTr="007E19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9B3">
            <w:pPr>
              <w:pStyle w:val="BodyText"/>
              <w:rPr>
                <w:lang w:val="en-NZ"/>
              </w:rPr>
            </w:pPr>
          </w:p>
        </w:tc>
      </w:tr>
      <w:tr w:rsidTr="007E19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9B3">
            <w:pPr>
              <w:pStyle w:val="BodyText"/>
              <w:rPr>
                <w:lang w:val="en-NZ"/>
              </w:rPr>
            </w:pPr>
            <w:r w:rsidRPr="007E19B3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9B3">
            <w:pPr>
              <w:pStyle w:val="BodyText"/>
              <w:rPr>
                <w:lang w:val="en-NZ"/>
              </w:rPr>
            </w:pPr>
            <w:r w:rsidRPr="007E19B3">
              <w:t>Respond to requests for information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9B3">
            <w:pPr>
              <w:pStyle w:val="BodyText"/>
              <w:rPr>
                <w:lang w:val="en-NZ"/>
              </w:rPr>
            </w:pPr>
            <w:r w:rsidRPr="007E19B3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9B3">
            <w:pPr>
              <w:pStyle w:val="BodyText"/>
              <w:rPr>
                <w:lang w:val="en-NZ"/>
              </w:rPr>
            </w:pPr>
            <w:r w:rsidRPr="007E19B3">
              <w:t>Prepare response documentation including making and notating amendments.</w:t>
            </w:r>
          </w:p>
        </w:tc>
      </w:tr>
      <w:tr w:rsidTr="007E19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9B3">
            <w:pPr>
              <w:pStyle w:val="BodyText"/>
              <w:rPr>
                <w:lang w:val="en-NZ"/>
              </w:rPr>
            </w:pPr>
            <w:r w:rsidRPr="007E19B3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9B3" w:rsidP="007E19B3">
            <w:pPr>
              <w:pStyle w:val="BodyText"/>
            </w:pPr>
            <w:r w:rsidRPr="007E19B3">
              <w:t xml:space="preserve">Confirm any implications of changes for consistency with the original concept and technical expert </w:t>
            </w:r>
            <w:r w:rsidRPr="007E19B3">
              <w:t>documentation.</w:t>
            </w:r>
          </w:p>
        </w:tc>
      </w:tr>
    </w:tbl>
    <w:p w:rsidR="00000000" w:rsidRPr="007E19B3" w:rsidP="007E19B3">
      <w:pPr>
        <w:pStyle w:val="BodyText"/>
      </w:pPr>
    </w:p>
    <w:p w:rsidR="00000000" w:rsidRPr="007E19B3" w:rsidP="007E19B3">
      <w:pPr>
        <w:pStyle w:val="AllowPageBreak"/>
      </w:pPr>
    </w:p>
    <w:p w:rsidR="00000000" w:rsidRPr="007E19B3" w:rsidP="007E19B3">
      <w:pPr>
        <w:pStyle w:val="Heading1"/>
      </w:pPr>
      <w:bookmarkStart w:id="6" w:name="O_1137698"/>
      <w:bookmarkEnd w:id="6"/>
      <w:r w:rsidRPr="007E19B3">
        <w:t>Foundation Skills</w:t>
      </w:r>
    </w:p>
    <w:p w:rsidR="00000000" w:rsidRPr="007E19B3" w:rsidP="00242754">
      <w:pPr>
        <w:pStyle w:val="BodyText"/>
      </w:pPr>
      <w:r w:rsidRPr="007E19B3">
        <w:t>As well as the foundation skills explicit in the performance criteria of this unit, candidates require:</w:t>
      </w:r>
    </w:p>
    <w:p w:rsidR="00000000" w:rsidRPr="007E19B3" w:rsidP="007E19B3">
      <w:pPr>
        <w:pStyle w:val="ListBullet"/>
      </w:pPr>
      <w:r w:rsidRPr="007E19B3">
        <w:t>reading skills to interpret specialised vocabulary, acronyms and technical terminology used in planning and building approval documentation</w:t>
      </w:r>
    </w:p>
    <w:p w:rsidR="00000000" w:rsidRPr="007E19B3" w:rsidP="007E19B3">
      <w:pPr>
        <w:pStyle w:val="ListBullet"/>
      </w:pPr>
      <w:r w:rsidRPr="007E19B3">
        <w:t>numeracy skills to:</w:t>
      </w:r>
    </w:p>
    <w:p w:rsidR="00000000" w:rsidRPr="007E19B3" w:rsidP="007E19B3">
      <w:pPr>
        <w:pStyle w:val="ListBullet2"/>
      </w:pPr>
      <w:r w:rsidRPr="007E19B3">
        <w:t xml:space="preserve">apply measurements prescribed in compliance requirements to drawings </w:t>
      </w:r>
    </w:p>
    <w:p w:rsidR="00000000" w:rsidRPr="007E19B3" w:rsidP="007E19B3">
      <w:pPr>
        <w:pStyle w:val="ListBullet2"/>
      </w:pPr>
      <w:r w:rsidRPr="007E19B3">
        <w:t>accurately apply scale to drawings</w:t>
      </w:r>
    </w:p>
    <w:p w:rsidR="00000000" w:rsidRPr="007E19B3" w:rsidP="007E19B3">
      <w:pPr>
        <w:pStyle w:val="ListBullet2"/>
      </w:pPr>
      <w:r w:rsidRPr="007E19B3">
        <w:t>calculate and confirm measurements in drawings.</w:t>
      </w:r>
    </w:p>
    <w:p w:rsidR="00000000" w:rsidRPr="007E19B3" w:rsidP="007E19B3">
      <w:pPr>
        <w:pStyle w:val="AllowPageBreak"/>
      </w:pPr>
    </w:p>
    <w:p w:rsidR="00000000" w:rsidRPr="007E19B3" w:rsidP="007E19B3">
      <w:pPr>
        <w:pStyle w:val="Heading1"/>
      </w:pPr>
      <w:bookmarkStart w:id="7" w:name="O_1137697"/>
      <w:bookmarkEnd w:id="7"/>
      <w:r w:rsidRPr="007E19B3">
        <w:t>Unit Mapping Information</w:t>
      </w:r>
    </w:p>
    <w:p w:rsidR="00000000" w:rsidRPr="007E19B3" w:rsidP="00242754">
      <w:pPr>
        <w:pStyle w:val="BodyText"/>
      </w:pPr>
      <w:r w:rsidRPr="007E19B3">
        <w:t>Supersedes and is not equivalent to:</w:t>
      </w:r>
    </w:p>
    <w:p w:rsidR="00000000" w:rsidRPr="007E19B3" w:rsidP="007E19B3">
      <w:pPr>
        <w:pStyle w:val="ListBullet"/>
      </w:pPr>
      <w:r w:rsidRPr="007E19B3">
        <w:t>CPPBDN4010 Prepare documentation for planning approval</w:t>
      </w:r>
    </w:p>
    <w:p w:rsidR="00000000" w:rsidRPr="007E19B3" w:rsidP="007E19B3">
      <w:pPr>
        <w:pStyle w:val="ListBullet"/>
      </w:pPr>
      <w:r w:rsidRPr="007E19B3">
        <w:t>CPPBDN4011 Prepare documentation for</w:t>
      </w:r>
      <w:r w:rsidRPr="007E19B3">
        <w:t xml:space="preserve"> building approval.</w:t>
      </w:r>
    </w:p>
    <w:p w:rsidR="00000000" w:rsidRPr="007E19B3" w:rsidP="007E19B3">
      <w:pPr>
        <w:pStyle w:val="AllowPageBreak"/>
      </w:pPr>
    </w:p>
    <w:p w:rsidR="00000000" w:rsidRPr="007E19B3" w:rsidP="007E19B3">
      <w:pPr>
        <w:pStyle w:val="Heading1"/>
      </w:pPr>
      <w:bookmarkStart w:id="8" w:name="O_1137690"/>
      <w:bookmarkEnd w:id="8"/>
      <w:r w:rsidRPr="007E19B3">
        <w:t>Links</w:t>
      </w:r>
    </w:p>
    <w:p w:rsidR="00000000" w:rsidRPr="007E19B3" w:rsidP="00242754">
      <w:pPr>
        <w:pStyle w:val="BodyText"/>
      </w:pPr>
      <w:r w:rsidRPr="007E19B3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00175C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7E19B3" w:rsidP="00242754">
      <w:pPr>
        <w:pStyle w:val="BodyText"/>
        <w:sectPr w:rsidSect="007E19B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E19B3" w:rsidP="007E19B3">
      <w:pPr>
        <w:pStyle w:val="SuperHeading"/>
      </w:pPr>
      <w:r w:rsidRPr="007E19B3">
        <w:t>Assessment Requirements for CPPBDN4105 Prepare drawings for planning and building approval for Class 1 and 10 buildings</w:t>
      </w:r>
    </w:p>
    <w:p w:rsidR="00000000" w:rsidRPr="007E19B3" w:rsidP="007E19B3">
      <w:pPr>
        <w:pStyle w:val="Heading1"/>
      </w:pPr>
      <w:bookmarkStart w:id="9" w:name="O_1137692"/>
      <w:bookmarkEnd w:id="9"/>
      <w:r w:rsidRPr="007E19B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7E19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9B3">
            <w:pPr>
              <w:pStyle w:val="BodyText"/>
              <w:rPr>
                <w:lang w:val="en-NZ"/>
              </w:rPr>
            </w:pPr>
            <w:r w:rsidRPr="007E19B3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9B3" w:rsidP="007E19B3">
            <w:pPr>
              <w:pStyle w:val="BodyText"/>
            </w:pPr>
            <w:r w:rsidRPr="007E19B3">
              <w:t>This version first released with CPP Property Services Training Package Release 11.0.</w:t>
            </w:r>
          </w:p>
          <w:p w:rsidR="00000000" w:rsidRPr="007E19B3" w:rsidP="007E19B3">
            <w:pPr>
              <w:pStyle w:val="BodyText"/>
            </w:pPr>
            <w:r w:rsidRPr="007E19B3">
              <w:t>Supersedes and is not equivalent to:</w:t>
            </w:r>
          </w:p>
          <w:p w:rsidR="00000000" w:rsidRPr="007E19B3" w:rsidP="007E19B3">
            <w:pPr>
              <w:pStyle w:val="ListBullet"/>
            </w:pPr>
            <w:r w:rsidRPr="007E19B3">
              <w:t>CPPBDN4010 Prepare documentation for planning approval</w:t>
            </w:r>
          </w:p>
          <w:p w:rsidR="00000000" w:rsidRPr="007E19B3" w:rsidP="007E19B3">
            <w:pPr>
              <w:pStyle w:val="ListBullet"/>
            </w:pPr>
            <w:r w:rsidRPr="007E19B3">
              <w:t>CPPBDN4011 Prepare documentation for building approval.</w:t>
            </w:r>
          </w:p>
          <w:p w:rsidR="00000000" w:rsidRPr="007E19B3" w:rsidP="007E19B3">
            <w:pPr>
              <w:pStyle w:val="BodyText"/>
            </w:pPr>
            <w:r w:rsidRPr="007E19B3">
              <w:t>Updated to meet the Standards for Training Packages 2012.</w:t>
            </w:r>
          </w:p>
        </w:tc>
      </w:tr>
    </w:tbl>
    <w:p w:rsidR="00000000" w:rsidRPr="007E19B3" w:rsidP="007E19B3">
      <w:pPr>
        <w:pStyle w:val="BodyText"/>
      </w:pPr>
    </w:p>
    <w:p w:rsidR="00000000" w:rsidRPr="007E19B3" w:rsidP="007E19B3">
      <w:pPr>
        <w:pStyle w:val="AllowPageBreak"/>
      </w:pPr>
    </w:p>
    <w:p w:rsidR="00000000" w:rsidRPr="007E19B3" w:rsidP="007E19B3">
      <w:pPr>
        <w:pStyle w:val="Heading1"/>
      </w:pPr>
      <w:bookmarkStart w:id="10" w:name="O_1137695"/>
      <w:bookmarkEnd w:id="10"/>
      <w:r w:rsidRPr="007E19B3">
        <w:t>Performance Evidence</w:t>
      </w:r>
    </w:p>
    <w:p w:rsidR="00000000" w:rsidRPr="007E19B3" w:rsidP="00242754">
      <w:pPr>
        <w:pStyle w:val="BodyText"/>
      </w:pPr>
      <w:r w:rsidRPr="007E19B3">
        <w:t>To demonstrate competency, a candidate must meet the performance criteria of this unit by preparing drawings for planning and building approval applications for two Class 1 and 10 building projects as defined in the National Construction Code (NCC). Of the</w:t>
      </w:r>
      <w:r w:rsidRPr="007E19B3">
        <w:t xml:space="preserve"> two building design projects:</w:t>
      </w:r>
    </w:p>
    <w:p w:rsidR="00000000" w:rsidRPr="007E19B3" w:rsidP="007E19B3">
      <w:pPr>
        <w:pStyle w:val="ListBullet"/>
      </w:pPr>
      <w:r w:rsidRPr="007E19B3">
        <w:t>one must be a Class 1 and have an associated Class 10 building</w:t>
      </w:r>
    </w:p>
    <w:p w:rsidR="00000000" w:rsidRPr="007E19B3" w:rsidP="007E19B3">
      <w:pPr>
        <w:pStyle w:val="ListBullet"/>
      </w:pPr>
      <w:r w:rsidRPr="007E19B3">
        <w:t>one must be two storeys.</w:t>
      </w:r>
    </w:p>
    <w:p w:rsidR="00000000" w:rsidRPr="007E19B3" w:rsidP="007E19B3">
      <w:pPr>
        <w:pStyle w:val="AllowPageBreak"/>
      </w:pPr>
    </w:p>
    <w:p w:rsidR="00000000" w:rsidRPr="007E19B3" w:rsidP="007E19B3">
      <w:pPr>
        <w:pStyle w:val="Heading1"/>
      </w:pPr>
      <w:bookmarkStart w:id="11" w:name="O_1137694"/>
      <w:bookmarkEnd w:id="11"/>
      <w:r w:rsidRPr="007E19B3">
        <w:t>Knowledge Evidence</w:t>
      </w:r>
    </w:p>
    <w:p w:rsidR="00000000" w:rsidRPr="007E19B3" w:rsidP="00242754">
      <w:pPr>
        <w:pStyle w:val="BodyText"/>
      </w:pPr>
      <w:r w:rsidRPr="007E19B3">
        <w:t>To be competent in this unit, a candidate must demonstrate knowledge of:</w:t>
      </w:r>
    </w:p>
    <w:p w:rsidR="00000000" w:rsidRPr="007E19B3" w:rsidP="007E19B3">
      <w:pPr>
        <w:pStyle w:val="ListBullet"/>
      </w:pPr>
      <w:r w:rsidRPr="007E19B3">
        <w:t>relevant workplace, indu</w:t>
      </w:r>
      <w:r w:rsidRPr="007E19B3">
        <w:t xml:space="preserve">stry, work health and safety (WHS), legislative, regulatory and certification requirements </w:t>
      </w:r>
    </w:p>
    <w:p w:rsidR="00000000" w:rsidRPr="007E19B3" w:rsidP="007E19B3">
      <w:pPr>
        <w:pStyle w:val="ListBullet"/>
      </w:pPr>
      <w:r w:rsidRPr="007E19B3">
        <w:t>legislation, regulations, codes and Australian Standards and compliance requirements when preparing drawings for planning and building approval for Class 1 and 10 b</w:t>
      </w:r>
      <w:r w:rsidRPr="007E19B3">
        <w:t xml:space="preserve">uildings: </w:t>
      </w:r>
    </w:p>
    <w:p w:rsidR="00000000" w:rsidRPr="007E19B3" w:rsidP="007E19B3">
      <w:pPr>
        <w:pStyle w:val="ListBullet2"/>
      </w:pPr>
      <w:r w:rsidRPr="007E19B3">
        <w:t>relevant NCC sections and building classifications</w:t>
      </w:r>
    </w:p>
    <w:p w:rsidR="00000000" w:rsidRPr="007E19B3" w:rsidP="007E19B3">
      <w:pPr>
        <w:pStyle w:val="ListBullet2"/>
      </w:pPr>
      <w:r w:rsidRPr="007E19B3">
        <w:t>federal, state or territory and local authority planning and building approval requirements for Class 1 and 10 buildings</w:t>
      </w:r>
    </w:p>
    <w:p w:rsidR="00000000" w:rsidRPr="007E19B3" w:rsidP="007E19B3">
      <w:pPr>
        <w:pStyle w:val="ListBullet"/>
      </w:pPr>
      <w:r w:rsidRPr="007E19B3">
        <w:t>terminology relevant to working with building plans specified in the approval process</w:t>
      </w:r>
    </w:p>
    <w:p w:rsidR="00000000" w:rsidRPr="007E19B3" w:rsidP="007E19B3">
      <w:pPr>
        <w:pStyle w:val="ListBullet"/>
      </w:pPr>
      <w:r w:rsidRPr="007E19B3">
        <w:t xml:space="preserve">drafter’s duty of care requirements </w:t>
      </w:r>
    </w:p>
    <w:p w:rsidR="00000000" w:rsidRPr="007E19B3" w:rsidP="007E19B3">
      <w:pPr>
        <w:pStyle w:val="ListBullet"/>
      </w:pPr>
      <w:r w:rsidRPr="007E19B3">
        <w:t xml:space="preserve">impact of amendments to drawings </w:t>
      </w:r>
    </w:p>
    <w:p w:rsidR="00000000" w:rsidRPr="007E19B3" w:rsidP="007E19B3">
      <w:pPr>
        <w:pStyle w:val="ListBullet"/>
      </w:pPr>
      <w:r w:rsidRPr="007E19B3">
        <w:t>supporting documentation required to accompany drawings for approval applications of building desig</w:t>
      </w:r>
      <w:r w:rsidRPr="007E19B3">
        <w:t>n projects in specified locations:</w:t>
      </w:r>
    </w:p>
    <w:p w:rsidR="00000000" w:rsidRPr="007E19B3" w:rsidP="007E19B3">
      <w:pPr>
        <w:pStyle w:val="ListBullet"/>
      </w:pPr>
      <w:r w:rsidRPr="007E19B3">
        <w:t>assessments and technical reports</w:t>
      </w:r>
    </w:p>
    <w:p w:rsidR="00000000" w:rsidRPr="007E19B3" w:rsidP="007E19B3">
      <w:pPr>
        <w:pStyle w:val="ListBullet"/>
      </w:pPr>
      <w:r w:rsidRPr="007E19B3">
        <w:t>specifications</w:t>
      </w:r>
    </w:p>
    <w:p w:rsidR="00000000" w:rsidRPr="007E19B3" w:rsidP="007E19B3">
      <w:pPr>
        <w:pStyle w:val="ListBullet"/>
      </w:pPr>
      <w:r w:rsidRPr="007E19B3">
        <w:t>planning and building approval requirements and processes of the relevant authority</w:t>
      </w:r>
    </w:p>
    <w:p w:rsidR="00000000" w:rsidRPr="007E19B3" w:rsidP="007E19B3">
      <w:pPr>
        <w:pStyle w:val="ListBullet"/>
      </w:pPr>
      <w:r w:rsidRPr="007E19B3">
        <w:t>reports relevant to project:</w:t>
      </w:r>
    </w:p>
    <w:p w:rsidR="00000000" w:rsidRPr="007E19B3" w:rsidP="007E19B3">
      <w:pPr>
        <w:pStyle w:val="ListBullet2"/>
      </w:pPr>
      <w:r w:rsidRPr="007E19B3">
        <w:t>access, conservation, energy rating, bushfire attack level</w:t>
      </w:r>
      <w:r w:rsidRPr="007E19B3">
        <w:t xml:space="preserve"> rating, fire safety and soil analysis reports</w:t>
      </w:r>
    </w:p>
    <w:p w:rsidR="00000000" w:rsidRPr="007E19B3" w:rsidP="007E19B3">
      <w:pPr>
        <w:pStyle w:val="ListBullet2"/>
      </w:pPr>
      <w:r w:rsidRPr="007E19B3">
        <w:t>plans for demolition, cut and fill and excavation</w:t>
      </w:r>
    </w:p>
    <w:p w:rsidR="00000000" w:rsidRPr="007E19B3" w:rsidP="007E19B3">
      <w:pPr>
        <w:pStyle w:val="ListBullet2"/>
      </w:pPr>
      <w:r w:rsidRPr="007E19B3">
        <w:t>risk assessments</w:t>
      </w:r>
    </w:p>
    <w:p w:rsidR="00000000" w:rsidRPr="007E19B3" w:rsidP="007E19B3">
      <w:pPr>
        <w:pStyle w:val="ListBullet"/>
      </w:pPr>
      <w:r w:rsidRPr="007E19B3">
        <w:t>quality of drawings:</w:t>
      </w:r>
    </w:p>
    <w:p w:rsidR="00000000" w:rsidRPr="007E19B3" w:rsidP="007E19B3">
      <w:pPr>
        <w:pStyle w:val="ListBullet2"/>
      </w:pPr>
      <w:r w:rsidRPr="007E19B3">
        <w:t>accuracy</w:t>
      </w:r>
    </w:p>
    <w:p w:rsidR="00000000" w:rsidRPr="007E19B3" w:rsidP="007E19B3">
      <w:pPr>
        <w:pStyle w:val="ListBullet2"/>
      </w:pPr>
      <w:r w:rsidRPr="007E19B3">
        <w:t>consistency</w:t>
      </w:r>
    </w:p>
    <w:p w:rsidR="00000000" w:rsidRPr="007E19B3" w:rsidP="007E19B3">
      <w:pPr>
        <w:pStyle w:val="ListBullet2"/>
      </w:pPr>
      <w:r w:rsidRPr="007E19B3">
        <w:t>completeness</w:t>
      </w:r>
    </w:p>
    <w:p w:rsidR="00000000" w:rsidRPr="007E19B3" w:rsidP="007E19B3">
      <w:pPr>
        <w:pStyle w:val="ListBullet2"/>
      </w:pPr>
      <w:r w:rsidRPr="007E19B3">
        <w:t>compliance</w:t>
      </w:r>
    </w:p>
    <w:p w:rsidR="00000000" w:rsidRPr="007E19B3" w:rsidP="007E19B3">
      <w:pPr>
        <w:pStyle w:val="ListBullet2"/>
      </w:pPr>
      <w:r w:rsidRPr="007E19B3">
        <w:t xml:space="preserve">version control  </w:t>
      </w:r>
    </w:p>
    <w:p w:rsidR="00000000" w:rsidRPr="007E19B3" w:rsidP="007E19B3">
      <w:pPr>
        <w:pStyle w:val="ListBullet"/>
      </w:pPr>
      <w:r w:rsidRPr="007E19B3">
        <w:t>relevant drawing inclusions:</w:t>
      </w:r>
    </w:p>
    <w:p w:rsidR="00000000" w:rsidRPr="007E19B3" w:rsidP="007E19B3">
      <w:pPr>
        <w:pStyle w:val="ListBullet2"/>
      </w:pPr>
      <w:r w:rsidRPr="007E19B3">
        <w:t>site plan</w:t>
      </w:r>
    </w:p>
    <w:p w:rsidR="00000000" w:rsidRPr="007E19B3" w:rsidP="007E19B3">
      <w:pPr>
        <w:pStyle w:val="ListBullet2"/>
      </w:pPr>
      <w:r w:rsidRPr="007E19B3">
        <w:t>floor plans</w:t>
      </w:r>
    </w:p>
    <w:p w:rsidR="00000000" w:rsidRPr="007E19B3" w:rsidP="007E19B3">
      <w:pPr>
        <w:pStyle w:val="ListBullet2"/>
      </w:pPr>
      <w:r w:rsidRPr="007E19B3">
        <w:t>elevations</w:t>
      </w:r>
    </w:p>
    <w:p w:rsidR="00000000" w:rsidRPr="007E19B3" w:rsidP="007E19B3">
      <w:pPr>
        <w:pStyle w:val="ListBullet2"/>
      </w:pPr>
      <w:r w:rsidRPr="007E19B3">
        <w:t>sections</w:t>
      </w:r>
    </w:p>
    <w:p w:rsidR="00000000" w:rsidRPr="007E19B3" w:rsidP="007E19B3">
      <w:pPr>
        <w:pStyle w:val="ListBullet2"/>
      </w:pPr>
      <w:r w:rsidRPr="007E19B3">
        <w:t>construction details</w:t>
      </w:r>
    </w:p>
    <w:p w:rsidR="00000000" w:rsidRPr="007E19B3" w:rsidP="007E19B3">
      <w:pPr>
        <w:pStyle w:val="ListBullet2"/>
      </w:pPr>
      <w:r w:rsidRPr="007E19B3">
        <w:t>footing and slab plans</w:t>
      </w:r>
    </w:p>
    <w:p w:rsidR="00000000" w:rsidRPr="007E19B3" w:rsidP="007E19B3">
      <w:pPr>
        <w:pStyle w:val="ListBullet2"/>
      </w:pPr>
      <w:r w:rsidRPr="007E19B3">
        <w:t>framing plans</w:t>
      </w:r>
    </w:p>
    <w:p w:rsidR="00000000" w:rsidRPr="007E19B3" w:rsidP="007E19B3">
      <w:pPr>
        <w:pStyle w:val="ListBullet"/>
      </w:pPr>
      <w:r w:rsidRPr="007E19B3">
        <w:t>construction materials and methods and their application when preparing drawings for planning and building approval for Class 1 and 10 buildings.</w:t>
      </w:r>
    </w:p>
    <w:p w:rsidR="00000000" w:rsidRPr="007E19B3" w:rsidP="007E19B3">
      <w:pPr>
        <w:pStyle w:val="AllowPageBreak"/>
      </w:pPr>
    </w:p>
    <w:p w:rsidR="00000000" w:rsidRPr="007E19B3" w:rsidP="007E19B3">
      <w:pPr>
        <w:pStyle w:val="Heading1"/>
      </w:pPr>
      <w:bookmarkStart w:id="12" w:name="O_1137693"/>
      <w:bookmarkEnd w:id="12"/>
      <w:r w:rsidRPr="007E19B3">
        <w:t>Assessment Conditions</w:t>
      </w:r>
    </w:p>
    <w:p w:rsidR="00000000" w:rsidRPr="007E19B3" w:rsidP="00242754">
      <w:pPr>
        <w:pStyle w:val="BodyText"/>
      </w:pPr>
      <w:r w:rsidRPr="007E19B3">
        <w:t>Assessors must meet the requirements for assessors contained in the Standards for Registered Training Organisations. Competency is to be assessed in the workplace or a simulated environment that accurately reflects performance in a re</w:t>
      </w:r>
      <w:r w:rsidRPr="007E19B3">
        <w:t>al workplace setting where these skills and knowledge would be performed. This includes access to:</w:t>
      </w:r>
    </w:p>
    <w:p w:rsidR="00000000" w:rsidRPr="007E19B3" w:rsidP="007E19B3">
      <w:pPr>
        <w:pStyle w:val="ListBullet"/>
      </w:pPr>
      <w:r w:rsidRPr="007E19B3">
        <w:t>computer with internet access, building design software and business software currently used in drafting and building design practice</w:t>
      </w:r>
    </w:p>
    <w:p w:rsidR="00000000" w:rsidRPr="007E19B3" w:rsidP="007E19B3">
      <w:pPr>
        <w:pStyle w:val="ListBullet"/>
      </w:pPr>
      <w:r w:rsidRPr="007E19B3">
        <w:t>key requirements of re</w:t>
      </w:r>
      <w:r w:rsidRPr="007E19B3">
        <w:t xml:space="preserve">levant legislation, regulations, codes and standards </w:t>
      </w:r>
    </w:p>
    <w:p w:rsidR="00000000" w:rsidRPr="007E19B3" w:rsidP="007E19B3">
      <w:pPr>
        <w:pStyle w:val="ListBullet"/>
      </w:pPr>
      <w:r w:rsidRPr="007E19B3">
        <w:t>planning and building application forms and documentation</w:t>
      </w:r>
    </w:p>
    <w:p w:rsidR="00000000" w:rsidRPr="007E19B3" w:rsidP="007E19B3">
      <w:pPr>
        <w:pStyle w:val="ListBullet"/>
      </w:pPr>
      <w:r w:rsidRPr="007E19B3">
        <w:t>technical reports prepared by external consultants relevant to the planning and building approval process.</w:t>
      </w:r>
    </w:p>
    <w:p w:rsidR="00000000" w:rsidRPr="007E19B3" w:rsidP="007E19B3">
      <w:pPr>
        <w:pStyle w:val="AllowPageBreak"/>
      </w:pPr>
    </w:p>
    <w:p w:rsidR="00000000" w:rsidRPr="007E19B3" w:rsidP="007E19B3">
      <w:pPr>
        <w:pStyle w:val="Heading1"/>
      </w:pPr>
      <w:bookmarkStart w:id="13" w:name="O_1137691"/>
      <w:bookmarkEnd w:id="13"/>
      <w:r w:rsidRPr="007E19B3">
        <w:t>Links</w:t>
      </w:r>
    </w:p>
    <w:p w:rsidR="00000000" w:rsidRPr="007E19B3" w:rsidP="00242754">
      <w:pPr>
        <w:pStyle w:val="BodyText"/>
      </w:pPr>
      <w:r w:rsidRPr="007E19B3">
        <w:t>Companion vo</w:t>
      </w:r>
      <w:r w:rsidRPr="007E19B3">
        <w:t xml:space="preserve">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00175C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7E19B3" w:rsidP="007E19B3"/>
    <w:sectPr w:rsidSect="007E19B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9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9B3" w:rsidRPr="00242754" w:rsidP="002427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9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754" w:rsidP="007E19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42754" w:rsidP="007E19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242754" w:rsidP="007E19B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9B3" w:rsidP="007E19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42754">
      <w:t>Approved</w:t>
    </w:r>
    <w:r w:rsidR="0024275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4275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42754">
      <w:rPr>
        <w:noProof/>
      </w:rPr>
      <w:t>4</w:t>
    </w:r>
    <w:r>
      <w:rPr>
        <w:noProof/>
      </w:rPr>
      <w:fldChar w:fldCharType="end"/>
    </w:r>
  </w:p>
  <w:p w:rsidR="007E19B3" w:rsidP="007E19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4275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42754">
      <w:t>BuildSkills Australia</w:t>
    </w:r>
    <w:r w:rsidR="00242754">
      <w:fldChar w:fldCharType="end"/>
    </w:r>
  </w:p>
  <w:p w:rsidR="007E19B3" w:rsidP="007E19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9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7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19B3" w:rsidRPr="00242754" w:rsidP="002427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9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754" w:rsidRPr="002D2AF8" w:rsidP="007E19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CPPBDN4105 Prepare drawings for planning and building approval for Class 1 and 10 buildings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42754" w:rsidP="007E19B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9B3" w:rsidRPr="002D2AF8" w:rsidP="007E19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42754">
      <w:t>CPPBDN4105 Prepare drawings for planning and building approval for Class 1 and 10 buildings</w:t>
    </w:r>
    <w:r w:rsidR="0024275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42754">
      <w:rPr>
        <w:noProof/>
      </w:rPr>
      <w:t>2 March 2025</w:t>
    </w:r>
    <w:r>
      <w:fldChar w:fldCharType="end"/>
    </w:r>
  </w:p>
  <w:p w:rsidR="007E19B3" w:rsidP="007E19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342AF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B4EB7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A923F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19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19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19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19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19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19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19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19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19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19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19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19B3"/>
  </w:style>
  <w:style w:type="character" w:customStyle="1" w:styleId="Heading1Char">
    <w:name w:val="Heading 1 Char"/>
    <w:basedOn w:val="DefaultParagraphFont"/>
    <w:link w:val="Heading1"/>
    <w:rsid w:val="007E19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19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19B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E19B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E19B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E19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19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E19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19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19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19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19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19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19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19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19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19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19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19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19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19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19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19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19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19B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19B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E19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E19B3"/>
    <w:rPr>
      <w:b/>
      <w:spacing w:val="0"/>
    </w:rPr>
  </w:style>
  <w:style w:type="paragraph" w:customStyle="1" w:styleId="SuperTitle">
    <w:name w:val="SuperTitle"/>
    <w:basedOn w:val="Title"/>
    <w:rsid w:val="007E19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19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19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E19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19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19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19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19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19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19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19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19B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E19B3"/>
    <w:rPr>
      <w:i/>
    </w:rPr>
  </w:style>
  <w:style w:type="paragraph" w:styleId="Caption">
    <w:name w:val="caption"/>
    <w:basedOn w:val="BodyText"/>
    <w:next w:val="Normal"/>
    <w:qFormat/>
    <w:rsid w:val="007E19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19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19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19B3"/>
  </w:style>
  <w:style w:type="paragraph" w:styleId="TableofFigures">
    <w:name w:val="table of figures"/>
    <w:basedOn w:val="Normal"/>
    <w:next w:val="Normal"/>
    <w:semiHidden/>
    <w:rsid w:val="007E19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19B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E19B3"/>
    <w:rPr>
      <w:rFonts w:ascii="Wingdings" w:hAnsi="Wingdings"/>
    </w:rPr>
  </w:style>
  <w:style w:type="paragraph" w:customStyle="1" w:styleId="TableHeading">
    <w:name w:val="Table Heading"/>
    <w:basedOn w:val="HeadingBase"/>
    <w:rsid w:val="007E19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19B3"/>
    <w:rPr>
      <w:color w:val="0033CC"/>
      <w:u w:val="none"/>
    </w:rPr>
  </w:style>
  <w:style w:type="paragraph" w:customStyle="1" w:styleId="BodyTextRight">
    <w:name w:val="Body Text Right"/>
    <w:basedOn w:val="BodyText"/>
    <w:rsid w:val="007E19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19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19B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19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19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19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19B3"/>
    <w:rPr>
      <w:sz w:val="32"/>
    </w:rPr>
  </w:style>
  <w:style w:type="paragraph" w:customStyle="1" w:styleId="HeadingProcedure">
    <w:name w:val="Heading Procedure"/>
    <w:basedOn w:val="HeadingBase"/>
    <w:next w:val="Normal"/>
    <w:rsid w:val="007E19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19B3"/>
    <w:pPr>
      <w:spacing w:before="60" w:after="60"/>
    </w:pPr>
  </w:style>
  <w:style w:type="paragraph" w:styleId="ListContinue">
    <w:name w:val="List Continue"/>
    <w:basedOn w:val="List"/>
    <w:rsid w:val="007E19B3"/>
    <w:pPr>
      <w:ind w:firstLine="0"/>
    </w:pPr>
  </w:style>
  <w:style w:type="paragraph" w:customStyle="1" w:styleId="ListNote">
    <w:name w:val="List Note"/>
    <w:basedOn w:val="List"/>
    <w:rsid w:val="007E19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19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19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19B3"/>
    <w:rPr>
      <w:rFonts w:ascii="Courier New" w:hAnsi="Courier New"/>
    </w:rPr>
  </w:style>
  <w:style w:type="paragraph" w:customStyle="1" w:styleId="NoteBullet">
    <w:name w:val="Note Bullet"/>
    <w:basedOn w:val="Note"/>
    <w:rsid w:val="007E19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19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19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19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19B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E19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19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19B3"/>
    <w:rPr>
      <w:b/>
      <w:smallCaps/>
    </w:rPr>
  </w:style>
  <w:style w:type="paragraph" w:customStyle="1" w:styleId="TableListNumber">
    <w:name w:val="Table List Number"/>
    <w:basedOn w:val="ListNumber"/>
    <w:rsid w:val="007E19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19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19B3"/>
    <w:pPr>
      <w:numPr>
        <w:numId w:val="9"/>
      </w:numPr>
    </w:pPr>
  </w:style>
  <w:style w:type="paragraph" w:customStyle="1" w:styleId="ListAlpha2">
    <w:name w:val="List Alpha 2"/>
    <w:basedOn w:val="List2"/>
    <w:rsid w:val="007E19B3"/>
    <w:pPr>
      <w:numPr>
        <w:numId w:val="8"/>
      </w:numPr>
    </w:pPr>
  </w:style>
  <w:style w:type="paragraph" w:styleId="List2">
    <w:name w:val="List 2"/>
    <w:basedOn w:val="BodyText"/>
    <w:rsid w:val="007E19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19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19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19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19B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19B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E19B3"/>
    <w:pPr>
      <w:numPr>
        <w:numId w:val="4"/>
      </w:numPr>
    </w:pPr>
  </w:style>
  <w:style w:type="paragraph" w:styleId="ListContinue2">
    <w:name w:val="List Continue 2"/>
    <w:basedOn w:val="List2"/>
    <w:rsid w:val="007E19B3"/>
    <w:pPr>
      <w:ind w:firstLine="0"/>
    </w:pPr>
  </w:style>
  <w:style w:type="paragraph" w:styleId="ListContinue3">
    <w:name w:val="List Continue 3"/>
    <w:basedOn w:val="List3"/>
    <w:rsid w:val="007E19B3"/>
    <w:pPr>
      <w:ind w:left="1021" w:firstLine="0"/>
    </w:pPr>
  </w:style>
  <w:style w:type="paragraph" w:styleId="ListContinue4">
    <w:name w:val="List Continue 4"/>
    <w:basedOn w:val="List4"/>
    <w:rsid w:val="007E19B3"/>
    <w:pPr>
      <w:ind w:firstLine="0"/>
    </w:pPr>
  </w:style>
  <w:style w:type="paragraph" w:styleId="ListContinue5">
    <w:name w:val="List Continue 5"/>
    <w:basedOn w:val="List5"/>
    <w:rsid w:val="007E19B3"/>
    <w:pPr>
      <w:ind w:firstLine="0"/>
    </w:pPr>
  </w:style>
  <w:style w:type="paragraph" w:styleId="ListNumber3">
    <w:name w:val="List Number 3"/>
    <w:basedOn w:val="List3"/>
    <w:rsid w:val="007E19B3"/>
    <w:pPr>
      <w:numPr>
        <w:numId w:val="5"/>
      </w:numPr>
    </w:pPr>
  </w:style>
  <w:style w:type="paragraph" w:styleId="ListNumber4">
    <w:name w:val="List Number 4"/>
    <w:basedOn w:val="List4"/>
    <w:rsid w:val="007E19B3"/>
    <w:pPr>
      <w:numPr>
        <w:numId w:val="6"/>
      </w:numPr>
    </w:pPr>
  </w:style>
  <w:style w:type="paragraph" w:styleId="ListNumber5">
    <w:name w:val="List Number 5"/>
    <w:basedOn w:val="List5"/>
    <w:rsid w:val="007E19B3"/>
    <w:pPr>
      <w:numPr>
        <w:numId w:val="7"/>
      </w:numPr>
    </w:pPr>
  </w:style>
  <w:style w:type="paragraph" w:styleId="BlockText">
    <w:name w:val="Block Text"/>
    <w:basedOn w:val="Normal"/>
    <w:rsid w:val="007E19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19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19B3"/>
    <w:rPr>
      <w:sz w:val="16"/>
      <w:vertAlign w:val="superscript"/>
    </w:rPr>
  </w:style>
  <w:style w:type="character" w:customStyle="1" w:styleId="Symbols">
    <w:name w:val="Symbols"/>
    <w:basedOn w:val="DefaultParagraphFont"/>
    <w:rsid w:val="007E19B3"/>
    <w:rPr>
      <w:rFonts w:ascii="Symbol" w:hAnsi="Symbol"/>
    </w:rPr>
  </w:style>
  <w:style w:type="character" w:customStyle="1" w:styleId="MenuOptions">
    <w:name w:val="Menu Options"/>
    <w:basedOn w:val="DefaultParagraphFont"/>
    <w:rsid w:val="007E19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19B3"/>
    <w:rPr>
      <w:b/>
    </w:rPr>
  </w:style>
  <w:style w:type="character" w:customStyle="1" w:styleId="Underlined">
    <w:name w:val="Underlined"/>
    <w:basedOn w:val="DefaultParagraphFont"/>
    <w:rsid w:val="007E19B3"/>
    <w:rPr>
      <w:u w:val="single"/>
    </w:rPr>
  </w:style>
  <w:style w:type="paragraph" w:customStyle="1" w:styleId="TableBodyTextRight">
    <w:name w:val="Table Body Text Right"/>
    <w:basedOn w:val="TableBodyText"/>
    <w:rsid w:val="007E19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19B3"/>
    <w:rPr>
      <w:sz w:val="18"/>
    </w:rPr>
  </w:style>
  <w:style w:type="paragraph" w:customStyle="1" w:styleId="BodySmallRight">
    <w:name w:val="Body Small Right"/>
    <w:basedOn w:val="BodyTextRight"/>
    <w:rsid w:val="007E19B3"/>
    <w:rPr>
      <w:sz w:val="18"/>
      <w:szCs w:val="18"/>
    </w:rPr>
  </w:style>
  <w:style w:type="paragraph" w:customStyle="1" w:styleId="MarginEdition">
    <w:name w:val="Margin Edition"/>
    <w:basedOn w:val="MarginNote"/>
    <w:rsid w:val="007E19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19B3"/>
    <w:rPr>
      <w:sz w:val="2"/>
      <w:szCs w:val="2"/>
    </w:rPr>
  </w:style>
  <w:style w:type="character" w:customStyle="1" w:styleId="Small">
    <w:name w:val="Small"/>
    <w:basedOn w:val="DefaultParagraphFont"/>
    <w:rsid w:val="007E19B3"/>
    <w:rPr>
      <w:sz w:val="16"/>
    </w:rPr>
  </w:style>
  <w:style w:type="paragraph" w:customStyle="1" w:styleId="WideTable">
    <w:name w:val="Wide Table"/>
    <w:basedOn w:val="Normal"/>
    <w:rsid w:val="007E19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19B3"/>
  </w:style>
  <w:style w:type="paragraph" w:styleId="Quote">
    <w:name w:val="Quote"/>
    <w:basedOn w:val="Heading1"/>
    <w:link w:val="QuoteChar"/>
    <w:qFormat/>
    <w:rsid w:val="007E19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19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19B3"/>
    <w:pPr>
      <w:pageBreakBefore/>
    </w:pPr>
  </w:style>
  <w:style w:type="paragraph" w:customStyle="1" w:styleId="Border">
    <w:name w:val="Border"/>
    <w:basedOn w:val="Normal"/>
    <w:qFormat/>
    <w:rsid w:val="007E19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19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19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19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19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19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19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19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19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19B3"/>
    <w:rPr>
      <w:u w:val="single"/>
    </w:rPr>
  </w:style>
  <w:style w:type="character" w:customStyle="1" w:styleId="BoldandItalics">
    <w:name w:val="Bold and Italics"/>
    <w:qFormat/>
    <w:rsid w:val="007E19B3"/>
    <w:rPr>
      <w:b/>
      <w:i/>
      <w:u w:val="none"/>
    </w:rPr>
  </w:style>
  <w:style w:type="paragraph" w:styleId="BalloonText">
    <w:name w:val="Balloon Text"/>
    <w:basedOn w:val="Normal"/>
    <w:link w:val="BalloonTextChar"/>
    <w:rsid w:val="007E19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19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19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19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19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19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19B3"/>
    <w:pPr>
      <w:spacing w:before="0" w:after="0"/>
    </w:pPr>
  </w:style>
  <w:style w:type="paragraph" w:customStyle="1" w:styleId="BodyTextBold">
    <w:name w:val="Body Text Bold"/>
    <w:basedOn w:val="BodyText"/>
    <w:qFormat/>
    <w:rsid w:val="007E19B3"/>
    <w:rPr>
      <w:b/>
    </w:rPr>
  </w:style>
  <w:style w:type="character" w:styleId="Hyperlink">
    <w:name w:val="Hyperlink"/>
    <w:basedOn w:val="DefaultParagraphFont"/>
    <w:uiPriority w:val="99"/>
    <w:unhideWhenUsed/>
    <w:rsid w:val="002427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991</Words>
  <Characters>6521</Characters>
  <Application>Microsoft Office Word</Application>
  <DocSecurity>0</DocSecurity>
  <Lines>232</Lines>
  <Paragraphs>147</Paragraphs>
  <ScaleCrop>false</ScaleCrop>
  <Company>Author-it Software Corporation Ltd.</Company>
  <LinksUpToDate>false</LinksUpToDate>
  <CharactersWithSpaces>7365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CPPBDN4105 Prepare drawings for planning and building approval for Class 1 and 10 buildings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2025-03-02T01:46:00Z</dcterms:created>
  <dcterms:modified xsi:type="dcterms:W3CDTF">2025-03-02T01:46:00Z</dcterms:modified>
</cp:coreProperties>
</file>