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00CDB" w:rsidP="00600CDB">
      <w:pPr>
        <w:pStyle w:val="Title"/>
      </w:pPr>
      <w:r>
        <w:fldChar w:fldCharType="begin"/>
      </w:r>
      <w:r>
        <w:instrText xml:space="preserve"> TITLE   \* MERGEFORMAT </w:instrText>
      </w:r>
      <w:r>
        <w:fldChar w:fldCharType="separate"/>
      </w:r>
      <w:r>
        <w:t>Assessment Requirements for CPPBDN4007 Store and retrieve building design documentation</w:t>
      </w:r>
      <w:r>
        <w:fldChar w:fldCharType="end"/>
      </w:r>
    </w:p>
    <w:p w:rsidR="00600CDB" w:rsidP="00600CDB">
      <w:pPr>
        <w:pStyle w:val="Version"/>
        <w:sectPr w:rsidSect="00A0001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00011" w:rsidP="00A00011">
      <w:pPr>
        <w:pStyle w:val="SuperHeading"/>
      </w:pPr>
      <w:r w:rsidRPr="00A00011">
        <w:t>Assessment Requirements for CPPBDN4007 Store and retrieve building design documentation</w:t>
      </w:r>
    </w:p>
    <w:p w:rsidR="00000000" w:rsidRPr="00A00011" w:rsidP="00A00011">
      <w:pPr>
        <w:pStyle w:val="Heading1"/>
      </w:pPr>
      <w:bookmarkStart w:id="1" w:name="O_660941"/>
      <w:bookmarkEnd w:id="1"/>
      <w:r w:rsidRPr="00A00011">
        <w:t>Modification History</w:t>
      </w:r>
    </w:p>
    <w:p w:rsidR="00000000" w:rsidRPr="00A00011" w:rsidP="00600CDB">
      <w:pPr>
        <w:pStyle w:val="BodyText"/>
      </w:pPr>
      <w:r w:rsidRPr="00A00011">
        <w:t>Release 1.  New unit.</w:t>
      </w:r>
    </w:p>
    <w:p w:rsidR="00000000" w:rsidRPr="00A00011" w:rsidP="00600CDB">
      <w:pPr>
        <w:pStyle w:val="BodyText"/>
      </w:pPr>
      <w:r w:rsidRPr="00A00011">
        <w:t>This version first released with CPP Property Services Training Package Version 1.</w:t>
      </w:r>
    </w:p>
    <w:p w:rsidR="00000000" w:rsidRPr="00A00011" w:rsidP="00A00011">
      <w:pPr>
        <w:pStyle w:val="Heading1"/>
      </w:pPr>
      <w:bookmarkStart w:id="2" w:name="O_660944"/>
      <w:bookmarkEnd w:id="2"/>
      <w:r w:rsidRPr="00A00011">
        <w:t>Performance Evidence</w:t>
      </w:r>
    </w:p>
    <w:p w:rsidR="00000000" w:rsidRPr="00A00011" w:rsidP="00600CDB">
      <w:pPr>
        <w:pStyle w:val="BodyText"/>
      </w:pPr>
      <w:r w:rsidRPr="00A00011">
        <w:t xml:space="preserve">A person demonstrating competency in this unit must satisfy all of the elements, performance criteria and foundation skills of this unit. The person must also be able to provide evidence of the ability to maintain current and accurate </w:t>
      </w:r>
      <w:r w:rsidRPr="00A00011">
        <w:t>files of documents for the following three different types of building design projects, as defined by the Building Code of Australia (BCA). At least one of the building design projects must include a Class 10 component:</w:t>
      </w:r>
    </w:p>
    <w:p w:rsidR="00000000" w:rsidRPr="00A00011" w:rsidP="00A00011">
      <w:pPr>
        <w:pStyle w:val="ListBullet"/>
      </w:pPr>
      <w:r w:rsidRPr="00A00011">
        <w:t xml:space="preserve">one Class 1 building </w:t>
      </w:r>
    </w:p>
    <w:p w:rsidR="00000000" w:rsidRPr="00A00011" w:rsidP="00A00011">
      <w:pPr>
        <w:pStyle w:val="ListBullet"/>
      </w:pPr>
      <w:r w:rsidRPr="00A00011">
        <w:t>one Class 2 b</w:t>
      </w:r>
      <w:r w:rsidRPr="00A00011">
        <w:t>uilding</w:t>
      </w:r>
    </w:p>
    <w:p w:rsidR="00000000" w:rsidRPr="00A00011" w:rsidP="00A00011">
      <w:pPr>
        <w:pStyle w:val="ListBullet"/>
      </w:pPr>
      <w:r w:rsidRPr="00A00011">
        <w:t>one building selected from Classes 3 to 9.</w:t>
      </w:r>
    </w:p>
    <w:p w:rsidR="00000000" w:rsidRPr="00A00011" w:rsidP="00A00011">
      <w:pPr>
        <w:pStyle w:val="BodyText"/>
      </w:pPr>
    </w:p>
    <w:p w:rsidR="00000000" w:rsidRPr="00A00011" w:rsidP="00600CDB">
      <w:pPr>
        <w:pStyle w:val="BodyText"/>
      </w:pPr>
      <w:r w:rsidRPr="00A00011">
        <w:t>Within the context described above, a person must provide evidence of:</w:t>
      </w:r>
    </w:p>
    <w:p w:rsidR="00000000" w:rsidRPr="00A00011" w:rsidP="00A00011">
      <w:pPr>
        <w:pStyle w:val="ListBullet"/>
      </w:pPr>
      <w:r w:rsidRPr="00A00011">
        <w:t>using file naming, storage, saving and version control systems when managing documentation</w:t>
      </w:r>
    </w:p>
    <w:p w:rsidR="00000000" w:rsidRPr="00A00011" w:rsidP="00A00011">
      <w:pPr>
        <w:pStyle w:val="ListBullet"/>
      </w:pPr>
      <w:r w:rsidRPr="00A00011">
        <w:t>forwarding digital and hard copy document</w:t>
      </w:r>
      <w:r w:rsidRPr="00A00011">
        <w:t>s and files to relevant personnel as requested, in relevant formats and according to workplace procedures</w:t>
      </w:r>
    </w:p>
    <w:p w:rsidR="00000000" w:rsidRPr="00A00011" w:rsidP="00A00011">
      <w:pPr>
        <w:pStyle w:val="ListBullet"/>
      </w:pPr>
      <w:r w:rsidRPr="00A00011">
        <w:t>reviewing files for missing, duplicate and outdated information and following up or removing as required, according to workplace requirements</w:t>
      </w:r>
    </w:p>
    <w:p w:rsidR="00000000" w:rsidRPr="00A00011" w:rsidP="00A00011">
      <w:pPr>
        <w:pStyle w:val="ListBullet"/>
      </w:pPr>
      <w:r w:rsidRPr="00A00011">
        <w:t xml:space="preserve">backing </w:t>
      </w:r>
      <w:r w:rsidRPr="00A00011">
        <w:t>up project files according to accepted workplace file management procedures</w:t>
      </w:r>
    </w:p>
    <w:p w:rsidR="00000000" w:rsidRPr="00A00011" w:rsidP="00A00011">
      <w:pPr>
        <w:pStyle w:val="ListBullet"/>
      </w:pPr>
      <w:r w:rsidRPr="00A00011">
        <w:t>archiving files for the three different projects, with one in hard copy, ensuring safety and security and future accessibility of documentation.</w:t>
      </w:r>
    </w:p>
    <w:p w:rsidR="00000000" w:rsidRPr="00A00011" w:rsidP="00A00011">
      <w:pPr>
        <w:pStyle w:val="AllowPageBreak"/>
      </w:pPr>
    </w:p>
    <w:p w:rsidR="00000000" w:rsidRPr="00A00011" w:rsidP="00A00011">
      <w:pPr>
        <w:pStyle w:val="Heading1"/>
      </w:pPr>
      <w:bookmarkStart w:id="3" w:name="O_660943"/>
      <w:bookmarkEnd w:id="3"/>
      <w:r w:rsidRPr="00A00011">
        <w:t>Knowledge Evidence</w:t>
      </w:r>
    </w:p>
    <w:p w:rsidR="00000000" w:rsidRPr="00A00011" w:rsidP="00600CDB">
      <w:pPr>
        <w:pStyle w:val="BodyText"/>
      </w:pPr>
      <w:r w:rsidRPr="00A00011">
        <w:t>A person demonstrating competency in this unit must be able to demonstrate knowledge of:</w:t>
      </w:r>
    </w:p>
    <w:p w:rsidR="00000000" w:rsidRPr="00A00011" w:rsidP="00A00011">
      <w:pPr>
        <w:pStyle w:val="ListBullet"/>
      </w:pPr>
      <w:r w:rsidRPr="00A00011">
        <w:t>building construction techniques and processes in order to recognise the relevance of documentation in the project files of those buildings specified in the performa</w:t>
      </w:r>
      <w:r w:rsidRPr="00A00011">
        <w:t>nce evidence</w:t>
      </w:r>
    </w:p>
    <w:p w:rsidR="00000000" w:rsidRPr="00A00011" w:rsidP="00A00011">
      <w:pPr>
        <w:pStyle w:val="ListBullet"/>
      </w:pPr>
      <w:r w:rsidRPr="00A00011">
        <w:t>construction and technical terminology required to discuss appropriate file management processes applicable to the various documentation in files</w:t>
      </w:r>
    </w:p>
    <w:p w:rsidR="00000000" w:rsidRPr="00A00011" w:rsidP="00A00011">
      <w:pPr>
        <w:pStyle w:val="ListBullet"/>
      </w:pPr>
      <w:r w:rsidRPr="00A00011">
        <w:t>recognising plans from other disciplines, including land surveys, hydraulics and fire engineering, and determining appropriate file management processes for those plans</w:t>
      </w:r>
    </w:p>
    <w:p w:rsidR="00000000" w:rsidRPr="00A00011" w:rsidP="00A00011">
      <w:pPr>
        <w:pStyle w:val="ListBullet"/>
      </w:pPr>
      <w:r w:rsidRPr="00A00011">
        <w:t>workplace protocols addressing file naming, storing, back-up and retrieval.</w:t>
      </w:r>
    </w:p>
    <w:p w:rsidR="00000000" w:rsidRPr="00A00011" w:rsidP="00A00011">
      <w:pPr>
        <w:pStyle w:val="AllowPageBreak"/>
      </w:pPr>
    </w:p>
    <w:p w:rsidR="00000000" w:rsidRPr="00A00011" w:rsidP="00A00011">
      <w:pPr>
        <w:pStyle w:val="Heading1"/>
      </w:pPr>
      <w:bookmarkStart w:id="4" w:name="O_660942"/>
      <w:bookmarkEnd w:id="4"/>
      <w:r w:rsidRPr="00A00011">
        <w:t>Assessment Conditions</w:t>
      </w:r>
    </w:p>
    <w:p w:rsidR="00000000" w:rsidRPr="00A00011" w:rsidP="00600CDB">
      <w:pPr>
        <w:pStyle w:val="BodyText"/>
      </w:pPr>
      <w:r w:rsidRPr="00A00011">
        <w:t>Assessment must be conducted in the workplace or a close simulation of the workplace.</w:t>
      </w:r>
    </w:p>
    <w:p w:rsidR="00000000" w:rsidRPr="00A00011" w:rsidP="00600CDB">
      <w:pPr>
        <w:pStyle w:val="BodyText"/>
      </w:pPr>
      <w:r w:rsidRPr="00A00011">
        <w:t>Suitable assessment of performance requires:</w:t>
      </w:r>
    </w:p>
    <w:p w:rsidR="00000000" w:rsidRPr="00A00011" w:rsidP="00A00011">
      <w:pPr>
        <w:pStyle w:val="ListBullet"/>
      </w:pPr>
      <w:r w:rsidRPr="00A00011">
        <w:t>equipment:</w:t>
      </w:r>
    </w:p>
    <w:p w:rsidR="00000000" w:rsidRPr="00A00011" w:rsidP="00A00011">
      <w:pPr>
        <w:pStyle w:val="ListBullet2"/>
      </w:pPr>
      <w:r w:rsidRPr="00A00011">
        <w:t>computer with:</w:t>
      </w:r>
    </w:p>
    <w:p w:rsidR="00000000" w:rsidRPr="00A00011" w:rsidP="00A00011">
      <w:pPr>
        <w:pStyle w:val="ListBullet3"/>
      </w:pPr>
      <w:r w:rsidRPr="00A00011">
        <w:t>internet access and building information modelling (BIM)-capable bui</w:t>
      </w:r>
      <w:r w:rsidRPr="00A00011">
        <w:t xml:space="preserve">lding design software and business software currently used in drafting, architectural and building design practice </w:t>
      </w:r>
    </w:p>
    <w:p w:rsidR="00000000" w:rsidRPr="00A00011" w:rsidP="00A00011">
      <w:pPr>
        <w:pStyle w:val="ListBullet3"/>
      </w:pPr>
      <w:r w:rsidRPr="00A00011">
        <w:t>storage capacity for a range of typical building design project information</w:t>
      </w:r>
    </w:p>
    <w:p w:rsidR="00000000" w:rsidRPr="00A00011" w:rsidP="00A00011">
      <w:pPr>
        <w:pStyle w:val="ListBullet2"/>
      </w:pPr>
      <w:r w:rsidRPr="00A00011">
        <w:t>electronic file saving devices</w:t>
      </w:r>
    </w:p>
    <w:p w:rsidR="00000000" w:rsidRPr="00A00011" w:rsidP="00A00011">
      <w:pPr>
        <w:pStyle w:val="ListBullet"/>
      </w:pPr>
      <w:r w:rsidRPr="00A00011">
        <w:t>materials – access to:</w:t>
      </w:r>
    </w:p>
    <w:p w:rsidR="00000000" w:rsidRPr="00A00011" w:rsidP="00A00011">
      <w:pPr>
        <w:pStyle w:val="ListBullet2"/>
      </w:pPr>
      <w:r w:rsidRPr="00A00011">
        <w:t>electronic and hard copy project files for a range of building projects</w:t>
      </w:r>
    </w:p>
    <w:p w:rsidR="00000000" w:rsidRPr="00A00011" w:rsidP="00A00011">
      <w:pPr>
        <w:pStyle w:val="ListBullet2"/>
      </w:pPr>
      <w:r w:rsidRPr="00A00011">
        <w:t>lockable filing cabinet</w:t>
      </w:r>
    </w:p>
    <w:p w:rsidR="00000000" w:rsidRPr="00A00011" w:rsidP="00A00011">
      <w:pPr>
        <w:pStyle w:val="ListBullet2"/>
      </w:pPr>
      <w:r w:rsidRPr="00A00011">
        <w:t>password-protected digital files</w:t>
      </w:r>
    </w:p>
    <w:p w:rsidR="00000000" w:rsidRPr="00A00011" w:rsidP="00A00011">
      <w:pPr>
        <w:pStyle w:val="ListBullet"/>
      </w:pPr>
      <w:r w:rsidRPr="00A00011">
        <w:t>relationships with team members and supervisor:</w:t>
      </w:r>
    </w:p>
    <w:p w:rsidR="00000000" w:rsidRPr="00A00011" w:rsidP="00A00011">
      <w:pPr>
        <w:pStyle w:val="ListBullet2"/>
      </w:pPr>
      <w:r w:rsidRPr="00A00011">
        <w:t>tasks may be completed as an individual and as a team membe</w:t>
      </w:r>
      <w:r w:rsidRPr="00A00011">
        <w:t xml:space="preserve">r, under the direction of an architect, building designer or other relevant person </w:t>
      </w:r>
    </w:p>
    <w:p w:rsidR="00000000" w:rsidRPr="00A00011" w:rsidP="00A00011">
      <w:pPr>
        <w:pStyle w:val="ListBullet"/>
      </w:pPr>
      <w:r w:rsidRPr="00A00011">
        <w:t>specifications:</w:t>
      </w:r>
    </w:p>
    <w:p w:rsidR="00000000" w:rsidRPr="00A00011" w:rsidP="00A00011">
      <w:pPr>
        <w:pStyle w:val="ListBullet2"/>
      </w:pPr>
      <w:r w:rsidRPr="00A00011">
        <w:t>access to applicable codes and standards and local planning requirements</w:t>
      </w:r>
    </w:p>
    <w:p w:rsidR="00000000" w:rsidRPr="00A00011" w:rsidP="00A00011">
      <w:pPr>
        <w:pStyle w:val="ListBullet"/>
      </w:pPr>
      <w:r w:rsidRPr="00A00011">
        <w:t>timeframe:</w:t>
      </w:r>
    </w:p>
    <w:p w:rsidR="00000000" w:rsidRPr="00A00011" w:rsidP="00A00011">
      <w:pPr>
        <w:pStyle w:val="ListBullet2"/>
      </w:pPr>
      <w:r w:rsidRPr="00A00011">
        <w:t>completion of required tasks within timeframes specified by the work</w:t>
      </w:r>
      <w:r w:rsidRPr="00A00011">
        <w:t>place.</w:t>
      </w:r>
    </w:p>
    <w:p w:rsidR="00000000" w:rsidRPr="00A00011" w:rsidP="00A00011">
      <w:pPr>
        <w:pStyle w:val="BodyText"/>
      </w:pPr>
    </w:p>
    <w:p w:rsidR="00000000" w:rsidRPr="00A00011" w:rsidP="00600CDB">
      <w:pPr>
        <w:pStyle w:val="Heading3"/>
      </w:pPr>
      <w:r w:rsidRPr="00A00011">
        <w:rPr>
          <w:rStyle w:val="SpecialBold"/>
        </w:rPr>
        <w:t>Assessor requirements</w:t>
      </w:r>
    </w:p>
    <w:p w:rsidR="00000000" w:rsidRPr="00A00011" w:rsidP="00600CDB">
      <w:pPr>
        <w:pStyle w:val="BodyText"/>
      </w:pPr>
      <w:r w:rsidRPr="00A00011">
        <w:t xml:space="preserve">As a minimum, assessors must satisfy SNR/AQTF assessor requirements. </w:t>
      </w:r>
    </w:p>
    <w:p w:rsidR="00000000" w:rsidRPr="00A00011" w:rsidP="00A00011">
      <w:pPr>
        <w:pStyle w:val="Heading1"/>
      </w:pPr>
      <w:bookmarkStart w:id="5" w:name="O_660940"/>
      <w:bookmarkEnd w:id="5"/>
      <w:r w:rsidRPr="00A00011">
        <w:t>Links</w:t>
      </w:r>
    </w:p>
    <w:p w:rsidR="00000000" w:rsidRPr="00A00011" w:rsidP="00600CDB">
      <w:pPr>
        <w:pStyle w:val="BodyText"/>
      </w:pPr>
      <w:r w:rsidRPr="00A00011">
        <w:t xml:space="preserve">Companion Volume implementation guides are found in VETNet - </w:t>
      </w:r>
      <w:r>
        <w:fldChar w:fldCharType="begin"/>
      </w:r>
      <w:r>
        <w:instrText xml:space="preserve"> HYPERLINK "https://vetnet.gov.au/Pages/TrainingDocs.aspx?q=6f3f9672-30e8-4835-b348-205dfcf13d9b" </w:instrText>
      </w:r>
      <w:r>
        <w:fldChar w:fldCharType="separate"/>
      </w:r>
      <w:r w:rsidRPr="00921C66">
        <w:rPr>
          <w:rStyle w:val="Hyperlink"/>
        </w:rPr>
        <w:t>https://vetnet.gov.au/Pages/TrainingDocs.aspx?q=6f3f9672-30e8-4835-b348-205dfcf13d9b</w:t>
      </w:r>
      <w:r>
        <w:fldChar w:fldCharType="end"/>
      </w:r>
    </w:p>
    <w:p w:rsidR="00000000" w:rsidRPr="00A00011" w:rsidP="00A00011"/>
    <w:sectPr w:rsidSect="00A0001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001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0011" w:rsidRPr="00600CDB" w:rsidP="00600CD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001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0CDB" w:rsidP="00A0001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600CDB" w:rsidP="00A00011">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Artibus Innovation</w:t>
    </w:r>
    <w:r>
      <w:fldChar w:fldCharType="end"/>
    </w:r>
  </w:p>
  <w:p w:rsidR="00600CDB" w:rsidP="00A0001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001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0CD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00011" w:rsidRPr="00600CDB" w:rsidP="00600CD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001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0CDB" w:rsidRPr="002D2AF8" w:rsidP="00A00011">
    <w:pPr>
      <w:pStyle w:val="Header"/>
      <w:framePr w:wrap="around"/>
    </w:pPr>
    <w:r>
      <w:fldChar w:fldCharType="begin"/>
    </w:r>
    <w:r>
      <w:instrText xml:space="preserve"> TITLE   \* MERGEFORMAT </w:instrText>
    </w:r>
    <w:r>
      <w:fldChar w:fldCharType="separate"/>
    </w:r>
    <w:r>
      <w:t>Assessment Requirements for CPPBDN4007 Store and retrieve building design documentation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July 2020</w:t>
    </w:r>
    <w:r>
      <w:fldChar w:fldCharType="end"/>
    </w:r>
  </w:p>
  <w:p w:rsidR="00600CDB" w:rsidP="00A0001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E42ACE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9C0E28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67CC29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0001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00011"/>
    <w:pPr>
      <w:spacing w:before="360" w:after="60"/>
      <w:outlineLvl w:val="0"/>
    </w:pPr>
    <w:rPr>
      <w:sz w:val="32"/>
    </w:rPr>
  </w:style>
  <w:style w:type="paragraph" w:styleId="Heading2">
    <w:name w:val="heading 2"/>
    <w:basedOn w:val="HeadingBase"/>
    <w:next w:val="BodyText"/>
    <w:link w:val="Heading2Char"/>
    <w:qFormat/>
    <w:rsid w:val="00A00011"/>
    <w:pPr>
      <w:keepLines/>
      <w:spacing w:before="240" w:after="120"/>
      <w:outlineLvl w:val="1"/>
    </w:pPr>
    <w:rPr>
      <w:sz w:val="28"/>
      <w:szCs w:val="40"/>
    </w:rPr>
  </w:style>
  <w:style w:type="paragraph" w:styleId="Heading3">
    <w:name w:val="heading 3"/>
    <w:basedOn w:val="HeadingBase"/>
    <w:next w:val="BodyText"/>
    <w:link w:val="Heading3Char"/>
    <w:qFormat/>
    <w:rsid w:val="00A00011"/>
    <w:pPr>
      <w:spacing w:before="180" w:after="120"/>
      <w:outlineLvl w:val="2"/>
    </w:pPr>
    <w:rPr>
      <w:spacing w:val="-10"/>
      <w:kern w:val="32"/>
    </w:rPr>
  </w:style>
  <w:style w:type="paragraph" w:styleId="Heading4">
    <w:name w:val="heading 4"/>
    <w:basedOn w:val="HeadingBase"/>
    <w:next w:val="BodyText"/>
    <w:link w:val="Heading4Char"/>
    <w:qFormat/>
    <w:rsid w:val="00A00011"/>
    <w:pPr>
      <w:spacing w:before="160" w:after="120"/>
      <w:outlineLvl w:val="3"/>
    </w:pPr>
    <w:rPr>
      <w:sz w:val="22"/>
    </w:rPr>
  </w:style>
  <w:style w:type="paragraph" w:styleId="Heading5">
    <w:name w:val="heading 5"/>
    <w:basedOn w:val="HeadingBase"/>
    <w:next w:val="Normal"/>
    <w:link w:val="Heading5Char"/>
    <w:qFormat/>
    <w:rsid w:val="00A00011"/>
    <w:pPr>
      <w:spacing w:before="80"/>
      <w:outlineLvl w:val="4"/>
    </w:pPr>
    <w:rPr>
      <w:color w:val="918585"/>
      <w:sz w:val="20"/>
    </w:rPr>
  </w:style>
  <w:style w:type="paragraph" w:styleId="Heading6">
    <w:name w:val="heading 6"/>
    <w:basedOn w:val="HeadingBase"/>
    <w:next w:val="Normal"/>
    <w:link w:val="Heading6Char"/>
    <w:qFormat/>
    <w:rsid w:val="00A00011"/>
    <w:pPr>
      <w:spacing w:before="60"/>
      <w:outlineLvl w:val="5"/>
    </w:pPr>
    <w:rPr>
      <w:color w:val="918585"/>
      <w:sz w:val="20"/>
    </w:rPr>
  </w:style>
  <w:style w:type="paragraph" w:styleId="Heading7">
    <w:name w:val="heading 7"/>
    <w:basedOn w:val="Normal"/>
    <w:next w:val="Normal"/>
    <w:link w:val="Heading7Char"/>
    <w:qFormat/>
    <w:rsid w:val="00A00011"/>
    <w:pPr>
      <w:ind w:left="720"/>
      <w:outlineLvl w:val="6"/>
    </w:pPr>
    <w:rPr>
      <w:i/>
    </w:rPr>
  </w:style>
  <w:style w:type="paragraph" w:styleId="Heading8">
    <w:name w:val="heading 8"/>
    <w:basedOn w:val="Normal"/>
    <w:next w:val="Normal"/>
    <w:link w:val="Heading8Char"/>
    <w:qFormat/>
    <w:rsid w:val="00A00011"/>
    <w:pPr>
      <w:ind w:left="720"/>
      <w:outlineLvl w:val="7"/>
    </w:pPr>
    <w:rPr>
      <w:i/>
    </w:rPr>
  </w:style>
  <w:style w:type="paragraph" w:styleId="Heading9">
    <w:name w:val="heading 9"/>
    <w:basedOn w:val="Normal"/>
    <w:next w:val="Normal"/>
    <w:link w:val="Heading9Char"/>
    <w:qFormat/>
    <w:rsid w:val="00A00011"/>
    <w:pPr>
      <w:ind w:left="720"/>
      <w:outlineLvl w:val="8"/>
    </w:pPr>
    <w:rPr>
      <w:i/>
    </w:rPr>
  </w:style>
  <w:style w:type="character" w:default="1" w:styleId="DefaultParagraphFont">
    <w:name w:val="Default Paragraph Font"/>
    <w:uiPriority w:val="1"/>
    <w:unhideWhenUsed/>
    <w:rsid w:val="00A0001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00011"/>
  </w:style>
  <w:style w:type="character" w:customStyle="1" w:styleId="Heading1Char">
    <w:name w:val="Heading 1 Char"/>
    <w:basedOn w:val="DefaultParagraphFont"/>
    <w:link w:val="Heading1"/>
    <w:rsid w:val="00A00011"/>
    <w:rPr>
      <w:rFonts w:ascii="Times New Roman" w:eastAsia="Times New Roman" w:hAnsi="Times New Roman" w:cs="Times New Roman"/>
      <w:b/>
      <w:sz w:val="32"/>
      <w:szCs w:val="20"/>
      <w:lang w:eastAsia="en-US"/>
    </w:rPr>
  </w:style>
  <w:style w:type="paragraph" w:styleId="BodyText">
    <w:name w:val="Body Text"/>
    <w:basedOn w:val="Normal"/>
    <w:link w:val="BodyTextChar"/>
    <w:rsid w:val="00A0001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00011"/>
    <w:rPr>
      <w:rFonts w:ascii="Times New Roman" w:eastAsia="Times New Roman" w:hAnsi="Times New Roman" w:cs="Times New Roman"/>
      <w:sz w:val="24"/>
      <w:lang w:eastAsia="en-US"/>
    </w:rPr>
  </w:style>
  <w:style w:type="paragraph" w:styleId="ListBullet">
    <w:name w:val="List Bullet"/>
    <w:basedOn w:val="List"/>
    <w:rsid w:val="00A00011"/>
    <w:pPr>
      <w:numPr>
        <w:numId w:val="13"/>
      </w:numPr>
      <w:tabs>
        <w:tab w:val="clear" w:pos="340"/>
      </w:tabs>
      <w:spacing w:before="40" w:after="40"/>
    </w:pPr>
  </w:style>
  <w:style w:type="character" w:customStyle="1" w:styleId="SpecialBold">
    <w:name w:val="Special Bold"/>
    <w:basedOn w:val="DefaultParagraphFont"/>
    <w:rsid w:val="00A00011"/>
    <w:rPr>
      <w:b/>
      <w:spacing w:val="0"/>
    </w:rPr>
  </w:style>
  <w:style w:type="paragraph" w:styleId="ListBullet2">
    <w:name w:val="List Bullet 2"/>
    <w:basedOn w:val="List2"/>
    <w:rsid w:val="00A00011"/>
    <w:pPr>
      <w:numPr>
        <w:numId w:val="14"/>
      </w:numPr>
      <w:tabs>
        <w:tab w:val="clear" w:pos="680"/>
      </w:tabs>
    </w:pPr>
  </w:style>
  <w:style w:type="paragraph" w:customStyle="1" w:styleId="SuperHeading">
    <w:name w:val="SuperHeading"/>
    <w:basedOn w:val="Normal"/>
    <w:rsid w:val="00A00011"/>
    <w:pPr>
      <w:spacing w:before="240" w:after="120"/>
      <w:outlineLvl w:val="0"/>
    </w:pPr>
    <w:rPr>
      <w:rFonts w:ascii="Times New Roman" w:hAnsi="Times New Roman"/>
      <w:b/>
      <w:sz w:val="32"/>
    </w:rPr>
  </w:style>
  <w:style w:type="paragraph" w:customStyle="1" w:styleId="AllowPageBreak">
    <w:name w:val="AllowPageBreak"/>
    <w:rsid w:val="00A00011"/>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A00011"/>
    <w:pPr>
      <w:numPr>
        <w:numId w:val="3"/>
      </w:numPr>
      <w:tabs>
        <w:tab w:val="clear" w:pos="1021"/>
      </w:tabs>
      <w:ind w:left="1037" w:hanging="357"/>
    </w:pPr>
  </w:style>
  <w:style w:type="character" w:customStyle="1" w:styleId="Heading2Char">
    <w:name w:val="Heading 2 Char"/>
    <w:basedOn w:val="DefaultParagraphFont"/>
    <w:link w:val="Heading2"/>
    <w:rsid w:val="00A0001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0001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0001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0001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0001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0001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0001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00011"/>
    <w:rPr>
      <w:rFonts w:ascii="Courier New" w:eastAsia="Times New Roman" w:hAnsi="Courier New" w:cs="Times New Roman"/>
      <w:i/>
      <w:szCs w:val="20"/>
      <w:lang w:eastAsia="en-US"/>
    </w:rPr>
  </w:style>
  <w:style w:type="paragraph" w:customStyle="1" w:styleId="HeadingBase">
    <w:name w:val="Heading Base"/>
    <w:rsid w:val="00A0001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00011"/>
    <w:pPr>
      <w:tabs>
        <w:tab w:val="right" w:leader="dot" w:pos="9072"/>
      </w:tabs>
      <w:ind w:left="567"/>
    </w:pPr>
    <w:rPr>
      <w:szCs w:val="22"/>
    </w:rPr>
  </w:style>
  <w:style w:type="paragraph" w:customStyle="1" w:styleId="TOCBase">
    <w:name w:val="TOC Base"/>
    <w:rsid w:val="00A0001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00011"/>
    <w:pPr>
      <w:tabs>
        <w:tab w:val="right" w:leader="dot" w:pos="9072"/>
      </w:tabs>
      <w:spacing w:before="40" w:after="40"/>
      <w:ind w:left="284"/>
    </w:pPr>
    <w:rPr>
      <w:rFonts w:ascii="Times New Roman" w:hAnsi="Times New Roman"/>
    </w:rPr>
  </w:style>
  <w:style w:type="paragraph" w:styleId="TOC1">
    <w:name w:val="toc 1"/>
    <w:basedOn w:val="TOCBase"/>
    <w:next w:val="Normal"/>
    <w:rsid w:val="00A0001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0001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00011"/>
    <w:rPr>
      <w:rFonts w:ascii="Times New Roman" w:eastAsia="Times New Roman" w:hAnsi="Times New Roman" w:cs="Times New Roman"/>
      <w:sz w:val="16"/>
      <w:lang w:eastAsia="en-US"/>
    </w:rPr>
  </w:style>
  <w:style w:type="paragraph" w:styleId="Title">
    <w:name w:val="Title"/>
    <w:basedOn w:val="HeadingBase"/>
    <w:link w:val="TitleChar"/>
    <w:qFormat/>
    <w:rsid w:val="00A00011"/>
    <w:pPr>
      <w:spacing w:before="5040"/>
      <w:jc w:val="center"/>
    </w:pPr>
    <w:rPr>
      <w:sz w:val="48"/>
      <w:szCs w:val="72"/>
      <w:lang w:val="en-US"/>
    </w:rPr>
  </w:style>
  <w:style w:type="character" w:customStyle="1" w:styleId="TitleChar">
    <w:name w:val="Title Char"/>
    <w:basedOn w:val="DefaultParagraphFont"/>
    <w:link w:val="Title"/>
    <w:rsid w:val="00A0001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00011"/>
    <w:pPr>
      <w:tabs>
        <w:tab w:val="left" w:pos="3600"/>
        <w:tab w:val="left" w:pos="3958"/>
      </w:tabs>
    </w:pPr>
  </w:style>
  <w:style w:type="paragraph" w:styleId="List">
    <w:name w:val="List"/>
    <w:basedOn w:val="BodyText"/>
    <w:next w:val="BodyText"/>
    <w:rsid w:val="00A00011"/>
    <w:pPr>
      <w:tabs>
        <w:tab w:val="left" w:pos="340"/>
      </w:tabs>
      <w:spacing w:before="60" w:after="60"/>
      <w:ind w:left="340" w:hanging="340"/>
    </w:pPr>
  </w:style>
  <w:style w:type="paragraph" w:customStyle="1" w:styleId="Note">
    <w:name w:val="Note"/>
    <w:basedOn w:val="BodyText"/>
    <w:rsid w:val="00A0001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00011"/>
    <w:pPr>
      <w:framePr w:wrap="auto" w:hAnchor="text" w:y="6049"/>
    </w:pPr>
    <w:rPr>
      <w:color w:val="000000"/>
      <w:sz w:val="40"/>
    </w:rPr>
  </w:style>
  <w:style w:type="paragraph" w:customStyle="1" w:styleId="TOCTitle">
    <w:name w:val="TOCTitle"/>
    <w:basedOn w:val="Heading1"/>
    <w:rsid w:val="00A00011"/>
    <w:pPr>
      <w:spacing w:after="240"/>
      <w:jc w:val="center"/>
      <w:outlineLvl w:val="9"/>
    </w:pPr>
    <w:rPr>
      <w:caps/>
    </w:rPr>
  </w:style>
  <w:style w:type="paragraph" w:customStyle="1" w:styleId="Version">
    <w:name w:val="Version"/>
    <w:rsid w:val="00A0001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00011"/>
    <w:pPr>
      <w:keepNext w:val="0"/>
      <w:tabs>
        <w:tab w:val="right" w:pos="4176"/>
      </w:tabs>
      <w:ind w:left="198" w:hanging="198"/>
    </w:pPr>
    <w:rPr>
      <w:rFonts w:ascii="Garamond" w:hAnsi="Garamond"/>
    </w:rPr>
  </w:style>
  <w:style w:type="paragraph" w:styleId="IndexHeading">
    <w:name w:val="index heading"/>
    <w:basedOn w:val="Normal"/>
    <w:next w:val="Index1"/>
    <w:semiHidden/>
    <w:rsid w:val="00A00011"/>
    <w:pPr>
      <w:spacing w:before="120" w:after="120"/>
    </w:pPr>
    <w:rPr>
      <w:rFonts w:ascii="Arial" w:hAnsi="Arial"/>
      <w:b/>
      <w:color w:val="918585"/>
      <w:sz w:val="24"/>
    </w:rPr>
  </w:style>
  <w:style w:type="paragraph" w:styleId="Header">
    <w:name w:val="header"/>
    <w:basedOn w:val="Normal"/>
    <w:link w:val="HeaderChar"/>
    <w:rsid w:val="00A0001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00011"/>
    <w:rPr>
      <w:rFonts w:ascii="Times New Roman" w:eastAsia="Times New Roman" w:hAnsi="Times New Roman" w:cs="Times New Roman"/>
      <w:sz w:val="16"/>
      <w:szCs w:val="20"/>
      <w:lang w:val="en-GB" w:eastAsia="en-US"/>
    </w:rPr>
  </w:style>
  <w:style w:type="paragraph" w:customStyle="1" w:styleId="Chapter">
    <w:name w:val="Chapter"/>
    <w:basedOn w:val="Normal"/>
    <w:rsid w:val="00A00011"/>
    <w:pPr>
      <w:spacing w:before="240"/>
    </w:pPr>
    <w:rPr>
      <w:rFonts w:ascii="Times New Roman" w:hAnsi="Times New Roman"/>
      <w:smallCaps/>
      <w:spacing w:val="80"/>
      <w:sz w:val="28"/>
    </w:rPr>
  </w:style>
  <w:style w:type="paragraph" w:customStyle="1" w:styleId="InChapter">
    <w:name w:val="InChapter"/>
    <w:basedOn w:val="Heading3"/>
    <w:rsid w:val="00A00011"/>
    <w:pPr>
      <w:spacing w:after="240"/>
      <w:outlineLvl w:val="9"/>
    </w:pPr>
    <w:rPr>
      <w:noProof/>
    </w:rPr>
  </w:style>
  <w:style w:type="paragraph" w:styleId="Index2">
    <w:name w:val="index 2"/>
    <w:basedOn w:val="Normal"/>
    <w:next w:val="Normal"/>
    <w:semiHidden/>
    <w:rsid w:val="00A00011"/>
    <w:pPr>
      <w:tabs>
        <w:tab w:val="right" w:pos="4176"/>
      </w:tabs>
      <w:ind w:left="568" w:hanging="284"/>
    </w:pPr>
    <w:rPr>
      <w:rFonts w:ascii="Garamond" w:hAnsi="Garamond"/>
    </w:rPr>
  </w:style>
  <w:style w:type="paragraph" w:customStyle="1" w:styleId="Byline">
    <w:name w:val="Byline"/>
    <w:rsid w:val="00A0001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00011"/>
    <w:pPr>
      <w:tabs>
        <w:tab w:val="clear" w:pos="3600"/>
        <w:tab w:val="clear" w:pos="3958"/>
      </w:tabs>
      <w:jc w:val="right"/>
    </w:pPr>
  </w:style>
  <w:style w:type="character" w:styleId="Emphasis">
    <w:name w:val="Emphasis"/>
    <w:basedOn w:val="DefaultParagraphFont"/>
    <w:qFormat/>
    <w:rsid w:val="00A00011"/>
    <w:rPr>
      <w:i/>
    </w:rPr>
  </w:style>
  <w:style w:type="paragraph" w:styleId="Caption">
    <w:name w:val="caption"/>
    <w:basedOn w:val="BodyText"/>
    <w:next w:val="Normal"/>
    <w:qFormat/>
    <w:rsid w:val="00A00011"/>
    <w:pPr>
      <w:framePr w:w="2268" w:hSpace="181" w:vSpace="181" w:wrap="around" w:vAnchor="text" w:hAnchor="page" w:x="1135" w:y="285" w:anchorLock="1"/>
    </w:pPr>
    <w:rPr>
      <w:i/>
    </w:rPr>
  </w:style>
  <w:style w:type="paragraph" w:customStyle="1" w:styleId="MiniTOCTitle">
    <w:name w:val="MiniTOCTitle"/>
    <w:basedOn w:val="Heading4"/>
    <w:rsid w:val="00A00011"/>
    <w:pPr>
      <w:spacing w:before="240"/>
      <w:outlineLvl w:val="9"/>
    </w:pPr>
    <w:rPr>
      <w:noProof/>
      <w:sz w:val="24"/>
    </w:rPr>
  </w:style>
  <w:style w:type="paragraph" w:customStyle="1" w:styleId="MiniTOCItem">
    <w:name w:val="MiniTOCItem"/>
    <w:basedOn w:val="ListBullet"/>
    <w:rsid w:val="00A00011"/>
    <w:pPr>
      <w:numPr>
        <w:numId w:val="0"/>
      </w:numPr>
      <w:tabs>
        <w:tab w:val="right" w:leader="dot" w:pos="6521"/>
      </w:tabs>
      <w:spacing w:before="0" w:after="0"/>
    </w:pPr>
  </w:style>
  <w:style w:type="paragraph" w:customStyle="1" w:styleId="TOFTitle">
    <w:name w:val="TOFTitle"/>
    <w:basedOn w:val="TOCTitle"/>
    <w:rsid w:val="00A00011"/>
  </w:style>
  <w:style w:type="paragraph" w:styleId="TableofFigures">
    <w:name w:val="table of figures"/>
    <w:basedOn w:val="Normal"/>
    <w:next w:val="Normal"/>
    <w:semiHidden/>
    <w:rsid w:val="00A00011"/>
    <w:pPr>
      <w:tabs>
        <w:tab w:val="right" w:leader="dot" w:pos="9072"/>
      </w:tabs>
      <w:ind w:left="970" w:hanging="403"/>
    </w:pPr>
    <w:rPr>
      <w:rFonts w:ascii="Times New Roman" w:hAnsi="Times New Roman"/>
      <w:b/>
    </w:rPr>
  </w:style>
  <w:style w:type="paragraph" w:styleId="ListNumber">
    <w:name w:val="List Number"/>
    <w:basedOn w:val="List"/>
    <w:rsid w:val="00A00011"/>
    <w:pPr>
      <w:numPr>
        <w:numId w:val="16"/>
      </w:numPr>
      <w:tabs>
        <w:tab w:val="clear" w:pos="340"/>
      </w:tabs>
    </w:pPr>
  </w:style>
  <w:style w:type="character" w:customStyle="1" w:styleId="WingdingSymbols">
    <w:name w:val="Wingding Symbols"/>
    <w:rsid w:val="00A00011"/>
    <w:rPr>
      <w:rFonts w:ascii="Wingdings" w:hAnsi="Wingdings"/>
    </w:rPr>
  </w:style>
  <w:style w:type="paragraph" w:customStyle="1" w:styleId="TableHeading">
    <w:name w:val="Table Heading"/>
    <w:basedOn w:val="HeadingBase"/>
    <w:rsid w:val="00A00011"/>
    <w:pPr>
      <w:keepLines/>
      <w:pBdr>
        <w:bottom w:val="single" w:sz="6" w:space="1" w:color="918585"/>
      </w:pBdr>
      <w:spacing w:before="240"/>
    </w:pPr>
  </w:style>
  <w:style w:type="character" w:customStyle="1" w:styleId="HotSpot">
    <w:name w:val="HotSpot"/>
    <w:rsid w:val="00A00011"/>
    <w:rPr>
      <w:color w:val="0033CC"/>
      <w:u w:val="none"/>
    </w:rPr>
  </w:style>
  <w:style w:type="paragraph" w:customStyle="1" w:styleId="BodyTextRight">
    <w:name w:val="Body Text Right"/>
    <w:basedOn w:val="BodyText"/>
    <w:rsid w:val="00A00011"/>
    <w:pPr>
      <w:spacing w:before="0" w:after="0"/>
      <w:jc w:val="right"/>
    </w:pPr>
  </w:style>
  <w:style w:type="paragraph" w:styleId="Index3">
    <w:name w:val="index 3"/>
    <w:basedOn w:val="ListNumber2"/>
    <w:next w:val="Normal"/>
    <w:semiHidden/>
    <w:rsid w:val="00A00011"/>
    <w:pPr>
      <w:numPr>
        <w:numId w:val="0"/>
      </w:numPr>
      <w:tabs>
        <w:tab w:val="right" w:leader="dot" w:pos="4176"/>
      </w:tabs>
    </w:pPr>
  </w:style>
  <w:style w:type="paragraph" w:styleId="ListNumber2">
    <w:name w:val="List Number 2"/>
    <w:basedOn w:val="List2"/>
    <w:rsid w:val="00A00011"/>
    <w:pPr>
      <w:numPr>
        <w:numId w:val="11"/>
      </w:numPr>
      <w:tabs>
        <w:tab w:val="clear" w:pos="1060"/>
      </w:tabs>
    </w:pPr>
  </w:style>
  <w:style w:type="paragraph" w:customStyle="1" w:styleId="MarginNote">
    <w:name w:val="Margin Note"/>
    <w:basedOn w:val="BodyText"/>
    <w:rsid w:val="00A0001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0001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0001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00011"/>
    <w:rPr>
      <w:sz w:val="32"/>
    </w:rPr>
  </w:style>
  <w:style w:type="paragraph" w:customStyle="1" w:styleId="HeadingProcedure">
    <w:name w:val="Heading Procedure"/>
    <w:basedOn w:val="HeadingBase"/>
    <w:next w:val="Normal"/>
    <w:rsid w:val="00A00011"/>
    <w:pPr>
      <w:tabs>
        <w:tab w:val="left" w:pos="0"/>
      </w:tabs>
      <w:spacing w:before="120" w:after="60"/>
    </w:pPr>
    <w:rPr>
      <w:i/>
      <w:color w:val="918585"/>
      <w:sz w:val="22"/>
    </w:rPr>
  </w:style>
  <w:style w:type="paragraph" w:customStyle="1" w:styleId="TableBodyText">
    <w:name w:val="Table Body Text"/>
    <w:basedOn w:val="BodyText"/>
    <w:rsid w:val="00A00011"/>
    <w:pPr>
      <w:spacing w:before="60" w:after="60"/>
    </w:pPr>
  </w:style>
  <w:style w:type="paragraph" w:styleId="ListContinue">
    <w:name w:val="List Continue"/>
    <w:basedOn w:val="List"/>
    <w:rsid w:val="00A00011"/>
    <w:pPr>
      <w:ind w:firstLine="0"/>
    </w:pPr>
  </w:style>
  <w:style w:type="paragraph" w:customStyle="1" w:styleId="ListNote">
    <w:name w:val="List Note"/>
    <w:basedOn w:val="List"/>
    <w:rsid w:val="00A00011"/>
    <w:pPr>
      <w:pBdr>
        <w:top w:val="single" w:sz="6" w:space="2" w:color="918585"/>
        <w:bottom w:val="single" w:sz="6" w:space="2" w:color="918585"/>
      </w:pBdr>
      <w:tabs>
        <w:tab w:val="left" w:pos="1021"/>
      </w:tabs>
      <w:ind w:firstLine="0"/>
    </w:pPr>
  </w:style>
  <w:style w:type="paragraph" w:customStyle="1" w:styleId="Warning">
    <w:name w:val="Warning"/>
    <w:basedOn w:val="BodyText"/>
    <w:rsid w:val="00A00011"/>
    <w:pPr>
      <w:shd w:val="clear" w:color="auto" w:fill="D9D9D9"/>
      <w:tabs>
        <w:tab w:val="left" w:pos="992"/>
      </w:tabs>
      <w:ind w:left="119" w:right="119"/>
    </w:pPr>
    <w:rPr>
      <w:sz w:val="20"/>
    </w:rPr>
  </w:style>
  <w:style w:type="paragraph" w:customStyle="1" w:styleId="MarginIcons">
    <w:name w:val="Margin Icons"/>
    <w:basedOn w:val="BodyText"/>
    <w:rsid w:val="00A0001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00011"/>
    <w:rPr>
      <w:rFonts w:ascii="Courier New" w:hAnsi="Courier New"/>
    </w:rPr>
  </w:style>
  <w:style w:type="paragraph" w:customStyle="1" w:styleId="NoteBullet">
    <w:name w:val="Note Bullet"/>
    <w:basedOn w:val="Note"/>
    <w:rsid w:val="00A00011"/>
    <w:pPr>
      <w:tabs>
        <w:tab w:val="clear" w:pos="680"/>
      </w:tabs>
      <w:spacing w:before="60" w:after="60"/>
    </w:pPr>
  </w:style>
  <w:style w:type="paragraph" w:customStyle="1" w:styleId="SubHeading2">
    <w:name w:val="SubHeading2"/>
    <w:basedOn w:val="HeadingBase"/>
    <w:rsid w:val="00A00011"/>
    <w:pPr>
      <w:spacing w:before="240" w:after="60"/>
    </w:pPr>
    <w:rPr>
      <w:sz w:val="20"/>
    </w:rPr>
  </w:style>
  <w:style w:type="paragraph" w:customStyle="1" w:styleId="SubHeading1">
    <w:name w:val="SubHeading1"/>
    <w:basedOn w:val="HeadingBase"/>
    <w:rsid w:val="00A00011"/>
    <w:pPr>
      <w:spacing w:before="240" w:after="60"/>
    </w:pPr>
    <w:rPr>
      <w:color w:val="918585"/>
      <w:sz w:val="22"/>
    </w:rPr>
  </w:style>
  <w:style w:type="paragraph" w:customStyle="1" w:styleId="SideHeading">
    <w:name w:val="Side Heading"/>
    <w:basedOn w:val="HeadingBase"/>
    <w:rsid w:val="00A0001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00011"/>
    <w:pPr>
      <w:numPr>
        <w:numId w:val="12"/>
      </w:numPr>
    </w:pPr>
  </w:style>
  <w:style w:type="paragraph" w:styleId="PlainText">
    <w:name w:val="Plain Text"/>
    <w:basedOn w:val="Normal"/>
    <w:link w:val="PlainTextChar"/>
    <w:rsid w:val="00A00011"/>
    <w:rPr>
      <w:sz w:val="20"/>
    </w:rPr>
  </w:style>
  <w:style w:type="character" w:customStyle="1" w:styleId="PlainTextChar">
    <w:name w:val="Plain Text Char"/>
    <w:basedOn w:val="DefaultParagraphFont"/>
    <w:link w:val="PlainText"/>
    <w:rsid w:val="00A00011"/>
    <w:rPr>
      <w:rFonts w:ascii="Courier New" w:eastAsia="Times New Roman" w:hAnsi="Courier New" w:cs="Times New Roman"/>
      <w:sz w:val="20"/>
      <w:szCs w:val="20"/>
      <w:lang w:eastAsia="en-US"/>
    </w:rPr>
  </w:style>
  <w:style w:type="character" w:customStyle="1" w:styleId="MenuOption">
    <w:name w:val="Menu Option"/>
    <w:basedOn w:val="DefaultParagraphFont"/>
    <w:rsid w:val="00A00011"/>
    <w:rPr>
      <w:b/>
      <w:smallCaps/>
    </w:rPr>
  </w:style>
  <w:style w:type="paragraph" w:customStyle="1" w:styleId="TableListNumber">
    <w:name w:val="Table List Number"/>
    <w:basedOn w:val="ListNumber"/>
    <w:rsid w:val="00A00011"/>
    <w:pPr>
      <w:numPr>
        <w:numId w:val="0"/>
      </w:numPr>
    </w:pPr>
  </w:style>
  <w:style w:type="paragraph" w:styleId="TOC4">
    <w:name w:val="toc 4"/>
    <w:basedOn w:val="TOCBase"/>
    <w:next w:val="Normal"/>
    <w:semiHidden/>
    <w:rsid w:val="00A00011"/>
    <w:pPr>
      <w:tabs>
        <w:tab w:val="right" w:leader="dot" w:pos="9071"/>
      </w:tabs>
      <w:ind w:left="1701"/>
    </w:pPr>
  </w:style>
  <w:style w:type="paragraph" w:customStyle="1" w:styleId="ListAlpha">
    <w:name w:val="List Alpha"/>
    <w:basedOn w:val="List"/>
    <w:rsid w:val="00A00011"/>
    <w:pPr>
      <w:numPr>
        <w:numId w:val="10"/>
      </w:numPr>
    </w:pPr>
  </w:style>
  <w:style w:type="paragraph" w:customStyle="1" w:styleId="ListAlpha2">
    <w:name w:val="List Alpha 2"/>
    <w:basedOn w:val="List2"/>
    <w:rsid w:val="00A00011"/>
    <w:pPr>
      <w:numPr>
        <w:numId w:val="9"/>
      </w:numPr>
    </w:pPr>
  </w:style>
  <w:style w:type="paragraph" w:styleId="List2">
    <w:name w:val="List 2"/>
    <w:basedOn w:val="BodyText"/>
    <w:rsid w:val="00A00011"/>
    <w:pPr>
      <w:tabs>
        <w:tab w:val="left" w:pos="680"/>
      </w:tabs>
      <w:spacing w:before="60" w:after="60"/>
      <w:ind w:left="680" w:hanging="340"/>
    </w:pPr>
  </w:style>
  <w:style w:type="paragraph" w:styleId="List3">
    <w:name w:val="List 3"/>
    <w:basedOn w:val="BodyText"/>
    <w:rsid w:val="00A00011"/>
    <w:pPr>
      <w:tabs>
        <w:tab w:val="left" w:pos="1021"/>
      </w:tabs>
      <w:spacing w:before="60" w:after="60"/>
      <w:ind w:left="1020" w:hanging="340"/>
    </w:pPr>
  </w:style>
  <w:style w:type="paragraph" w:styleId="List4">
    <w:name w:val="List 4"/>
    <w:basedOn w:val="BodyText"/>
    <w:rsid w:val="00A00011"/>
    <w:pPr>
      <w:tabs>
        <w:tab w:val="left" w:pos="1361"/>
      </w:tabs>
      <w:spacing w:before="60" w:after="60"/>
      <w:ind w:left="1361" w:hanging="340"/>
    </w:pPr>
  </w:style>
  <w:style w:type="paragraph" w:styleId="List5">
    <w:name w:val="List 5"/>
    <w:basedOn w:val="BodyText"/>
    <w:rsid w:val="00A00011"/>
    <w:pPr>
      <w:tabs>
        <w:tab w:val="left" w:pos="1701"/>
      </w:tabs>
      <w:spacing w:before="60" w:after="60"/>
      <w:ind w:left="1701" w:hanging="340"/>
    </w:pPr>
  </w:style>
  <w:style w:type="paragraph" w:styleId="ListBullet4">
    <w:name w:val="List Bullet 4"/>
    <w:basedOn w:val="List4"/>
    <w:rsid w:val="00A00011"/>
    <w:pPr>
      <w:numPr>
        <w:numId w:val="4"/>
      </w:numPr>
      <w:tabs>
        <w:tab w:val="clear" w:pos="1361"/>
      </w:tabs>
    </w:pPr>
  </w:style>
  <w:style w:type="paragraph" w:styleId="ListBullet5">
    <w:name w:val="List Bullet 5"/>
    <w:basedOn w:val="List5"/>
    <w:rsid w:val="00A00011"/>
    <w:pPr>
      <w:numPr>
        <w:numId w:val="5"/>
      </w:numPr>
    </w:pPr>
  </w:style>
  <w:style w:type="paragraph" w:styleId="ListContinue2">
    <w:name w:val="List Continue 2"/>
    <w:basedOn w:val="List2"/>
    <w:rsid w:val="00A00011"/>
    <w:pPr>
      <w:ind w:firstLine="0"/>
    </w:pPr>
  </w:style>
  <w:style w:type="paragraph" w:styleId="ListContinue3">
    <w:name w:val="List Continue 3"/>
    <w:basedOn w:val="List3"/>
    <w:rsid w:val="00A00011"/>
    <w:pPr>
      <w:ind w:left="1021" w:firstLine="0"/>
    </w:pPr>
  </w:style>
  <w:style w:type="paragraph" w:styleId="ListContinue4">
    <w:name w:val="List Continue 4"/>
    <w:basedOn w:val="List4"/>
    <w:rsid w:val="00A00011"/>
    <w:pPr>
      <w:ind w:firstLine="0"/>
    </w:pPr>
  </w:style>
  <w:style w:type="paragraph" w:styleId="ListContinue5">
    <w:name w:val="List Continue 5"/>
    <w:basedOn w:val="List5"/>
    <w:rsid w:val="00A00011"/>
    <w:pPr>
      <w:ind w:firstLine="0"/>
    </w:pPr>
  </w:style>
  <w:style w:type="paragraph" w:styleId="ListNumber3">
    <w:name w:val="List Number 3"/>
    <w:basedOn w:val="List3"/>
    <w:rsid w:val="00A00011"/>
    <w:pPr>
      <w:numPr>
        <w:numId w:val="6"/>
      </w:numPr>
    </w:pPr>
  </w:style>
  <w:style w:type="paragraph" w:styleId="ListNumber4">
    <w:name w:val="List Number 4"/>
    <w:basedOn w:val="List4"/>
    <w:rsid w:val="00A00011"/>
    <w:pPr>
      <w:numPr>
        <w:numId w:val="7"/>
      </w:numPr>
    </w:pPr>
  </w:style>
  <w:style w:type="paragraph" w:styleId="ListNumber5">
    <w:name w:val="List Number 5"/>
    <w:basedOn w:val="List5"/>
    <w:rsid w:val="00A00011"/>
    <w:pPr>
      <w:numPr>
        <w:numId w:val="8"/>
      </w:numPr>
    </w:pPr>
  </w:style>
  <w:style w:type="paragraph" w:styleId="BlockText">
    <w:name w:val="Block Text"/>
    <w:basedOn w:val="Normal"/>
    <w:rsid w:val="00A00011"/>
    <w:pPr>
      <w:spacing w:after="120"/>
      <w:ind w:left="1440" w:right="1440"/>
    </w:pPr>
  </w:style>
  <w:style w:type="character" w:customStyle="1" w:styleId="Subscript">
    <w:name w:val="Subscript"/>
    <w:basedOn w:val="DefaultParagraphFont"/>
    <w:rsid w:val="00A00011"/>
    <w:rPr>
      <w:sz w:val="16"/>
      <w:vertAlign w:val="subscript"/>
    </w:rPr>
  </w:style>
  <w:style w:type="character" w:customStyle="1" w:styleId="Superscript">
    <w:name w:val="Superscript"/>
    <w:basedOn w:val="DefaultParagraphFont"/>
    <w:rsid w:val="00A00011"/>
    <w:rPr>
      <w:sz w:val="16"/>
      <w:vertAlign w:val="superscript"/>
    </w:rPr>
  </w:style>
  <w:style w:type="character" w:customStyle="1" w:styleId="Symbols">
    <w:name w:val="Symbols"/>
    <w:basedOn w:val="DefaultParagraphFont"/>
    <w:rsid w:val="00A00011"/>
    <w:rPr>
      <w:rFonts w:ascii="Symbol" w:hAnsi="Symbol"/>
    </w:rPr>
  </w:style>
  <w:style w:type="character" w:customStyle="1" w:styleId="MenuOptions">
    <w:name w:val="Menu Options"/>
    <w:basedOn w:val="DefaultParagraphFont"/>
    <w:rsid w:val="00A00011"/>
    <w:rPr>
      <w:rFonts w:ascii="Arial Narrow" w:hAnsi="Arial Narrow"/>
      <w:smallCaps/>
    </w:rPr>
  </w:style>
  <w:style w:type="character" w:customStyle="1" w:styleId="Buttons">
    <w:name w:val="Buttons"/>
    <w:basedOn w:val="DefaultParagraphFont"/>
    <w:rsid w:val="00A00011"/>
    <w:rPr>
      <w:b/>
    </w:rPr>
  </w:style>
  <w:style w:type="character" w:customStyle="1" w:styleId="Underlined">
    <w:name w:val="Underlined"/>
    <w:basedOn w:val="DefaultParagraphFont"/>
    <w:rsid w:val="00A00011"/>
    <w:rPr>
      <w:u w:val="single"/>
    </w:rPr>
  </w:style>
  <w:style w:type="paragraph" w:customStyle="1" w:styleId="TableBodyTextRight">
    <w:name w:val="Table Body Text Right"/>
    <w:basedOn w:val="TableBodyText"/>
    <w:rsid w:val="00A00011"/>
    <w:pPr>
      <w:widowControl w:val="0"/>
      <w:autoSpaceDE w:val="0"/>
      <w:autoSpaceDN w:val="0"/>
      <w:adjustRightInd w:val="0"/>
      <w:jc w:val="right"/>
    </w:pPr>
    <w:rPr>
      <w:rFonts w:cs="Arial"/>
      <w:szCs w:val="18"/>
    </w:rPr>
  </w:style>
  <w:style w:type="paragraph" w:customStyle="1" w:styleId="CopyrightText">
    <w:name w:val="Copyright Text"/>
    <w:basedOn w:val="BodyText"/>
    <w:rsid w:val="00A00011"/>
    <w:rPr>
      <w:sz w:val="18"/>
    </w:rPr>
  </w:style>
  <w:style w:type="paragraph" w:customStyle="1" w:styleId="BodySmallRight">
    <w:name w:val="Body Small Right"/>
    <w:basedOn w:val="BodyTextRight"/>
    <w:rsid w:val="00A00011"/>
    <w:rPr>
      <w:sz w:val="18"/>
      <w:szCs w:val="18"/>
    </w:rPr>
  </w:style>
  <w:style w:type="paragraph" w:customStyle="1" w:styleId="MarginEdition">
    <w:name w:val="Margin Edition"/>
    <w:basedOn w:val="MarginNote"/>
    <w:rsid w:val="00A00011"/>
    <w:pPr>
      <w:spacing w:before="0" w:after="0"/>
    </w:pPr>
    <w:rPr>
      <w:rFonts w:ascii="Times New Roman" w:hAnsi="Times New Roman"/>
      <w:color w:val="999999"/>
    </w:rPr>
  </w:style>
  <w:style w:type="paragraph" w:customStyle="1" w:styleId="Spacer">
    <w:name w:val="Spacer"/>
    <w:basedOn w:val="Normal"/>
    <w:rsid w:val="00A00011"/>
    <w:rPr>
      <w:sz w:val="2"/>
      <w:szCs w:val="2"/>
    </w:rPr>
  </w:style>
  <w:style w:type="character" w:customStyle="1" w:styleId="Small">
    <w:name w:val="Small"/>
    <w:basedOn w:val="DefaultParagraphFont"/>
    <w:rsid w:val="00A00011"/>
    <w:rPr>
      <w:sz w:val="16"/>
    </w:rPr>
  </w:style>
  <w:style w:type="paragraph" w:customStyle="1" w:styleId="WideTable">
    <w:name w:val="Wide Table"/>
    <w:basedOn w:val="Normal"/>
    <w:rsid w:val="00A00011"/>
    <w:pPr>
      <w:ind w:left="-1418"/>
    </w:pPr>
    <w:rPr>
      <w:sz w:val="2"/>
      <w:szCs w:val="2"/>
    </w:rPr>
  </w:style>
  <w:style w:type="character" w:styleId="PageNumber">
    <w:name w:val="page number"/>
    <w:basedOn w:val="DefaultParagraphFont"/>
    <w:rsid w:val="00A00011"/>
  </w:style>
  <w:style w:type="paragraph" w:styleId="Quote">
    <w:name w:val="Quote"/>
    <w:basedOn w:val="Heading1"/>
    <w:link w:val="QuoteChar"/>
    <w:qFormat/>
    <w:rsid w:val="00A00011"/>
    <w:rPr>
      <w:b w:val="0"/>
      <w:sz w:val="72"/>
      <w:szCs w:val="72"/>
      <w:lang w:val="en-NZ"/>
    </w:rPr>
  </w:style>
  <w:style w:type="character" w:customStyle="1" w:styleId="QuoteChar">
    <w:name w:val="Quote Char"/>
    <w:basedOn w:val="DefaultParagraphFont"/>
    <w:link w:val="Quote"/>
    <w:rsid w:val="00A0001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00011"/>
    <w:pPr>
      <w:pageBreakBefore/>
    </w:pPr>
  </w:style>
  <w:style w:type="paragraph" w:customStyle="1" w:styleId="Border">
    <w:name w:val="Border"/>
    <w:basedOn w:val="Normal"/>
    <w:qFormat/>
    <w:rsid w:val="00A0001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00011"/>
    <w:rPr>
      <w:b/>
      <w:bCs/>
      <w:i/>
      <w:iCs/>
      <w:color w:val="auto"/>
    </w:rPr>
  </w:style>
  <w:style w:type="paragraph" w:styleId="IntenseQuote">
    <w:name w:val="Intense Quote"/>
    <w:basedOn w:val="Normal"/>
    <w:next w:val="Normal"/>
    <w:link w:val="IntenseQuoteChar"/>
    <w:uiPriority w:val="30"/>
    <w:qFormat/>
    <w:rsid w:val="00A0001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0001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00011"/>
    <w:rPr>
      <w:smallCaps/>
      <w:color w:val="auto"/>
      <w:u w:val="single"/>
    </w:rPr>
  </w:style>
  <w:style w:type="character" w:styleId="IntenseReference">
    <w:name w:val="Intense Reference"/>
    <w:basedOn w:val="DefaultParagraphFont"/>
    <w:uiPriority w:val="32"/>
    <w:qFormat/>
    <w:rsid w:val="00A00011"/>
    <w:rPr>
      <w:b/>
      <w:bCs/>
      <w:smallCaps/>
      <w:color w:val="auto"/>
      <w:spacing w:val="5"/>
      <w:u w:val="single"/>
    </w:rPr>
  </w:style>
  <w:style w:type="paragraph" w:customStyle="1" w:styleId="2ColumnHeading">
    <w:name w:val="2Column Heading"/>
    <w:basedOn w:val="BodyText"/>
    <w:qFormat/>
    <w:rsid w:val="00A00011"/>
    <w:pPr>
      <w:spacing w:after="60"/>
      <w:ind w:left="-2268"/>
    </w:pPr>
    <w:rPr>
      <w:b/>
    </w:rPr>
  </w:style>
  <w:style w:type="paragraph" w:customStyle="1" w:styleId="Heading1TOC">
    <w:name w:val="Heading1 TOC"/>
    <w:basedOn w:val="Normal"/>
    <w:qFormat/>
    <w:rsid w:val="00A00011"/>
    <w:pPr>
      <w:spacing w:before="240" w:after="120"/>
    </w:pPr>
    <w:rPr>
      <w:rFonts w:ascii="Times New Roman" w:hAnsi="Times New Roman"/>
      <w:b/>
      <w:sz w:val="32"/>
    </w:rPr>
  </w:style>
  <w:style w:type="paragraph" w:customStyle="1" w:styleId="Heading2TOC">
    <w:name w:val="Heading2 TOC"/>
    <w:basedOn w:val="Normal"/>
    <w:qFormat/>
    <w:rsid w:val="00A00011"/>
    <w:pPr>
      <w:spacing w:before="240" w:after="60"/>
    </w:pPr>
    <w:rPr>
      <w:rFonts w:ascii="Times New Roman" w:hAnsi="Times New Roman"/>
      <w:b/>
      <w:sz w:val="28"/>
    </w:rPr>
  </w:style>
  <w:style w:type="character" w:customStyle="1" w:styleId="Underline">
    <w:name w:val="Underline"/>
    <w:basedOn w:val="DefaultParagraphFont"/>
    <w:qFormat/>
    <w:rsid w:val="00A00011"/>
    <w:rPr>
      <w:u w:val="single"/>
    </w:rPr>
  </w:style>
  <w:style w:type="character" w:customStyle="1" w:styleId="BoldandItalics">
    <w:name w:val="Bold and Italics"/>
    <w:qFormat/>
    <w:rsid w:val="00A00011"/>
    <w:rPr>
      <w:b/>
      <w:i/>
      <w:u w:val="none"/>
    </w:rPr>
  </w:style>
  <w:style w:type="paragraph" w:styleId="BalloonText">
    <w:name w:val="Balloon Text"/>
    <w:basedOn w:val="Normal"/>
    <w:link w:val="BalloonTextChar"/>
    <w:rsid w:val="00A00011"/>
    <w:rPr>
      <w:rFonts w:ascii="Tahoma" w:hAnsi="Tahoma" w:cs="Tahoma"/>
      <w:sz w:val="16"/>
      <w:szCs w:val="16"/>
    </w:rPr>
  </w:style>
  <w:style w:type="character" w:customStyle="1" w:styleId="BalloonTextChar">
    <w:name w:val="Balloon Text Char"/>
    <w:basedOn w:val="DefaultParagraphFont"/>
    <w:link w:val="BalloonText"/>
    <w:rsid w:val="00A0001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0001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0001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00011"/>
    <w:rPr>
      <w:b/>
      <w:color w:val="660033"/>
      <w:spacing w:val="0"/>
    </w:rPr>
  </w:style>
  <w:style w:type="paragraph" w:customStyle="1" w:styleId="Nameditemlist">
    <w:name w:val="Named item list"/>
    <w:basedOn w:val="BodyText"/>
    <w:qFormat/>
    <w:rsid w:val="00A00011"/>
    <w:pPr>
      <w:tabs>
        <w:tab w:val="left" w:pos="2835"/>
      </w:tabs>
      <w:ind w:left="2835" w:hanging="2835"/>
    </w:pPr>
  </w:style>
  <w:style w:type="paragraph" w:customStyle="1" w:styleId="BodyTextnopadding">
    <w:name w:val="Body Text no padding"/>
    <w:basedOn w:val="BodyText"/>
    <w:qFormat/>
    <w:rsid w:val="00A00011"/>
    <w:pPr>
      <w:spacing w:before="0" w:after="0"/>
    </w:pPr>
  </w:style>
  <w:style w:type="paragraph" w:customStyle="1" w:styleId="BodyTextBold">
    <w:name w:val="Body Text Bold"/>
    <w:basedOn w:val="BodyText"/>
    <w:qFormat/>
    <w:rsid w:val="00A00011"/>
    <w:rPr>
      <w:b/>
    </w:rPr>
  </w:style>
  <w:style w:type="character" w:styleId="Hyperlink">
    <w:name w:val="Hyperlink"/>
    <w:basedOn w:val="DefaultParagraphFont"/>
    <w:uiPriority w:val="99"/>
    <w:unhideWhenUsed/>
    <w:rsid w:val="00600CD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493</Words>
  <Characters>3146</Characters>
  <Application>Microsoft Office Word</Application>
  <DocSecurity>0</DocSecurity>
  <Lines>74</Lines>
  <Paragraphs>54</Paragraphs>
  <ScaleCrop>false</ScaleCrop>
  <Company>Author-it Software Corporation Ltd.</Company>
  <LinksUpToDate>false</LinksUpToDate>
  <CharactersWithSpaces>3585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CPPBDN4007 Store and retrieve building design documentation</dc:title>
  <dc:subject>Approved</dc:subject>
  <dc:creator>Artibus Innovation</dc:creator>
  <cp:keywords>Release: 1</cp:keywords>
  <dc:description>Review Date: 12 April 2008</dc:description>
  <cp:lastModifiedBy>HSD_TPCMSd.prod</cp:lastModifiedBy>
  <cp:revision>3</cp:revision>
  <dcterms:created xsi:type="dcterms:W3CDTF">2020-07-07T03:14:00Z</dcterms:created>
  <dcterms:modified xsi:type="dcterms:W3CDTF">2020-07-07T03:14:00Z</dcterms:modified>
</cp:coreProperties>
</file>