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2AC" w:rsidP="004812AC">
      <w:pPr>
        <w:pStyle w:val="Title"/>
      </w:pPr>
      <w:r>
        <w:fldChar w:fldCharType="begin"/>
      </w:r>
      <w:r>
        <w:instrText xml:space="preserve"> TITLE   \* MERGEFORMAT </w:instrText>
      </w:r>
      <w:r>
        <w:fldChar w:fldCharType="separate"/>
      </w:r>
      <w:r>
        <w:t>Assessment Requirements for CPPBDN4005 Review and report structural integrity of building designs</w:t>
      </w:r>
      <w:r>
        <w:fldChar w:fldCharType="end"/>
      </w:r>
    </w:p>
    <w:p w:rsidR="004812AC" w:rsidP="004812AC">
      <w:pPr>
        <w:pStyle w:val="Version"/>
        <w:sectPr w:rsidSect="00B779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9B7" w:rsidP="00B779B7">
      <w:pPr>
        <w:pStyle w:val="SuperHeading"/>
      </w:pPr>
      <w:r w:rsidRPr="00B779B7">
        <w:t>Assessment Requirements for CPPBDN4005 Review and report structural integrity of building designs</w:t>
      </w:r>
    </w:p>
    <w:p w:rsidR="00000000" w:rsidRPr="00B779B7" w:rsidP="00B779B7">
      <w:pPr>
        <w:pStyle w:val="Heading1"/>
      </w:pPr>
      <w:bookmarkStart w:id="1" w:name="O_660903"/>
      <w:bookmarkEnd w:id="1"/>
      <w:r w:rsidRPr="00B779B7">
        <w:t>Modification History</w:t>
      </w:r>
    </w:p>
    <w:p w:rsidR="00000000" w:rsidRPr="00B779B7" w:rsidP="004812AC">
      <w:pPr>
        <w:pStyle w:val="BodyText"/>
      </w:pPr>
      <w:r w:rsidRPr="00B779B7">
        <w:t>Release 1.  New unit.</w:t>
      </w:r>
    </w:p>
    <w:p w:rsidR="00000000" w:rsidRPr="00B779B7" w:rsidP="004812AC">
      <w:pPr>
        <w:pStyle w:val="BodyText"/>
      </w:pPr>
      <w:r w:rsidRPr="00B779B7">
        <w:t>This version first released with CPP Property Services Training Package Version 1.</w:t>
      </w:r>
    </w:p>
    <w:p w:rsidR="00000000" w:rsidRPr="00B779B7" w:rsidP="00B779B7">
      <w:pPr>
        <w:pStyle w:val="Heading1"/>
      </w:pPr>
      <w:bookmarkStart w:id="2" w:name="O_660906"/>
      <w:bookmarkEnd w:id="2"/>
      <w:r w:rsidRPr="00B779B7">
        <w:t>Performance Evidence</w:t>
      </w:r>
    </w:p>
    <w:p w:rsidR="00000000" w:rsidRPr="00B779B7" w:rsidP="004812AC">
      <w:pPr>
        <w:pStyle w:val="BodyText"/>
      </w:pPr>
      <w:r w:rsidRPr="00B779B7">
        <w:t>A person demonstrating competency in this unit must satisfy all of the elements, performance criteria and foundation skills of this unit. They must also be able to provide evidence of the ability to review complete sets of draw</w:t>
      </w:r>
      <w:r w:rsidRPr="00B779B7">
        <w:t>ings and then report on the structural integrity of the designs of the following four different types of building design projects, as defined by the Building Code of Australia (BCA). At least one of the building design projects must include a Class 10 comp</w:t>
      </w:r>
      <w:r w:rsidRPr="00B779B7">
        <w:t>onent:</w:t>
      </w:r>
    </w:p>
    <w:p w:rsidR="00000000" w:rsidRPr="00B779B7" w:rsidP="00B779B7">
      <w:pPr>
        <w:pStyle w:val="ListBullet"/>
      </w:pPr>
      <w:r w:rsidRPr="00B779B7">
        <w:t>one Class 1 building</w:t>
      </w:r>
    </w:p>
    <w:p w:rsidR="00000000" w:rsidRPr="00B779B7" w:rsidP="00B779B7">
      <w:pPr>
        <w:pStyle w:val="ListBullet"/>
      </w:pPr>
      <w:r w:rsidRPr="00B779B7">
        <w:t>one Class 2 building</w:t>
      </w:r>
    </w:p>
    <w:p w:rsidR="00000000" w:rsidRPr="00B779B7" w:rsidP="00B779B7">
      <w:pPr>
        <w:pStyle w:val="ListBullet"/>
      </w:pPr>
      <w:r w:rsidRPr="00B779B7">
        <w:t xml:space="preserve">two different buildings selected from Classes 3 to 9. </w:t>
      </w:r>
    </w:p>
    <w:p w:rsidR="00000000" w:rsidRPr="00B779B7" w:rsidP="00B779B7">
      <w:pPr>
        <w:pStyle w:val="BodyText"/>
      </w:pPr>
    </w:p>
    <w:p w:rsidR="00000000" w:rsidRPr="00B779B7" w:rsidP="004812AC">
      <w:pPr>
        <w:pStyle w:val="BodyText"/>
      </w:pPr>
      <w:r w:rsidRPr="00B779B7">
        <w:t>At least one of the above building projects must be two storeys and one building project must be three storeys or more.</w:t>
      </w:r>
    </w:p>
    <w:p w:rsidR="00000000" w:rsidRPr="00B779B7" w:rsidP="004812AC">
      <w:pPr>
        <w:pStyle w:val="BodyText"/>
      </w:pPr>
      <w:r w:rsidRPr="00B779B7">
        <w:t>Within the context described a</w:t>
      </w:r>
      <w:r w:rsidRPr="00B779B7">
        <w:t>bove, a person must provide evidence of:</w:t>
      </w:r>
    </w:p>
    <w:p w:rsidR="00000000" w:rsidRPr="00B779B7" w:rsidP="00B779B7">
      <w:pPr>
        <w:pStyle w:val="ListBullet"/>
      </w:pPr>
      <w:r w:rsidRPr="00B779B7">
        <w:t>assessing the structural integrity of footings, floors, walls, wall sheeting and cladding systems, roofs and roof cladding systems covering:</w:t>
      </w:r>
    </w:p>
    <w:p w:rsidR="00000000" w:rsidRPr="00B779B7" w:rsidP="00B779B7">
      <w:pPr>
        <w:pStyle w:val="ListBullet2"/>
      </w:pPr>
      <w:r w:rsidRPr="00B779B7">
        <w:t>identification of site conditions for projects</w:t>
      </w:r>
    </w:p>
    <w:p w:rsidR="00000000" w:rsidRPr="00B779B7" w:rsidP="00B779B7">
      <w:pPr>
        <w:pStyle w:val="ListBullet2"/>
      </w:pPr>
      <w:r w:rsidRPr="00B779B7">
        <w:t>analysis of types of construction and materials used</w:t>
      </w:r>
    </w:p>
    <w:p w:rsidR="00000000" w:rsidRPr="00B779B7" w:rsidP="00B779B7">
      <w:pPr>
        <w:pStyle w:val="ListBullet2"/>
      </w:pPr>
      <w:r w:rsidRPr="00B779B7">
        <w:t xml:space="preserve">evaluation of loads, forces, stresses and strains that could act on the buildings and effects on materials and construction methods used </w:t>
      </w:r>
    </w:p>
    <w:p w:rsidR="00000000" w:rsidRPr="00B779B7" w:rsidP="00B779B7">
      <w:pPr>
        <w:pStyle w:val="ListBullet2"/>
      </w:pPr>
      <w:r w:rsidRPr="00B779B7">
        <w:t>compliance with relevant legislation, codes and standards</w:t>
      </w:r>
    </w:p>
    <w:p w:rsidR="00000000" w:rsidRPr="00B779B7" w:rsidP="00B779B7">
      <w:pPr>
        <w:pStyle w:val="ListBullet"/>
      </w:pPr>
      <w:r w:rsidRPr="00B779B7">
        <w:t>sourci</w:t>
      </w:r>
      <w:r w:rsidRPr="00B779B7">
        <w:t>ng and interpreting:</w:t>
      </w:r>
    </w:p>
    <w:p w:rsidR="00000000" w:rsidRPr="00B779B7" w:rsidP="00B779B7">
      <w:pPr>
        <w:pStyle w:val="ListBullet2"/>
      </w:pPr>
      <w:r w:rsidRPr="00B779B7">
        <w:t>building material compliance certificates</w:t>
      </w:r>
    </w:p>
    <w:p w:rsidR="00000000" w:rsidRPr="00B779B7" w:rsidP="00B779B7">
      <w:pPr>
        <w:pStyle w:val="ListBullet2"/>
      </w:pPr>
      <w:r w:rsidRPr="00B779B7">
        <w:t>structural data and reports</w:t>
      </w:r>
    </w:p>
    <w:p w:rsidR="00000000" w:rsidRPr="00B779B7" w:rsidP="00B779B7">
      <w:pPr>
        <w:pStyle w:val="ListBullet"/>
      </w:pPr>
      <w:r w:rsidRPr="00B779B7">
        <w:t>reporting and discussing findings with designer and consultant engineer, according to workplace procedures</w:t>
      </w:r>
    </w:p>
    <w:p w:rsidR="00000000" w:rsidRPr="00B779B7" w:rsidP="00B779B7">
      <w:pPr>
        <w:pStyle w:val="ListBullet"/>
      </w:pPr>
      <w:r w:rsidRPr="00B779B7">
        <w:t>amending drawings according to instructions of designer.</w:t>
      </w:r>
    </w:p>
    <w:p w:rsidR="00000000" w:rsidRPr="00B779B7" w:rsidP="00B779B7">
      <w:pPr>
        <w:pStyle w:val="AllowPageBreak"/>
      </w:pPr>
    </w:p>
    <w:p w:rsidR="00000000" w:rsidRPr="00B779B7" w:rsidP="00B779B7">
      <w:pPr>
        <w:pStyle w:val="Heading1"/>
      </w:pPr>
      <w:bookmarkStart w:id="3" w:name="O_660905"/>
      <w:bookmarkEnd w:id="3"/>
      <w:r w:rsidRPr="00B779B7">
        <w:t>Knowledge Evidence</w:t>
      </w:r>
    </w:p>
    <w:p w:rsidR="00000000" w:rsidRPr="00B779B7" w:rsidP="004812AC">
      <w:pPr>
        <w:pStyle w:val="BodyText"/>
      </w:pPr>
      <w:r w:rsidRPr="00B779B7">
        <w:t>A person demonstrating competency in this unit must be able to demonstrate the knowledge required to review and report on the structural integrity of building designs in relation to four different types of building desi</w:t>
      </w:r>
      <w:r w:rsidRPr="00B779B7">
        <w:t>gn projects specified in the performance evidence, including:</w:t>
      </w:r>
    </w:p>
    <w:p w:rsidR="00000000" w:rsidRPr="00B779B7" w:rsidP="00B779B7">
      <w:pPr>
        <w:pStyle w:val="ListBullet"/>
      </w:pPr>
      <w:r w:rsidRPr="00B779B7">
        <w:t>calculation methods for evaluating loads acting on buildings</w:t>
      </w:r>
    </w:p>
    <w:p w:rsidR="00000000" w:rsidRPr="00B779B7" w:rsidP="00B779B7">
      <w:pPr>
        <w:pStyle w:val="ListBullet"/>
      </w:pPr>
      <w:r w:rsidRPr="00B779B7">
        <w:t>compliance requirements relating to the buildings’ structural integrity</w:t>
      </w:r>
    </w:p>
    <w:p w:rsidR="00000000" w:rsidRPr="00B779B7" w:rsidP="00B779B7">
      <w:pPr>
        <w:pStyle w:val="ListBullet"/>
      </w:pPr>
      <w:r w:rsidRPr="00B779B7">
        <w:t>construction methods used for the buildings specified in the</w:t>
      </w:r>
      <w:r w:rsidRPr="00B779B7">
        <w:t xml:space="preserve"> performance evidence </w:t>
      </w:r>
    </w:p>
    <w:p w:rsidR="00000000" w:rsidRPr="00B779B7" w:rsidP="00B779B7">
      <w:pPr>
        <w:pStyle w:val="ListBullet"/>
      </w:pPr>
      <w:r w:rsidRPr="00B779B7">
        <w:t>construction terminology required to discuss structural integrity of building designs with work colleagues, designer and consultant engineer</w:t>
      </w:r>
    </w:p>
    <w:p w:rsidR="00000000" w:rsidRPr="00B779B7" w:rsidP="00B779B7">
      <w:pPr>
        <w:pStyle w:val="ListBullet"/>
      </w:pPr>
      <w:r w:rsidRPr="00B779B7">
        <w:t>drawing conventions, formats and standards</w:t>
      </w:r>
    </w:p>
    <w:p w:rsidR="00000000" w:rsidRPr="00B779B7" w:rsidP="00B779B7">
      <w:pPr>
        <w:pStyle w:val="ListBullet"/>
      </w:pPr>
      <w:r w:rsidRPr="00B779B7">
        <w:t xml:space="preserve">drawing software functions </w:t>
      </w:r>
    </w:p>
    <w:p w:rsidR="00000000" w:rsidRPr="00B779B7" w:rsidP="00B779B7">
      <w:pPr>
        <w:pStyle w:val="ListBullet"/>
      </w:pPr>
      <w:r w:rsidRPr="00B779B7">
        <w:t xml:space="preserve">loads and forces acting on buildings in different project locations, including nature of loads </w:t>
      </w:r>
    </w:p>
    <w:p w:rsidR="00000000" w:rsidRPr="00B779B7" w:rsidP="00B779B7">
      <w:pPr>
        <w:pStyle w:val="ListBullet"/>
      </w:pPr>
      <w:r w:rsidRPr="00B779B7">
        <w:t>properties of structural building materials and responses to loads, stress and strain.</w:t>
      </w:r>
    </w:p>
    <w:p w:rsidR="00000000" w:rsidRPr="00B779B7" w:rsidP="00B779B7">
      <w:pPr>
        <w:pStyle w:val="AllowPageBreak"/>
      </w:pPr>
    </w:p>
    <w:p w:rsidR="00000000" w:rsidRPr="00B779B7" w:rsidP="00B779B7">
      <w:pPr>
        <w:pStyle w:val="Heading1"/>
      </w:pPr>
      <w:bookmarkStart w:id="4" w:name="O_660904"/>
      <w:bookmarkEnd w:id="4"/>
      <w:r w:rsidRPr="00B779B7">
        <w:t>Assessment Conditions</w:t>
      </w:r>
    </w:p>
    <w:p w:rsidR="00000000" w:rsidRPr="00B779B7" w:rsidP="004812AC">
      <w:pPr>
        <w:pStyle w:val="BodyText"/>
      </w:pPr>
      <w:r w:rsidRPr="00B779B7">
        <w:t>Assessment must be conducted in th</w:t>
      </w:r>
      <w:r w:rsidRPr="00B779B7">
        <w:t>e workplace or a close simulation of the workplace.</w:t>
      </w:r>
    </w:p>
    <w:p w:rsidR="00000000" w:rsidRPr="00B779B7" w:rsidP="004812AC">
      <w:pPr>
        <w:pStyle w:val="BodyText"/>
      </w:pPr>
      <w:r w:rsidRPr="00B779B7">
        <w:t>Suitable assessment of performance requires:</w:t>
      </w:r>
    </w:p>
    <w:p w:rsidR="00000000" w:rsidRPr="00B779B7" w:rsidP="00B779B7">
      <w:pPr>
        <w:pStyle w:val="ListBullet"/>
      </w:pPr>
      <w:r w:rsidRPr="00B779B7">
        <w:t>equipment:</w:t>
      </w:r>
    </w:p>
    <w:p w:rsidR="00000000" w:rsidRPr="00B779B7" w:rsidP="00B779B7">
      <w:pPr>
        <w:pStyle w:val="ListBullet2"/>
      </w:pPr>
      <w:r w:rsidRPr="00B779B7">
        <w:t>computer with internet access and building information modelling (BIM)-capable building design software</w:t>
      </w:r>
    </w:p>
    <w:p w:rsidR="00000000" w:rsidRPr="00B779B7" w:rsidP="00B779B7">
      <w:pPr>
        <w:pStyle w:val="ListBullet"/>
      </w:pPr>
      <w:r w:rsidRPr="00B779B7">
        <w:t>relationships with team members and super</w:t>
      </w:r>
      <w:r w:rsidRPr="00B779B7">
        <w:t>visor:</w:t>
      </w:r>
    </w:p>
    <w:p w:rsidR="00000000" w:rsidRPr="00B779B7" w:rsidP="00B779B7">
      <w:pPr>
        <w:pStyle w:val="ListBullet2"/>
      </w:pPr>
      <w:r w:rsidRPr="00B779B7">
        <w:t xml:space="preserve">tasks may be completed as an individual and as a team member, under the direction of an architect, building designer or other relevant person </w:t>
      </w:r>
    </w:p>
    <w:p w:rsidR="00000000" w:rsidRPr="00B779B7" w:rsidP="00B779B7">
      <w:pPr>
        <w:pStyle w:val="ListBullet"/>
      </w:pPr>
      <w:r w:rsidRPr="00B779B7">
        <w:t>specifications:</w:t>
      </w:r>
    </w:p>
    <w:p w:rsidR="00000000" w:rsidRPr="00B779B7" w:rsidP="00B779B7">
      <w:pPr>
        <w:pStyle w:val="ListBullet2"/>
      </w:pPr>
      <w:r w:rsidRPr="00B779B7">
        <w:t xml:space="preserve">BCA and Australian standards applicable to the four buildings specified in the performance evidence </w:t>
      </w:r>
    </w:p>
    <w:p w:rsidR="00000000" w:rsidRPr="00B779B7" w:rsidP="00B779B7">
      <w:pPr>
        <w:pStyle w:val="ListBullet2"/>
      </w:pPr>
      <w:r w:rsidRPr="00B779B7">
        <w:t>building design plans and drawings for four buildings as specified in the performance evidence.</w:t>
      </w:r>
    </w:p>
    <w:p w:rsidR="00000000" w:rsidRPr="00B779B7" w:rsidP="00B779B7">
      <w:pPr>
        <w:pStyle w:val="BodyText"/>
      </w:pPr>
    </w:p>
    <w:p w:rsidR="00000000" w:rsidRPr="00B779B7" w:rsidP="004812AC">
      <w:pPr>
        <w:pStyle w:val="Heading3"/>
      </w:pPr>
      <w:r w:rsidRPr="00B779B7">
        <w:rPr>
          <w:rStyle w:val="SpecialBold"/>
        </w:rPr>
        <w:t>Assessor requirements</w:t>
      </w:r>
    </w:p>
    <w:p w:rsidR="00000000" w:rsidRPr="00B779B7" w:rsidP="004812AC">
      <w:pPr>
        <w:pStyle w:val="BodyText"/>
      </w:pPr>
      <w:r w:rsidRPr="00B779B7">
        <w:t>As a minimum, assessors must satisfy</w:t>
      </w:r>
      <w:r w:rsidRPr="00B779B7">
        <w:t xml:space="preserve"> SNR/AQTF assessor requirements.</w:t>
      </w:r>
    </w:p>
    <w:p w:rsidR="00000000" w:rsidRPr="00B779B7" w:rsidP="00B779B7">
      <w:pPr>
        <w:pStyle w:val="Heading1"/>
      </w:pPr>
      <w:bookmarkStart w:id="5" w:name="O_660902"/>
      <w:bookmarkEnd w:id="5"/>
      <w:r w:rsidRPr="00B779B7">
        <w:t>Links</w:t>
      </w:r>
    </w:p>
    <w:p w:rsidR="00000000" w:rsidRPr="00B779B7" w:rsidP="004812AC">
      <w:pPr>
        <w:pStyle w:val="BodyText"/>
      </w:pPr>
      <w:r w:rsidRPr="00B779B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02A25">
        <w:rPr>
          <w:rStyle w:val="Hyperlink"/>
        </w:rPr>
        <w:t>https://vetnet.gov.au/Pages/TrainingDocs.aspx?q=6f3f9672-30e8-4835-b348-205dfcf13d9b</w:t>
      </w:r>
      <w:r>
        <w:fldChar w:fldCharType="end"/>
      </w:r>
    </w:p>
    <w:p w:rsidR="00000000" w:rsidRPr="00B779B7" w:rsidP="00B779B7"/>
    <w:sectPr w:rsidSect="00B779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9B7" w:rsidRPr="004812AC" w:rsidP="004812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AC" w:rsidP="00B77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812AC" w:rsidP="00B779B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4812AC" w:rsidP="00B779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9B7" w:rsidRPr="004812AC" w:rsidP="004812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AC" w:rsidRPr="002D2AF8" w:rsidP="00B779B7">
    <w:pPr>
      <w:pStyle w:val="Header"/>
      <w:framePr w:wrap="around"/>
    </w:pPr>
    <w:r>
      <w:fldChar w:fldCharType="begin"/>
    </w:r>
    <w:r>
      <w:instrText xml:space="preserve"> TITLE   \* MERGEFORMAT </w:instrText>
    </w:r>
    <w:r>
      <w:fldChar w:fldCharType="separate"/>
    </w:r>
    <w:r>
      <w:t>Assessment Requirements for CPPBDN4005 Review and report structural integrity of building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4812AC" w:rsidP="00B779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47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D02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06D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9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9B7"/>
    <w:pPr>
      <w:spacing w:before="360" w:after="60"/>
      <w:outlineLvl w:val="0"/>
    </w:pPr>
    <w:rPr>
      <w:sz w:val="32"/>
    </w:rPr>
  </w:style>
  <w:style w:type="paragraph" w:styleId="Heading2">
    <w:name w:val="heading 2"/>
    <w:basedOn w:val="HeadingBase"/>
    <w:next w:val="BodyText"/>
    <w:link w:val="Heading2Char"/>
    <w:qFormat/>
    <w:rsid w:val="00B779B7"/>
    <w:pPr>
      <w:keepLines/>
      <w:spacing w:before="240" w:after="120"/>
      <w:outlineLvl w:val="1"/>
    </w:pPr>
    <w:rPr>
      <w:sz w:val="28"/>
      <w:szCs w:val="40"/>
    </w:rPr>
  </w:style>
  <w:style w:type="paragraph" w:styleId="Heading3">
    <w:name w:val="heading 3"/>
    <w:basedOn w:val="HeadingBase"/>
    <w:next w:val="BodyText"/>
    <w:link w:val="Heading3Char"/>
    <w:qFormat/>
    <w:rsid w:val="00B779B7"/>
    <w:pPr>
      <w:spacing w:before="180" w:after="120"/>
      <w:outlineLvl w:val="2"/>
    </w:pPr>
    <w:rPr>
      <w:spacing w:val="-10"/>
      <w:kern w:val="32"/>
    </w:rPr>
  </w:style>
  <w:style w:type="paragraph" w:styleId="Heading4">
    <w:name w:val="heading 4"/>
    <w:basedOn w:val="HeadingBase"/>
    <w:next w:val="BodyText"/>
    <w:link w:val="Heading4Char"/>
    <w:qFormat/>
    <w:rsid w:val="00B779B7"/>
    <w:pPr>
      <w:spacing w:before="160" w:after="120"/>
      <w:outlineLvl w:val="3"/>
    </w:pPr>
    <w:rPr>
      <w:sz w:val="22"/>
    </w:rPr>
  </w:style>
  <w:style w:type="paragraph" w:styleId="Heading5">
    <w:name w:val="heading 5"/>
    <w:basedOn w:val="HeadingBase"/>
    <w:next w:val="Normal"/>
    <w:link w:val="Heading5Char"/>
    <w:qFormat/>
    <w:rsid w:val="00B779B7"/>
    <w:pPr>
      <w:spacing w:before="80"/>
      <w:outlineLvl w:val="4"/>
    </w:pPr>
    <w:rPr>
      <w:color w:val="918585"/>
      <w:sz w:val="20"/>
    </w:rPr>
  </w:style>
  <w:style w:type="paragraph" w:styleId="Heading6">
    <w:name w:val="heading 6"/>
    <w:basedOn w:val="HeadingBase"/>
    <w:next w:val="Normal"/>
    <w:link w:val="Heading6Char"/>
    <w:qFormat/>
    <w:rsid w:val="00B779B7"/>
    <w:pPr>
      <w:spacing w:before="60"/>
      <w:outlineLvl w:val="5"/>
    </w:pPr>
    <w:rPr>
      <w:color w:val="918585"/>
      <w:sz w:val="20"/>
    </w:rPr>
  </w:style>
  <w:style w:type="paragraph" w:styleId="Heading7">
    <w:name w:val="heading 7"/>
    <w:basedOn w:val="Normal"/>
    <w:next w:val="Normal"/>
    <w:link w:val="Heading7Char"/>
    <w:qFormat/>
    <w:rsid w:val="00B779B7"/>
    <w:pPr>
      <w:ind w:left="720"/>
      <w:outlineLvl w:val="6"/>
    </w:pPr>
    <w:rPr>
      <w:i/>
    </w:rPr>
  </w:style>
  <w:style w:type="paragraph" w:styleId="Heading8">
    <w:name w:val="heading 8"/>
    <w:basedOn w:val="Normal"/>
    <w:next w:val="Normal"/>
    <w:link w:val="Heading8Char"/>
    <w:qFormat/>
    <w:rsid w:val="00B779B7"/>
    <w:pPr>
      <w:ind w:left="720"/>
      <w:outlineLvl w:val="7"/>
    </w:pPr>
    <w:rPr>
      <w:i/>
    </w:rPr>
  </w:style>
  <w:style w:type="paragraph" w:styleId="Heading9">
    <w:name w:val="heading 9"/>
    <w:basedOn w:val="Normal"/>
    <w:next w:val="Normal"/>
    <w:link w:val="Heading9Char"/>
    <w:qFormat/>
    <w:rsid w:val="00B779B7"/>
    <w:pPr>
      <w:ind w:left="720"/>
      <w:outlineLvl w:val="8"/>
    </w:pPr>
    <w:rPr>
      <w:i/>
    </w:rPr>
  </w:style>
  <w:style w:type="character" w:default="1" w:styleId="DefaultParagraphFont">
    <w:name w:val="Default Paragraph Font"/>
    <w:uiPriority w:val="1"/>
    <w:unhideWhenUsed/>
    <w:rsid w:val="00B77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9B7"/>
  </w:style>
  <w:style w:type="character" w:customStyle="1" w:styleId="Heading1Char">
    <w:name w:val="Heading 1 Char"/>
    <w:basedOn w:val="DefaultParagraphFont"/>
    <w:link w:val="Heading1"/>
    <w:rsid w:val="00B779B7"/>
    <w:rPr>
      <w:rFonts w:ascii="Times New Roman" w:eastAsia="Times New Roman" w:hAnsi="Times New Roman" w:cs="Times New Roman"/>
      <w:b/>
      <w:sz w:val="32"/>
      <w:szCs w:val="20"/>
      <w:lang w:eastAsia="en-US"/>
    </w:rPr>
  </w:style>
  <w:style w:type="paragraph" w:styleId="BodyText">
    <w:name w:val="Body Text"/>
    <w:basedOn w:val="Normal"/>
    <w:link w:val="BodyTextChar"/>
    <w:rsid w:val="00B779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9B7"/>
    <w:rPr>
      <w:rFonts w:ascii="Times New Roman" w:eastAsia="Times New Roman" w:hAnsi="Times New Roman" w:cs="Times New Roman"/>
      <w:sz w:val="24"/>
      <w:lang w:eastAsia="en-US"/>
    </w:rPr>
  </w:style>
  <w:style w:type="paragraph" w:styleId="ListBullet">
    <w:name w:val="List Bullet"/>
    <w:basedOn w:val="List"/>
    <w:rsid w:val="00B779B7"/>
    <w:pPr>
      <w:numPr>
        <w:numId w:val="12"/>
      </w:numPr>
      <w:tabs>
        <w:tab w:val="clear" w:pos="340"/>
      </w:tabs>
      <w:spacing w:before="40" w:after="40"/>
    </w:pPr>
  </w:style>
  <w:style w:type="character" w:customStyle="1" w:styleId="SpecialBold">
    <w:name w:val="Special Bold"/>
    <w:basedOn w:val="DefaultParagraphFont"/>
    <w:rsid w:val="00B779B7"/>
    <w:rPr>
      <w:b/>
      <w:spacing w:val="0"/>
    </w:rPr>
  </w:style>
  <w:style w:type="paragraph" w:styleId="ListBullet2">
    <w:name w:val="List Bullet 2"/>
    <w:basedOn w:val="List2"/>
    <w:rsid w:val="00B779B7"/>
    <w:pPr>
      <w:numPr>
        <w:numId w:val="13"/>
      </w:numPr>
      <w:tabs>
        <w:tab w:val="clear" w:pos="680"/>
      </w:tabs>
    </w:pPr>
  </w:style>
  <w:style w:type="paragraph" w:customStyle="1" w:styleId="SuperHeading">
    <w:name w:val="SuperHeading"/>
    <w:basedOn w:val="Normal"/>
    <w:rsid w:val="00B779B7"/>
    <w:pPr>
      <w:spacing w:before="240" w:after="120"/>
      <w:outlineLvl w:val="0"/>
    </w:pPr>
    <w:rPr>
      <w:rFonts w:ascii="Times New Roman" w:hAnsi="Times New Roman"/>
      <w:b/>
      <w:sz w:val="32"/>
    </w:rPr>
  </w:style>
  <w:style w:type="paragraph" w:customStyle="1" w:styleId="AllowPageBreak">
    <w:name w:val="AllowPageBreak"/>
    <w:rsid w:val="00B779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7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9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9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9B7"/>
    <w:rPr>
      <w:rFonts w:ascii="Courier New" w:eastAsia="Times New Roman" w:hAnsi="Courier New" w:cs="Times New Roman"/>
      <w:i/>
      <w:szCs w:val="20"/>
      <w:lang w:eastAsia="en-US"/>
    </w:rPr>
  </w:style>
  <w:style w:type="paragraph" w:customStyle="1" w:styleId="HeadingBase">
    <w:name w:val="Heading Base"/>
    <w:rsid w:val="00B77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9B7"/>
    <w:pPr>
      <w:tabs>
        <w:tab w:val="right" w:leader="dot" w:pos="9072"/>
      </w:tabs>
      <w:ind w:left="567"/>
    </w:pPr>
    <w:rPr>
      <w:szCs w:val="22"/>
    </w:rPr>
  </w:style>
  <w:style w:type="paragraph" w:customStyle="1" w:styleId="TOCBase">
    <w:name w:val="TOC Base"/>
    <w:rsid w:val="00B77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9B7"/>
    <w:pPr>
      <w:tabs>
        <w:tab w:val="right" w:leader="dot" w:pos="9072"/>
      </w:tabs>
      <w:spacing w:before="40" w:after="40"/>
      <w:ind w:left="284"/>
    </w:pPr>
    <w:rPr>
      <w:rFonts w:ascii="Times New Roman" w:hAnsi="Times New Roman"/>
    </w:rPr>
  </w:style>
  <w:style w:type="paragraph" w:styleId="TOC1">
    <w:name w:val="toc 1"/>
    <w:basedOn w:val="TOCBase"/>
    <w:next w:val="Normal"/>
    <w:rsid w:val="00B779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9B7"/>
    <w:rPr>
      <w:rFonts w:ascii="Times New Roman" w:eastAsia="Times New Roman" w:hAnsi="Times New Roman" w:cs="Times New Roman"/>
      <w:sz w:val="16"/>
      <w:lang w:eastAsia="en-US"/>
    </w:rPr>
  </w:style>
  <w:style w:type="paragraph" w:styleId="Title">
    <w:name w:val="Title"/>
    <w:basedOn w:val="HeadingBase"/>
    <w:link w:val="TitleChar"/>
    <w:qFormat/>
    <w:rsid w:val="00B779B7"/>
    <w:pPr>
      <w:spacing w:before="5040"/>
      <w:jc w:val="center"/>
    </w:pPr>
    <w:rPr>
      <w:sz w:val="48"/>
      <w:szCs w:val="72"/>
      <w:lang w:val="en-US"/>
    </w:rPr>
  </w:style>
  <w:style w:type="character" w:customStyle="1" w:styleId="TitleChar">
    <w:name w:val="Title Char"/>
    <w:basedOn w:val="DefaultParagraphFont"/>
    <w:link w:val="Title"/>
    <w:rsid w:val="00B77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9B7"/>
    <w:pPr>
      <w:tabs>
        <w:tab w:val="left" w:pos="3600"/>
        <w:tab w:val="left" w:pos="3958"/>
      </w:tabs>
    </w:pPr>
  </w:style>
  <w:style w:type="paragraph" w:styleId="List">
    <w:name w:val="List"/>
    <w:basedOn w:val="BodyText"/>
    <w:next w:val="BodyText"/>
    <w:rsid w:val="00B779B7"/>
    <w:pPr>
      <w:tabs>
        <w:tab w:val="left" w:pos="340"/>
      </w:tabs>
      <w:spacing w:before="60" w:after="60"/>
      <w:ind w:left="340" w:hanging="340"/>
    </w:pPr>
  </w:style>
  <w:style w:type="paragraph" w:customStyle="1" w:styleId="Note">
    <w:name w:val="Note"/>
    <w:basedOn w:val="BodyText"/>
    <w:rsid w:val="00B77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9B7"/>
    <w:pPr>
      <w:framePr w:wrap="auto" w:hAnchor="text" w:y="6049"/>
    </w:pPr>
    <w:rPr>
      <w:color w:val="000000"/>
      <w:sz w:val="40"/>
    </w:rPr>
  </w:style>
  <w:style w:type="paragraph" w:customStyle="1" w:styleId="TOCTitle">
    <w:name w:val="TOCTitle"/>
    <w:basedOn w:val="Heading1"/>
    <w:rsid w:val="00B779B7"/>
    <w:pPr>
      <w:spacing w:after="240"/>
      <w:jc w:val="center"/>
      <w:outlineLvl w:val="9"/>
    </w:pPr>
    <w:rPr>
      <w:caps/>
    </w:rPr>
  </w:style>
  <w:style w:type="paragraph" w:customStyle="1" w:styleId="Version">
    <w:name w:val="Version"/>
    <w:rsid w:val="00B779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79B7"/>
    <w:pPr>
      <w:keepNext w:val="0"/>
      <w:tabs>
        <w:tab w:val="right" w:pos="4176"/>
      </w:tabs>
      <w:ind w:left="198" w:hanging="198"/>
    </w:pPr>
    <w:rPr>
      <w:rFonts w:ascii="Garamond" w:hAnsi="Garamond"/>
    </w:rPr>
  </w:style>
  <w:style w:type="paragraph" w:styleId="IndexHeading">
    <w:name w:val="index heading"/>
    <w:basedOn w:val="Normal"/>
    <w:next w:val="Index1"/>
    <w:semiHidden/>
    <w:rsid w:val="00B779B7"/>
    <w:pPr>
      <w:spacing w:before="120" w:after="120"/>
    </w:pPr>
    <w:rPr>
      <w:rFonts w:ascii="Arial" w:hAnsi="Arial"/>
      <w:b/>
      <w:color w:val="918585"/>
      <w:sz w:val="24"/>
    </w:rPr>
  </w:style>
  <w:style w:type="paragraph" w:styleId="Header">
    <w:name w:val="header"/>
    <w:basedOn w:val="Normal"/>
    <w:link w:val="HeaderChar"/>
    <w:rsid w:val="00B77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9B7"/>
    <w:rPr>
      <w:rFonts w:ascii="Times New Roman" w:eastAsia="Times New Roman" w:hAnsi="Times New Roman" w:cs="Times New Roman"/>
      <w:sz w:val="16"/>
      <w:szCs w:val="20"/>
      <w:lang w:val="en-GB" w:eastAsia="en-US"/>
    </w:rPr>
  </w:style>
  <w:style w:type="paragraph" w:customStyle="1" w:styleId="Chapter">
    <w:name w:val="Chapter"/>
    <w:basedOn w:val="Normal"/>
    <w:rsid w:val="00B779B7"/>
    <w:pPr>
      <w:spacing w:before="240"/>
    </w:pPr>
    <w:rPr>
      <w:rFonts w:ascii="Times New Roman" w:hAnsi="Times New Roman"/>
      <w:smallCaps/>
      <w:spacing w:val="80"/>
      <w:sz w:val="28"/>
    </w:rPr>
  </w:style>
  <w:style w:type="paragraph" w:customStyle="1" w:styleId="InChapter">
    <w:name w:val="InChapter"/>
    <w:basedOn w:val="Heading3"/>
    <w:rsid w:val="00B779B7"/>
    <w:pPr>
      <w:spacing w:after="240"/>
      <w:outlineLvl w:val="9"/>
    </w:pPr>
    <w:rPr>
      <w:noProof/>
    </w:rPr>
  </w:style>
  <w:style w:type="paragraph" w:styleId="Index2">
    <w:name w:val="index 2"/>
    <w:basedOn w:val="Normal"/>
    <w:next w:val="Normal"/>
    <w:semiHidden/>
    <w:rsid w:val="00B779B7"/>
    <w:pPr>
      <w:tabs>
        <w:tab w:val="right" w:pos="4176"/>
      </w:tabs>
      <w:ind w:left="568" w:hanging="284"/>
    </w:pPr>
    <w:rPr>
      <w:rFonts w:ascii="Garamond" w:hAnsi="Garamond"/>
    </w:rPr>
  </w:style>
  <w:style w:type="paragraph" w:customStyle="1" w:styleId="Byline">
    <w:name w:val="Byline"/>
    <w:rsid w:val="00B77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9B7"/>
    <w:pPr>
      <w:tabs>
        <w:tab w:val="clear" w:pos="3600"/>
        <w:tab w:val="clear" w:pos="3958"/>
      </w:tabs>
      <w:jc w:val="right"/>
    </w:pPr>
  </w:style>
  <w:style w:type="character" w:styleId="Emphasis">
    <w:name w:val="Emphasis"/>
    <w:basedOn w:val="DefaultParagraphFont"/>
    <w:qFormat/>
    <w:rsid w:val="00B779B7"/>
    <w:rPr>
      <w:i/>
    </w:rPr>
  </w:style>
  <w:style w:type="paragraph" w:styleId="Caption">
    <w:name w:val="caption"/>
    <w:basedOn w:val="BodyText"/>
    <w:next w:val="Normal"/>
    <w:qFormat/>
    <w:rsid w:val="00B779B7"/>
    <w:pPr>
      <w:framePr w:w="2268" w:hSpace="181" w:vSpace="181" w:wrap="around" w:vAnchor="text" w:hAnchor="page" w:x="1135" w:y="285" w:anchorLock="1"/>
    </w:pPr>
    <w:rPr>
      <w:i/>
    </w:rPr>
  </w:style>
  <w:style w:type="paragraph" w:customStyle="1" w:styleId="MiniTOCTitle">
    <w:name w:val="MiniTOCTitle"/>
    <w:basedOn w:val="Heading4"/>
    <w:rsid w:val="00B779B7"/>
    <w:pPr>
      <w:spacing w:before="240"/>
      <w:outlineLvl w:val="9"/>
    </w:pPr>
    <w:rPr>
      <w:noProof/>
      <w:sz w:val="24"/>
    </w:rPr>
  </w:style>
  <w:style w:type="paragraph" w:customStyle="1" w:styleId="MiniTOCItem">
    <w:name w:val="MiniTOCItem"/>
    <w:basedOn w:val="ListBullet"/>
    <w:rsid w:val="00B779B7"/>
    <w:pPr>
      <w:numPr>
        <w:numId w:val="0"/>
      </w:numPr>
      <w:tabs>
        <w:tab w:val="right" w:leader="dot" w:pos="6521"/>
      </w:tabs>
      <w:spacing w:before="0" w:after="0"/>
    </w:pPr>
  </w:style>
  <w:style w:type="paragraph" w:customStyle="1" w:styleId="TOFTitle">
    <w:name w:val="TOFTitle"/>
    <w:basedOn w:val="TOCTitle"/>
    <w:rsid w:val="00B779B7"/>
  </w:style>
  <w:style w:type="paragraph" w:styleId="TableofFigures">
    <w:name w:val="table of figures"/>
    <w:basedOn w:val="Normal"/>
    <w:next w:val="Normal"/>
    <w:semiHidden/>
    <w:rsid w:val="00B779B7"/>
    <w:pPr>
      <w:tabs>
        <w:tab w:val="right" w:leader="dot" w:pos="9072"/>
      </w:tabs>
      <w:ind w:left="970" w:hanging="403"/>
    </w:pPr>
    <w:rPr>
      <w:rFonts w:ascii="Times New Roman" w:hAnsi="Times New Roman"/>
      <w:b/>
    </w:rPr>
  </w:style>
  <w:style w:type="paragraph" w:styleId="ListNumber">
    <w:name w:val="List Number"/>
    <w:basedOn w:val="List"/>
    <w:rsid w:val="00B779B7"/>
    <w:pPr>
      <w:numPr>
        <w:numId w:val="15"/>
      </w:numPr>
      <w:tabs>
        <w:tab w:val="clear" w:pos="340"/>
      </w:tabs>
    </w:pPr>
  </w:style>
  <w:style w:type="character" w:customStyle="1" w:styleId="WingdingSymbols">
    <w:name w:val="Wingding Symbols"/>
    <w:rsid w:val="00B779B7"/>
    <w:rPr>
      <w:rFonts w:ascii="Wingdings" w:hAnsi="Wingdings"/>
    </w:rPr>
  </w:style>
  <w:style w:type="paragraph" w:customStyle="1" w:styleId="TableHeading">
    <w:name w:val="Table Heading"/>
    <w:basedOn w:val="HeadingBase"/>
    <w:rsid w:val="00B779B7"/>
    <w:pPr>
      <w:keepLines/>
      <w:pBdr>
        <w:bottom w:val="single" w:sz="6" w:space="1" w:color="918585"/>
      </w:pBdr>
      <w:spacing w:before="240"/>
    </w:pPr>
  </w:style>
  <w:style w:type="character" w:customStyle="1" w:styleId="HotSpot">
    <w:name w:val="HotSpot"/>
    <w:rsid w:val="00B779B7"/>
    <w:rPr>
      <w:color w:val="0033CC"/>
      <w:u w:val="none"/>
    </w:rPr>
  </w:style>
  <w:style w:type="paragraph" w:customStyle="1" w:styleId="BodyTextRight">
    <w:name w:val="Body Text Right"/>
    <w:basedOn w:val="BodyText"/>
    <w:rsid w:val="00B779B7"/>
    <w:pPr>
      <w:spacing w:before="0" w:after="0"/>
      <w:jc w:val="right"/>
    </w:pPr>
  </w:style>
  <w:style w:type="paragraph" w:styleId="Index3">
    <w:name w:val="index 3"/>
    <w:basedOn w:val="ListNumber2"/>
    <w:next w:val="Normal"/>
    <w:semiHidden/>
    <w:rsid w:val="00B779B7"/>
    <w:pPr>
      <w:numPr>
        <w:numId w:val="0"/>
      </w:numPr>
      <w:tabs>
        <w:tab w:val="right" w:leader="dot" w:pos="4176"/>
      </w:tabs>
    </w:pPr>
  </w:style>
  <w:style w:type="paragraph" w:styleId="ListNumber2">
    <w:name w:val="List Number 2"/>
    <w:basedOn w:val="List2"/>
    <w:rsid w:val="00B779B7"/>
    <w:pPr>
      <w:numPr>
        <w:numId w:val="10"/>
      </w:numPr>
      <w:tabs>
        <w:tab w:val="clear" w:pos="1060"/>
      </w:tabs>
    </w:pPr>
  </w:style>
  <w:style w:type="paragraph" w:customStyle="1" w:styleId="MarginNote">
    <w:name w:val="Margin Note"/>
    <w:basedOn w:val="BodyText"/>
    <w:rsid w:val="00B77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9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9B7"/>
    <w:rPr>
      <w:sz w:val="32"/>
    </w:rPr>
  </w:style>
  <w:style w:type="paragraph" w:customStyle="1" w:styleId="HeadingProcedure">
    <w:name w:val="Heading Procedure"/>
    <w:basedOn w:val="HeadingBase"/>
    <w:next w:val="Normal"/>
    <w:rsid w:val="00B779B7"/>
    <w:pPr>
      <w:tabs>
        <w:tab w:val="left" w:pos="0"/>
      </w:tabs>
      <w:spacing w:before="120" w:after="60"/>
    </w:pPr>
    <w:rPr>
      <w:i/>
      <w:color w:val="918585"/>
      <w:sz w:val="22"/>
    </w:rPr>
  </w:style>
  <w:style w:type="paragraph" w:customStyle="1" w:styleId="TableBodyText">
    <w:name w:val="Table Body Text"/>
    <w:basedOn w:val="BodyText"/>
    <w:rsid w:val="00B779B7"/>
    <w:pPr>
      <w:spacing w:before="60" w:after="60"/>
    </w:pPr>
  </w:style>
  <w:style w:type="paragraph" w:styleId="ListContinue">
    <w:name w:val="List Continue"/>
    <w:basedOn w:val="List"/>
    <w:rsid w:val="00B779B7"/>
    <w:pPr>
      <w:ind w:firstLine="0"/>
    </w:pPr>
  </w:style>
  <w:style w:type="paragraph" w:customStyle="1" w:styleId="ListNote">
    <w:name w:val="List Note"/>
    <w:basedOn w:val="List"/>
    <w:rsid w:val="00B779B7"/>
    <w:pPr>
      <w:pBdr>
        <w:top w:val="single" w:sz="6" w:space="2" w:color="918585"/>
        <w:bottom w:val="single" w:sz="6" w:space="2" w:color="918585"/>
      </w:pBdr>
      <w:tabs>
        <w:tab w:val="left" w:pos="1021"/>
      </w:tabs>
      <w:ind w:firstLine="0"/>
    </w:pPr>
  </w:style>
  <w:style w:type="paragraph" w:customStyle="1" w:styleId="Warning">
    <w:name w:val="Warning"/>
    <w:basedOn w:val="BodyText"/>
    <w:rsid w:val="00B779B7"/>
    <w:pPr>
      <w:shd w:val="clear" w:color="auto" w:fill="D9D9D9"/>
      <w:tabs>
        <w:tab w:val="left" w:pos="992"/>
      </w:tabs>
      <w:ind w:left="119" w:right="119"/>
    </w:pPr>
    <w:rPr>
      <w:sz w:val="20"/>
    </w:rPr>
  </w:style>
  <w:style w:type="paragraph" w:customStyle="1" w:styleId="MarginIcons">
    <w:name w:val="Margin Icons"/>
    <w:basedOn w:val="BodyText"/>
    <w:rsid w:val="00B77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9B7"/>
    <w:rPr>
      <w:rFonts w:ascii="Courier New" w:hAnsi="Courier New"/>
    </w:rPr>
  </w:style>
  <w:style w:type="paragraph" w:customStyle="1" w:styleId="NoteBullet">
    <w:name w:val="Note Bullet"/>
    <w:basedOn w:val="Note"/>
    <w:rsid w:val="00B779B7"/>
    <w:pPr>
      <w:tabs>
        <w:tab w:val="clear" w:pos="680"/>
      </w:tabs>
      <w:spacing w:before="60" w:after="60"/>
    </w:pPr>
  </w:style>
  <w:style w:type="paragraph" w:customStyle="1" w:styleId="SubHeading2">
    <w:name w:val="SubHeading2"/>
    <w:basedOn w:val="HeadingBase"/>
    <w:rsid w:val="00B779B7"/>
    <w:pPr>
      <w:spacing w:before="240" w:after="60"/>
    </w:pPr>
    <w:rPr>
      <w:sz w:val="20"/>
    </w:rPr>
  </w:style>
  <w:style w:type="paragraph" w:customStyle="1" w:styleId="SubHeading1">
    <w:name w:val="SubHeading1"/>
    <w:basedOn w:val="HeadingBase"/>
    <w:rsid w:val="00B779B7"/>
    <w:pPr>
      <w:spacing w:before="240" w:after="60"/>
    </w:pPr>
    <w:rPr>
      <w:color w:val="918585"/>
      <w:sz w:val="22"/>
    </w:rPr>
  </w:style>
  <w:style w:type="paragraph" w:customStyle="1" w:styleId="SideHeading">
    <w:name w:val="Side Heading"/>
    <w:basedOn w:val="HeadingBase"/>
    <w:rsid w:val="00B77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9B7"/>
    <w:pPr>
      <w:tabs>
        <w:tab w:val="num" w:pos="360"/>
      </w:tabs>
    </w:pPr>
  </w:style>
  <w:style w:type="paragraph" w:styleId="PlainText">
    <w:name w:val="Plain Text"/>
    <w:basedOn w:val="Normal"/>
    <w:link w:val="PlainTextChar"/>
    <w:rsid w:val="00B779B7"/>
    <w:rPr>
      <w:sz w:val="20"/>
    </w:rPr>
  </w:style>
  <w:style w:type="character" w:customStyle="1" w:styleId="PlainTextChar">
    <w:name w:val="Plain Text Char"/>
    <w:basedOn w:val="DefaultParagraphFont"/>
    <w:link w:val="PlainText"/>
    <w:rsid w:val="00B779B7"/>
    <w:rPr>
      <w:rFonts w:ascii="Courier New" w:eastAsia="Times New Roman" w:hAnsi="Courier New" w:cs="Times New Roman"/>
      <w:sz w:val="20"/>
      <w:szCs w:val="20"/>
      <w:lang w:eastAsia="en-US"/>
    </w:rPr>
  </w:style>
  <w:style w:type="character" w:customStyle="1" w:styleId="MenuOption">
    <w:name w:val="Menu Option"/>
    <w:basedOn w:val="DefaultParagraphFont"/>
    <w:rsid w:val="00B779B7"/>
    <w:rPr>
      <w:b/>
      <w:smallCaps/>
    </w:rPr>
  </w:style>
  <w:style w:type="paragraph" w:customStyle="1" w:styleId="TableListNumber">
    <w:name w:val="Table List Number"/>
    <w:basedOn w:val="ListNumber"/>
    <w:rsid w:val="00B779B7"/>
    <w:pPr>
      <w:numPr>
        <w:numId w:val="0"/>
      </w:numPr>
    </w:pPr>
  </w:style>
  <w:style w:type="paragraph" w:styleId="TOC4">
    <w:name w:val="toc 4"/>
    <w:basedOn w:val="TOCBase"/>
    <w:next w:val="Normal"/>
    <w:semiHidden/>
    <w:rsid w:val="00B779B7"/>
    <w:pPr>
      <w:tabs>
        <w:tab w:val="right" w:leader="dot" w:pos="9071"/>
      </w:tabs>
      <w:ind w:left="1701"/>
    </w:pPr>
  </w:style>
  <w:style w:type="paragraph" w:customStyle="1" w:styleId="ListAlpha">
    <w:name w:val="List Alpha"/>
    <w:basedOn w:val="List"/>
    <w:rsid w:val="00B779B7"/>
    <w:pPr>
      <w:numPr>
        <w:numId w:val="9"/>
      </w:numPr>
    </w:pPr>
  </w:style>
  <w:style w:type="paragraph" w:customStyle="1" w:styleId="ListAlpha2">
    <w:name w:val="List Alpha 2"/>
    <w:basedOn w:val="List2"/>
    <w:rsid w:val="00B779B7"/>
    <w:pPr>
      <w:numPr>
        <w:numId w:val="8"/>
      </w:numPr>
    </w:pPr>
  </w:style>
  <w:style w:type="paragraph" w:styleId="List2">
    <w:name w:val="List 2"/>
    <w:basedOn w:val="BodyText"/>
    <w:rsid w:val="00B779B7"/>
    <w:pPr>
      <w:tabs>
        <w:tab w:val="left" w:pos="680"/>
      </w:tabs>
      <w:spacing w:before="60" w:after="60"/>
      <w:ind w:left="680" w:hanging="340"/>
    </w:pPr>
  </w:style>
  <w:style w:type="paragraph" w:styleId="List3">
    <w:name w:val="List 3"/>
    <w:basedOn w:val="BodyText"/>
    <w:rsid w:val="00B779B7"/>
    <w:pPr>
      <w:tabs>
        <w:tab w:val="left" w:pos="1021"/>
      </w:tabs>
      <w:spacing w:before="60" w:after="60"/>
      <w:ind w:left="1020" w:hanging="340"/>
    </w:pPr>
  </w:style>
  <w:style w:type="paragraph" w:styleId="List4">
    <w:name w:val="List 4"/>
    <w:basedOn w:val="BodyText"/>
    <w:rsid w:val="00B779B7"/>
    <w:pPr>
      <w:tabs>
        <w:tab w:val="left" w:pos="1361"/>
      </w:tabs>
      <w:spacing w:before="60" w:after="60"/>
      <w:ind w:left="1361" w:hanging="340"/>
    </w:pPr>
  </w:style>
  <w:style w:type="paragraph" w:styleId="List5">
    <w:name w:val="List 5"/>
    <w:basedOn w:val="BodyText"/>
    <w:rsid w:val="00B779B7"/>
    <w:pPr>
      <w:tabs>
        <w:tab w:val="left" w:pos="1701"/>
      </w:tabs>
      <w:spacing w:before="60" w:after="60"/>
      <w:ind w:left="1701" w:hanging="340"/>
    </w:pPr>
  </w:style>
  <w:style w:type="paragraph" w:styleId="ListBullet3">
    <w:name w:val="List Bullet 3"/>
    <w:basedOn w:val="List3"/>
    <w:rsid w:val="00B779B7"/>
    <w:pPr>
      <w:numPr>
        <w:numId w:val="14"/>
      </w:numPr>
      <w:tabs>
        <w:tab w:val="clear" w:pos="1021"/>
      </w:tabs>
      <w:ind w:left="1037" w:hanging="357"/>
    </w:pPr>
  </w:style>
  <w:style w:type="paragraph" w:styleId="ListBullet4">
    <w:name w:val="List Bullet 4"/>
    <w:basedOn w:val="List4"/>
    <w:rsid w:val="00B779B7"/>
    <w:pPr>
      <w:numPr>
        <w:numId w:val="3"/>
      </w:numPr>
      <w:tabs>
        <w:tab w:val="clear" w:pos="1361"/>
      </w:tabs>
    </w:pPr>
  </w:style>
  <w:style w:type="paragraph" w:styleId="ListBullet5">
    <w:name w:val="List Bullet 5"/>
    <w:basedOn w:val="List5"/>
    <w:rsid w:val="00B779B7"/>
    <w:pPr>
      <w:numPr>
        <w:numId w:val="4"/>
      </w:numPr>
    </w:pPr>
  </w:style>
  <w:style w:type="paragraph" w:styleId="ListContinue2">
    <w:name w:val="List Continue 2"/>
    <w:basedOn w:val="List2"/>
    <w:rsid w:val="00B779B7"/>
    <w:pPr>
      <w:ind w:firstLine="0"/>
    </w:pPr>
  </w:style>
  <w:style w:type="paragraph" w:styleId="ListContinue3">
    <w:name w:val="List Continue 3"/>
    <w:basedOn w:val="List3"/>
    <w:rsid w:val="00B779B7"/>
    <w:pPr>
      <w:ind w:left="1021" w:firstLine="0"/>
    </w:pPr>
  </w:style>
  <w:style w:type="paragraph" w:styleId="ListContinue4">
    <w:name w:val="List Continue 4"/>
    <w:basedOn w:val="List4"/>
    <w:rsid w:val="00B779B7"/>
    <w:pPr>
      <w:ind w:firstLine="0"/>
    </w:pPr>
  </w:style>
  <w:style w:type="paragraph" w:styleId="ListContinue5">
    <w:name w:val="List Continue 5"/>
    <w:basedOn w:val="List5"/>
    <w:rsid w:val="00B779B7"/>
    <w:pPr>
      <w:ind w:firstLine="0"/>
    </w:pPr>
  </w:style>
  <w:style w:type="paragraph" w:styleId="ListNumber3">
    <w:name w:val="List Number 3"/>
    <w:basedOn w:val="List3"/>
    <w:rsid w:val="00B779B7"/>
    <w:pPr>
      <w:numPr>
        <w:numId w:val="5"/>
      </w:numPr>
    </w:pPr>
  </w:style>
  <w:style w:type="paragraph" w:styleId="ListNumber4">
    <w:name w:val="List Number 4"/>
    <w:basedOn w:val="List4"/>
    <w:rsid w:val="00B779B7"/>
    <w:pPr>
      <w:numPr>
        <w:numId w:val="6"/>
      </w:numPr>
    </w:pPr>
  </w:style>
  <w:style w:type="paragraph" w:styleId="ListNumber5">
    <w:name w:val="List Number 5"/>
    <w:basedOn w:val="List5"/>
    <w:rsid w:val="00B779B7"/>
    <w:pPr>
      <w:numPr>
        <w:numId w:val="7"/>
      </w:numPr>
    </w:pPr>
  </w:style>
  <w:style w:type="paragraph" w:styleId="BlockText">
    <w:name w:val="Block Text"/>
    <w:basedOn w:val="Normal"/>
    <w:rsid w:val="00B779B7"/>
    <w:pPr>
      <w:spacing w:after="120"/>
      <w:ind w:left="1440" w:right="1440"/>
    </w:pPr>
  </w:style>
  <w:style w:type="character" w:customStyle="1" w:styleId="Subscript">
    <w:name w:val="Subscript"/>
    <w:basedOn w:val="DefaultParagraphFont"/>
    <w:rsid w:val="00B779B7"/>
    <w:rPr>
      <w:sz w:val="16"/>
      <w:vertAlign w:val="subscript"/>
    </w:rPr>
  </w:style>
  <w:style w:type="character" w:customStyle="1" w:styleId="Superscript">
    <w:name w:val="Superscript"/>
    <w:basedOn w:val="DefaultParagraphFont"/>
    <w:rsid w:val="00B779B7"/>
    <w:rPr>
      <w:sz w:val="16"/>
      <w:vertAlign w:val="superscript"/>
    </w:rPr>
  </w:style>
  <w:style w:type="character" w:customStyle="1" w:styleId="Symbols">
    <w:name w:val="Symbols"/>
    <w:basedOn w:val="DefaultParagraphFont"/>
    <w:rsid w:val="00B779B7"/>
    <w:rPr>
      <w:rFonts w:ascii="Symbol" w:hAnsi="Symbol"/>
    </w:rPr>
  </w:style>
  <w:style w:type="character" w:customStyle="1" w:styleId="MenuOptions">
    <w:name w:val="Menu Options"/>
    <w:basedOn w:val="DefaultParagraphFont"/>
    <w:rsid w:val="00B779B7"/>
    <w:rPr>
      <w:rFonts w:ascii="Arial Narrow" w:hAnsi="Arial Narrow"/>
      <w:smallCaps/>
    </w:rPr>
  </w:style>
  <w:style w:type="character" w:customStyle="1" w:styleId="Buttons">
    <w:name w:val="Buttons"/>
    <w:basedOn w:val="DefaultParagraphFont"/>
    <w:rsid w:val="00B779B7"/>
    <w:rPr>
      <w:b/>
    </w:rPr>
  </w:style>
  <w:style w:type="character" w:customStyle="1" w:styleId="Underlined">
    <w:name w:val="Underlined"/>
    <w:basedOn w:val="DefaultParagraphFont"/>
    <w:rsid w:val="00B779B7"/>
    <w:rPr>
      <w:u w:val="single"/>
    </w:rPr>
  </w:style>
  <w:style w:type="paragraph" w:customStyle="1" w:styleId="TableBodyTextRight">
    <w:name w:val="Table Body Text Right"/>
    <w:basedOn w:val="TableBodyText"/>
    <w:rsid w:val="00B779B7"/>
    <w:pPr>
      <w:widowControl w:val="0"/>
      <w:autoSpaceDE w:val="0"/>
      <w:autoSpaceDN w:val="0"/>
      <w:adjustRightInd w:val="0"/>
      <w:jc w:val="right"/>
    </w:pPr>
    <w:rPr>
      <w:rFonts w:cs="Arial"/>
      <w:szCs w:val="18"/>
    </w:rPr>
  </w:style>
  <w:style w:type="paragraph" w:customStyle="1" w:styleId="CopyrightText">
    <w:name w:val="Copyright Text"/>
    <w:basedOn w:val="BodyText"/>
    <w:rsid w:val="00B779B7"/>
    <w:rPr>
      <w:sz w:val="18"/>
    </w:rPr>
  </w:style>
  <w:style w:type="paragraph" w:customStyle="1" w:styleId="BodySmallRight">
    <w:name w:val="Body Small Right"/>
    <w:basedOn w:val="BodyTextRight"/>
    <w:rsid w:val="00B779B7"/>
    <w:rPr>
      <w:sz w:val="18"/>
      <w:szCs w:val="18"/>
    </w:rPr>
  </w:style>
  <w:style w:type="paragraph" w:customStyle="1" w:styleId="MarginEdition">
    <w:name w:val="Margin Edition"/>
    <w:basedOn w:val="MarginNote"/>
    <w:rsid w:val="00B779B7"/>
    <w:pPr>
      <w:spacing w:before="0" w:after="0"/>
    </w:pPr>
    <w:rPr>
      <w:rFonts w:ascii="Times New Roman" w:hAnsi="Times New Roman"/>
      <w:color w:val="999999"/>
    </w:rPr>
  </w:style>
  <w:style w:type="paragraph" w:customStyle="1" w:styleId="Spacer">
    <w:name w:val="Spacer"/>
    <w:basedOn w:val="Normal"/>
    <w:rsid w:val="00B779B7"/>
    <w:rPr>
      <w:sz w:val="2"/>
      <w:szCs w:val="2"/>
    </w:rPr>
  </w:style>
  <w:style w:type="character" w:customStyle="1" w:styleId="Small">
    <w:name w:val="Small"/>
    <w:basedOn w:val="DefaultParagraphFont"/>
    <w:rsid w:val="00B779B7"/>
    <w:rPr>
      <w:sz w:val="16"/>
    </w:rPr>
  </w:style>
  <w:style w:type="paragraph" w:customStyle="1" w:styleId="WideTable">
    <w:name w:val="Wide Table"/>
    <w:basedOn w:val="Normal"/>
    <w:rsid w:val="00B779B7"/>
    <w:pPr>
      <w:ind w:left="-1418"/>
    </w:pPr>
    <w:rPr>
      <w:sz w:val="2"/>
      <w:szCs w:val="2"/>
    </w:rPr>
  </w:style>
  <w:style w:type="character" w:styleId="PageNumber">
    <w:name w:val="page number"/>
    <w:basedOn w:val="DefaultParagraphFont"/>
    <w:rsid w:val="00B779B7"/>
  </w:style>
  <w:style w:type="paragraph" w:styleId="Quote">
    <w:name w:val="Quote"/>
    <w:basedOn w:val="Heading1"/>
    <w:link w:val="QuoteChar"/>
    <w:qFormat/>
    <w:rsid w:val="00B779B7"/>
    <w:rPr>
      <w:b w:val="0"/>
      <w:sz w:val="72"/>
      <w:szCs w:val="72"/>
      <w:lang w:val="en-NZ"/>
    </w:rPr>
  </w:style>
  <w:style w:type="character" w:customStyle="1" w:styleId="QuoteChar">
    <w:name w:val="Quote Char"/>
    <w:basedOn w:val="DefaultParagraphFont"/>
    <w:link w:val="Quote"/>
    <w:rsid w:val="00B77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9B7"/>
    <w:pPr>
      <w:pageBreakBefore/>
    </w:pPr>
  </w:style>
  <w:style w:type="paragraph" w:customStyle="1" w:styleId="Border">
    <w:name w:val="Border"/>
    <w:basedOn w:val="Normal"/>
    <w:qFormat/>
    <w:rsid w:val="00B77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9B7"/>
    <w:rPr>
      <w:b/>
      <w:bCs/>
      <w:i/>
      <w:iCs/>
      <w:color w:val="auto"/>
    </w:rPr>
  </w:style>
  <w:style w:type="paragraph" w:styleId="IntenseQuote">
    <w:name w:val="Intense Quote"/>
    <w:basedOn w:val="Normal"/>
    <w:next w:val="Normal"/>
    <w:link w:val="IntenseQuoteChar"/>
    <w:uiPriority w:val="30"/>
    <w:qFormat/>
    <w:rsid w:val="00B77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9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9B7"/>
    <w:rPr>
      <w:smallCaps/>
      <w:color w:val="auto"/>
      <w:u w:val="single"/>
    </w:rPr>
  </w:style>
  <w:style w:type="character" w:styleId="IntenseReference">
    <w:name w:val="Intense Reference"/>
    <w:basedOn w:val="DefaultParagraphFont"/>
    <w:uiPriority w:val="32"/>
    <w:qFormat/>
    <w:rsid w:val="00B779B7"/>
    <w:rPr>
      <w:b/>
      <w:bCs/>
      <w:smallCaps/>
      <w:color w:val="auto"/>
      <w:spacing w:val="5"/>
      <w:u w:val="single"/>
    </w:rPr>
  </w:style>
  <w:style w:type="paragraph" w:customStyle="1" w:styleId="2ColumnHeading">
    <w:name w:val="2Column Heading"/>
    <w:basedOn w:val="BodyText"/>
    <w:qFormat/>
    <w:rsid w:val="00B779B7"/>
    <w:pPr>
      <w:spacing w:after="60"/>
      <w:ind w:left="-2268"/>
    </w:pPr>
    <w:rPr>
      <w:b/>
    </w:rPr>
  </w:style>
  <w:style w:type="paragraph" w:customStyle="1" w:styleId="Heading1TOC">
    <w:name w:val="Heading1 TOC"/>
    <w:basedOn w:val="Normal"/>
    <w:qFormat/>
    <w:rsid w:val="00B779B7"/>
    <w:pPr>
      <w:spacing w:before="240" w:after="120"/>
    </w:pPr>
    <w:rPr>
      <w:rFonts w:ascii="Times New Roman" w:hAnsi="Times New Roman"/>
      <w:b/>
      <w:sz w:val="32"/>
    </w:rPr>
  </w:style>
  <w:style w:type="paragraph" w:customStyle="1" w:styleId="Heading2TOC">
    <w:name w:val="Heading2 TOC"/>
    <w:basedOn w:val="Normal"/>
    <w:qFormat/>
    <w:rsid w:val="00B779B7"/>
    <w:pPr>
      <w:spacing w:before="240" w:after="60"/>
    </w:pPr>
    <w:rPr>
      <w:rFonts w:ascii="Times New Roman" w:hAnsi="Times New Roman"/>
      <w:b/>
      <w:sz w:val="28"/>
    </w:rPr>
  </w:style>
  <w:style w:type="character" w:customStyle="1" w:styleId="Underline">
    <w:name w:val="Underline"/>
    <w:basedOn w:val="DefaultParagraphFont"/>
    <w:qFormat/>
    <w:rsid w:val="00B779B7"/>
    <w:rPr>
      <w:u w:val="single"/>
    </w:rPr>
  </w:style>
  <w:style w:type="character" w:customStyle="1" w:styleId="BoldandItalics">
    <w:name w:val="Bold and Italics"/>
    <w:qFormat/>
    <w:rsid w:val="00B779B7"/>
    <w:rPr>
      <w:b/>
      <w:i/>
      <w:u w:val="none"/>
    </w:rPr>
  </w:style>
  <w:style w:type="paragraph" w:styleId="BalloonText">
    <w:name w:val="Balloon Text"/>
    <w:basedOn w:val="Normal"/>
    <w:link w:val="BalloonTextChar"/>
    <w:rsid w:val="00B779B7"/>
    <w:rPr>
      <w:rFonts w:ascii="Tahoma" w:hAnsi="Tahoma" w:cs="Tahoma"/>
      <w:sz w:val="16"/>
      <w:szCs w:val="16"/>
    </w:rPr>
  </w:style>
  <w:style w:type="character" w:customStyle="1" w:styleId="BalloonTextChar">
    <w:name w:val="Balloon Text Char"/>
    <w:basedOn w:val="DefaultParagraphFont"/>
    <w:link w:val="BalloonText"/>
    <w:rsid w:val="00B779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9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9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9B7"/>
    <w:rPr>
      <w:b/>
      <w:color w:val="660033"/>
      <w:spacing w:val="0"/>
    </w:rPr>
  </w:style>
  <w:style w:type="paragraph" w:customStyle="1" w:styleId="Nameditemlist">
    <w:name w:val="Named item list"/>
    <w:basedOn w:val="BodyText"/>
    <w:qFormat/>
    <w:rsid w:val="00B779B7"/>
    <w:pPr>
      <w:tabs>
        <w:tab w:val="left" w:pos="2835"/>
      </w:tabs>
      <w:ind w:left="2835" w:hanging="2835"/>
    </w:pPr>
  </w:style>
  <w:style w:type="paragraph" w:customStyle="1" w:styleId="BodyTextnopadding">
    <w:name w:val="Body Text no padding"/>
    <w:basedOn w:val="BodyText"/>
    <w:qFormat/>
    <w:rsid w:val="00B779B7"/>
    <w:pPr>
      <w:spacing w:before="0" w:after="0"/>
    </w:pPr>
  </w:style>
  <w:style w:type="paragraph" w:customStyle="1" w:styleId="BodyTextBold">
    <w:name w:val="Body Text Bold"/>
    <w:basedOn w:val="BodyText"/>
    <w:qFormat/>
    <w:rsid w:val="00B779B7"/>
    <w:rPr>
      <w:b/>
    </w:rPr>
  </w:style>
  <w:style w:type="character" w:styleId="Hyperlink">
    <w:name w:val="Hyperlink"/>
    <w:basedOn w:val="DefaultParagraphFont"/>
    <w:uiPriority w:val="99"/>
    <w:unhideWhenUsed/>
    <w:rsid w:val="004812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3304</Characters>
  <Application>Microsoft Office Word</Application>
  <DocSecurity>0</DocSecurity>
  <Lines>78</Lines>
  <Paragraphs>56</Paragraphs>
  <ScaleCrop>false</ScaleCrop>
  <Company>Author-it Software Corporation Ltd.</Company>
  <LinksUpToDate>false</LinksUpToDate>
  <CharactersWithSpaces>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CPPBDN4005 Review and report structural integrity of building designs</dc:title>
  <dc:subject>Approved</dc:subject>
  <dc:creator>Artibus Innovation</dc:creator>
  <cp:keywords>Release: 1</cp:keywords>
  <dc:description>Review Date: 12 April 2008</dc:description>
  <cp:lastModifiedBy>HSD_TPCMSd.prod</cp:lastModifiedBy>
  <cp:revision>3</cp:revision>
  <dcterms:created xsi:type="dcterms:W3CDTF">2020-07-07T04:31:00Z</dcterms:created>
  <dcterms:modified xsi:type="dcterms:W3CDTF">2020-07-07T04:31:00Z</dcterms:modified>
</cp:coreProperties>
</file>