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176" w:rsidP="009C2176">
      <w:pPr>
        <w:pStyle w:val="Title"/>
      </w:pPr>
      <w:r>
        <w:fldChar w:fldCharType="begin"/>
      </w:r>
      <w:r>
        <w:instrText xml:space="preserve"> TITLE   \* MERGEFORMAT </w:instrText>
      </w:r>
      <w:r>
        <w:fldChar w:fldCharType="separate"/>
      </w:r>
      <w:r>
        <w:t>CPPACC5020 Undertake research on access issues</w:t>
      </w:r>
      <w:r>
        <w:fldChar w:fldCharType="end"/>
      </w:r>
    </w:p>
    <w:p w:rsidR="009C2176" w:rsidP="009C2176">
      <w:pPr>
        <w:pStyle w:val="Version"/>
        <w:sectPr w:rsidSect="00B17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3B0" w:rsidP="00B173B0">
      <w:pPr>
        <w:pStyle w:val="SuperHeading"/>
      </w:pPr>
      <w:r w:rsidRPr="00B173B0">
        <w:t>CPPACC5020 Undertake research on access issues</w:t>
      </w:r>
    </w:p>
    <w:p w:rsidR="00000000" w:rsidRPr="00B173B0" w:rsidP="00B173B0">
      <w:pPr>
        <w:pStyle w:val="Heading1"/>
      </w:pPr>
      <w:bookmarkStart w:id="1" w:name="O_1173418"/>
      <w:bookmarkEnd w:id="1"/>
      <w:r w:rsidRPr="00B173B0">
        <w:t>Modification History</w:t>
      </w:r>
    </w:p>
    <w:tbl>
      <w:tblPr>
        <w:tblW w:w="0" w:type="auto"/>
        <w:tblLayout w:type="fixed"/>
        <w:tblCellMar>
          <w:left w:w="62" w:type="dxa"/>
          <w:right w:w="62" w:type="dxa"/>
        </w:tblCellMar>
        <w:tblLook w:val="0000"/>
      </w:tblPr>
      <w:tblGrid>
        <w:gridCol w:w="1128"/>
        <w:gridCol w:w="7944"/>
      </w:tblGrid>
      <w:tr w:rsidTr="00B173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Release 1</w:t>
            </w:r>
          </w:p>
        </w:tc>
        <w:tc>
          <w:tcPr>
            <w:tcW w:w="7944" w:type="dxa"/>
            <w:tcBorders>
              <w:top w:val="nil"/>
              <w:left w:val="nil"/>
              <w:bottom w:val="nil"/>
              <w:right w:val="nil"/>
            </w:tcBorders>
            <w:tcMar>
              <w:top w:w="0" w:type="dxa"/>
              <w:left w:w="62" w:type="dxa"/>
              <w:bottom w:w="0" w:type="dxa"/>
              <w:right w:w="62" w:type="dxa"/>
            </w:tcMar>
          </w:tcPr>
          <w:p w:rsidR="00000000" w:rsidRPr="00B173B0" w:rsidP="00B173B0">
            <w:pPr>
              <w:pStyle w:val="BodyText"/>
            </w:pPr>
            <w:r w:rsidRPr="00B173B0">
              <w:t>This unit first released with CPP Property Services Training Package Release 14.0.</w:t>
            </w:r>
          </w:p>
          <w:p w:rsidR="00000000" w:rsidRPr="00B173B0" w:rsidP="00B173B0">
            <w:pPr>
              <w:pStyle w:val="BodyText"/>
            </w:pPr>
            <w:r w:rsidRPr="00B173B0">
              <w:t>Supersedes and is equivalent to CPPACC5020A Undertake research on access issues.</w:t>
            </w:r>
          </w:p>
          <w:p w:rsidR="00000000" w:rsidRPr="00B173B0" w:rsidP="00B173B0">
            <w:pPr>
              <w:pStyle w:val="BodyText"/>
            </w:pPr>
            <w:r w:rsidRPr="00B173B0">
              <w:t>Unit updated to meet the Standards for Training Pack</w:t>
            </w:r>
            <w:r w:rsidRPr="00B173B0">
              <w:t xml:space="preserve">ages 2012. </w:t>
            </w:r>
          </w:p>
        </w:tc>
      </w:tr>
    </w:tbl>
    <w:p w:rsidR="00000000" w:rsidRPr="00B173B0" w:rsidP="00B173B0">
      <w:pPr>
        <w:pStyle w:val="BodyText"/>
      </w:pPr>
    </w:p>
    <w:p w:rsidR="00000000" w:rsidRPr="00B173B0" w:rsidP="00B173B0">
      <w:pPr>
        <w:pStyle w:val="AllowPageBreak"/>
      </w:pPr>
    </w:p>
    <w:p w:rsidR="00000000" w:rsidRPr="00B173B0" w:rsidP="00B173B0">
      <w:pPr>
        <w:pStyle w:val="Heading1"/>
      </w:pPr>
      <w:bookmarkStart w:id="2" w:name="O_1173424"/>
      <w:bookmarkEnd w:id="2"/>
      <w:r w:rsidRPr="00B173B0">
        <w:t>Application</w:t>
      </w:r>
    </w:p>
    <w:p w:rsidR="00000000" w:rsidRPr="00B173B0" w:rsidP="009C2176">
      <w:pPr>
        <w:pStyle w:val="BodyText"/>
      </w:pPr>
      <w:r w:rsidRPr="00B173B0">
        <w:t>This unit of competency specifies the skills and knowledge required to undertake research for the purposes of defining the performance and outcomes of building innovations and performance solutions as well as in</w:t>
      </w:r>
      <w:r w:rsidRPr="00B173B0">
        <w:t>vestigating a range of other issues concerning access. It includes identifying a range of appropriate sources of information within Australia and internationally, applying sound research techniques, analysing the content of resources, and documenting sourc</w:t>
      </w:r>
      <w:r w:rsidRPr="00B173B0">
        <w:t>es and findings for use in addressing specific access issues.</w:t>
      </w:r>
    </w:p>
    <w:p w:rsidR="00000000" w:rsidRPr="00B173B0" w:rsidP="009C2176">
      <w:pPr>
        <w:pStyle w:val="BodyText"/>
      </w:pPr>
      <w:r w:rsidRPr="00B173B0">
        <w:t>This unit is for individuals who are self-directed and have substantial depth of knowledge and skills to make independent judgements in the provision of access consulting services.</w:t>
      </w:r>
    </w:p>
    <w:p w:rsidR="00000000" w:rsidRPr="00B173B0" w:rsidP="009C2176">
      <w:pPr>
        <w:pStyle w:val="BodyText"/>
      </w:pPr>
      <w:r w:rsidRPr="00B173B0">
        <w:t>No licensing,</w:t>
      </w:r>
      <w:r w:rsidRPr="00B173B0">
        <w:t xml:space="preserve"> legislative or certification requirements apply to this unit at the time of publication.</w:t>
      </w:r>
    </w:p>
    <w:p w:rsidR="00000000" w:rsidRPr="00B173B0" w:rsidP="00B173B0">
      <w:pPr>
        <w:pStyle w:val="Heading1"/>
      </w:pPr>
      <w:bookmarkStart w:id="3" w:name="O_1173423"/>
      <w:bookmarkEnd w:id="3"/>
      <w:r w:rsidRPr="00B173B0">
        <w:t>Pre-requisite Unit</w:t>
      </w:r>
    </w:p>
    <w:p w:rsidR="00000000" w:rsidRPr="00B173B0" w:rsidP="009C2176">
      <w:pPr>
        <w:pStyle w:val="BodyText"/>
      </w:pPr>
      <w:r w:rsidRPr="00B173B0">
        <w:t>Nil.</w:t>
      </w:r>
    </w:p>
    <w:p w:rsidR="00000000" w:rsidRPr="00B173B0" w:rsidP="00B173B0">
      <w:pPr>
        <w:pStyle w:val="Heading1"/>
      </w:pPr>
      <w:bookmarkStart w:id="4" w:name="O_1173422"/>
      <w:bookmarkEnd w:id="4"/>
      <w:r w:rsidRPr="00B173B0">
        <w:t>Unit Sector</w:t>
      </w:r>
    </w:p>
    <w:p w:rsidR="00000000" w:rsidRPr="00B173B0" w:rsidP="009C2176">
      <w:pPr>
        <w:pStyle w:val="BodyText"/>
      </w:pPr>
      <w:r w:rsidRPr="00B173B0">
        <w:t>Access Consulting.</w:t>
      </w:r>
    </w:p>
    <w:p w:rsidR="00000000" w:rsidRPr="00B173B0" w:rsidP="00B173B0">
      <w:pPr>
        <w:pStyle w:val="Heading1"/>
      </w:pPr>
      <w:bookmarkStart w:id="5" w:name="O_1173421"/>
      <w:bookmarkEnd w:id="5"/>
      <w:r w:rsidRPr="00B173B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173B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Elements describe th</w:t>
            </w:r>
            <w:r w:rsidRPr="00B173B0">
              <w:t>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Performance criteria describe what needs to be done to demonstrate achievement of the element.</w:t>
            </w:r>
          </w:p>
        </w:tc>
      </w:tr>
      <w:tr w:rsidTr="00B173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w:t>
            </w:r>
          </w:p>
        </w:tc>
        <w:tc>
          <w:tcPr>
            <w:tcW w:w="2357"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Define the purpose, scope and nature of the research.</w:t>
            </w: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1.1</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Consult with client to clarify and agree details of the research purpose, scope, aims, expected outcomes and potential uses and benefits.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1.2</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Discuss and confirm with client the details of available resources and research timeframes.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1.3</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Identify preferred research methodology based on available resources, client and workplace requirements.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1.4</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Work with client to identify issues related to the appropriate use of research data and manage issues effectively according to workplace require</w:t>
            </w:r>
            <w:r w:rsidRPr="00B173B0">
              <w:t>ments.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1.5</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Negotiate with client to clarify details of evaluation mechanisms and procedures.</w:t>
            </w:r>
          </w:p>
        </w:tc>
      </w:tr>
      <w:tr w:rsidTr="00B173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73B0">
            <w:pPr>
              <w:pStyle w:val="BodyText"/>
              <w:rPr>
                <w:lang w:val="en-NZ"/>
              </w:rPr>
            </w:pPr>
          </w:p>
        </w:tc>
      </w:tr>
      <w:tr w:rsidTr="00B173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2</w:t>
            </w:r>
          </w:p>
        </w:tc>
        <w:tc>
          <w:tcPr>
            <w:tcW w:w="2357"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Search information sources.</w:t>
            </w: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2.1</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Use technologies to implement appropriate research methods and investigate sufficient and relevant information sources to ensure reliable conclusions.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2.2</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 xml:space="preserve">Record researched information accurately in line with recognised research protocols and to ensure </w:t>
            </w:r>
            <w:r w:rsidRPr="00B173B0">
              <w:t>ease of retrieval according to workplace requirements.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2.3</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Record and store collections and associated data resulting from research in readiness for analysis according to workplace requirements.</w:t>
            </w:r>
          </w:p>
        </w:tc>
      </w:tr>
      <w:tr w:rsidTr="00B173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73B0">
            <w:pPr>
              <w:pStyle w:val="BodyText"/>
              <w:rPr>
                <w:lang w:val="en-NZ"/>
              </w:rPr>
            </w:pPr>
          </w:p>
        </w:tc>
      </w:tr>
      <w:tr w:rsidTr="00B173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3</w:t>
            </w:r>
          </w:p>
        </w:tc>
        <w:tc>
          <w:tcPr>
            <w:tcW w:w="2357" w:type="dxa"/>
            <w:vMerge w:val="restart"/>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Analyse and document research findings.</w:t>
            </w: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3.1</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Select data analysis methods appropriate for the nature and subject of the research according to recognised research protocols.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3.2</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Analyse research data to identify and recommend possible solutions to access issues according to client requirements and within workplace time, resource and quality constraints.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3.3</w:t>
            </w:r>
          </w:p>
        </w:tc>
        <w:tc>
          <w:tcPr>
            <w:tcW w:w="5659"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 xml:space="preserve">Thoroughly document research findings and their sources and references </w:t>
            </w:r>
            <w:r w:rsidRPr="00B173B0">
              <w:t>in a client report according to workplace requirements.</w:t>
            </w:r>
          </w:p>
        </w:tc>
      </w:tr>
      <w:tr w:rsidTr="00B173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73B0">
            <w:pPr>
              <w:pStyle w:val="BodyText"/>
              <w:rPr>
                <w:lang w:val="en-NZ"/>
              </w:rPr>
            </w:pPr>
            <w:r w:rsidRPr="00B173B0">
              <w:t>3.4</w:t>
            </w:r>
          </w:p>
        </w:tc>
        <w:tc>
          <w:tcPr>
            <w:tcW w:w="5659" w:type="dxa"/>
            <w:tcBorders>
              <w:top w:val="nil"/>
              <w:left w:val="nil"/>
              <w:bottom w:val="nil"/>
              <w:right w:val="nil"/>
            </w:tcBorders>
            <w:tcMar>
              <w:top w:w="0" w:type="dxa"/>
              <w:left w:w="62" w:type="dxa"/>
              <w:bottom w:w="0" w:type="dxa"/>
              <w:right w:w="62" w:type="dxa"/>
            </w:tcMar>
          </w:tcPr>
          <w:p w:rsidR="00000000" w:rsidRPr="00B173B0" w:rsidP="00B173B0">
            <w:pPr>
              <w:pStyle w:val="BodyText"/>
            </w:pPr>
            <w:r w:rsidRPr="00B173B0">
              <w:t xml:space="preserve">Maintain research findings and associated documentation for future reference according to regulatory and workplace requirements. </w:t>
            </w:r>
          </w:p>
        </w:tc>
      </w:tr>
    </w:tbl>
    <w:p w:rsidR="00000000" w:rsidRPr="00B173B0" w:rsidP="00B173B0">
      <w:pPr>
        <w:pStyle w:val="BodyText"/>
      </w:pPr>
    </w:p>
    <w:p w:rsidR="00000000" w:rsidRPr="00B173B0" w:rsidP="00B173B0">
      <w:pPr>
        <w:pStyle w:val="AllowPageBreak"/>
      </w:pPr>
    </w:p>
    <w:p w:rsidR="00000000" w:rsidRPr="00B173B0" w:rsidP="00B173B0">
      <w:pPr>
        <w:pStyle w:val="Heading1"/>
      </w:pPr>
      <w:bookmarkStart w:id="6" w:name="O_1173420"/>
      <w:bookmarkEnd w:id="6"/>
      <w:r w:rsidRPr="00B173B0">
        <w:t>Foundation Skills</w:t>
      </w:r>
    </w:p>
    <w:p w:rsidR="00000000" w:rsidRPr="00B173B0" w:rsidP="009C2176">
      <w:pPr>
        <w:pStyle w:val="BodyText"/>
      </w:pPr>
      <w:r w:rsidRPr="00B173B0">
        <w:t>Foundation skills essen</w:t>
      </w:r>
      <w:r w:rsidRPr="00B173B0">
        <w:t>tial to performance are explicit in the performance criteria of this unit of competency.</w:t>
      </w:r>
    </w:p>
    <w:p w:rsidR="00000000" w:rsidRPr="00B173B0" w:rsidP="00B173B0">
      <w:pPr>
        <w:pStyle w:val="Heading1"/>
      </w:pPr>
      <w:bookmarkStart w:id="7" w:name="O_1173419"/>
      <w:bookmarkEnd w:id="7"/>
      <w:r w:rsidRPr="00B173B0">
        <w:t>Unit Mapping Information</w:t>
      </w:r>
    </w:p>
    <w:p w:rsidR="00000000" w:rsidRPr="00B173B0" w:rsidP="009C2176">
      <w:pPr>
        <w:pStyle w:val="BodyText"/>
      </w:pPr>
      <w:r w:rsidRPr="00B173B0">
        <w:t>Supersedes and is equivalent to CPPACC5020A Undertake research on access issues.</w:t>
      </w:r>
    </w:p>
    <w:p w:rsidR="00000000" w:rsidRPr="00B173B0" w:rsidP="00B173B0">
      <w:pPr>
        <w:pStyle w:val="Heading1"/>
      </w:pPr>
      <w:bookmarkStart w:id="8" w:name="O_1173412"/>
      <w:bookmarkEnd w:id="8"/>
      <w:r w:rsidRPr="00B173B0">
        <w:t>Links</w:t>
      </w:r>
    </w:p>
    <w:p w:rsidR="00000000" w:rsidRPr="00B173B0" w:rsidP="009C2176">
      <w:pPr>
        <w:pStyle w:val="BodyText"/>
      </w:pPr>
      <w:r w:rsidRPr="00B173B0">
        <w:t>Companion volumes</w:t>
      </w:r>
      <w:r w:rsidRPr="00B173B0">
        <w:t xml:space="preserve"> to this training package are available at the VETNet website - </w:t>
      </w:r>
      <w:r>
        <w:fldChar w:fldCharType="begin"/>
      </w:r>
      <w:r>
        <w:instrText xml:space="preserve"> HYPERLINK "https://vetnet.gov.au/Pages/TrainingDocs.aspx?q=6f3f9672-30e8-4835-b348-205dfcf13d9b" </w:instrText>
      </w:r>
      <w:r>
        <w:fldChar w:fldCharType="separate"/>
      </w:r>
      <w:r w:rsidRPr="00E5345A">
        <w:rPr>
          <w:rStyle w:val="Hyperlink"/>
        </w:rPr>
        <w:t>https://vetnet.gov.au/Pages/TrainingDocs.aspx?q=6f3f9672-30e8-4835-b348-205dfcf13d9b</w:t>
      </w:r>
      <w:r>
        <w:fldChar w:fldCharType="end"/>
      </w:r>
    </w:p>
    <w:p w:rsidR="00000000" w:rsidRPr="00B173B0" w:rsidP="00B173B0"/>
    <w:sectPr w:rsidSect="00B173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B0" w:rsidRPr="009C2176" w:rsidP="009C2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76" w:rsidP="00B17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176" w:rsidP="00B173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C2176" w:rsidP="00B17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3B0" w:rsidRPr="009C2176" w:rsidP="009C2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76" w:rsidRPr="002D2AF8" w:rsidP="00B173B0">
    <w:pPr>
      <w:pStyle w:val="Header"/>
      <w:framePr w:wrap="around"/>
    </w:pPr>
    <w:r>
      <w:fldChar w:fldCharType="begin"/>
    </w:r>
    <w:r>
      <w:instrText xml:space="preserve"> TITLE   \* MERGEFORMAT </w:instrText>
    </w:r>
    <w:r>
      <w:fldChar w:fldCharType="separate"/>
    </w:r>
    <w:r>
      <w:t>CPPACC5020 Undertake research on access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C2176" w:rsidP="00B17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3B0"/>
    <w:pPr>
      <w:spacing w:before="360" w:after="60"/>
      <w:outlineLvl w:val="0"/>
    </w:pPr>
    <w:rPr>
      <w:sz w:val="32"/>
    </w:rPr>
  </w:style>
  <w:style w:type="paragraph" w:styleId="Heading2">
    <w:name w:val="heading 2"/>
    <w:basedOn w:val="HeadingBase"/>
    <w:next w:val="BodyText"/>
    <w:link w:val="Heading2Char"/>
    <w:qFormat/>
    <w:rsid w:val="00B173B0"/>
    <w:pPr>
      <w:keepLines/>
      <w:spacing w:before="240" w:after="120"/>
      <w:outlineLvl w:val="1"/>
    </w:pPr>
    <w:rPr>
      <w:sz w:val="28"/>
      <w:szCs w:val="40"/>
    </w:rPr>
  </w:style>
  <w:style w:type="paragraph" w:styleId="Heading3">
    <w:name w:val="heading 3"/>
    <w:basedOn w:val="HeadingBase"/>
    <w:next w:val="BodyText"/>
    <w:link w:val="Heading3Char"/>
    <w:qFormat/>
    <w:rsid w:val="00B173B0"/>
    <w:pPr>
      <w:spacing w:before="180" w:after="120"/>
      <w:outlineLvl w:val="2"/>
    </w:pPr>
    <w:rPr>
      <w:spacing w:val="-10"/>
      <w:kern w:val="32"/>
    </w:rPr>
  </w:style>
  <w:style w:type="paragraph" w:styleId="Heading4">
    <w:name w:val="heading 4"/>
    <w:basedOn w:val="HeadingBase"/>
    <w:next w:val="BodyText"/>
    <w:link w:val="Heading4Char"/>
    <w:qFormat/>
    <w:rsid w:val="00B173B0"/>
    <w:pPr>
      <w:spacing w:before="160" w:after="120"/>
      <w:outlineLvl w:val="3"/>
    </w:pPr>
    <w:rPr>
      <w:sz w:val="22"/>
    </w:rPr>
  </w:style>
  <w:style w:type="paragraph" w:styleId="Heading5">
    <w:name w:val="heading 5"/>
    <w:basedOn w:val="HeadingBase"/>
    <w:next w:val="Normal"/>
    <w:link w:val="Heading5Char"/>
    <w:qFormat/>
    <w:rsid w:val="00B173B0"/>
    <w:pPr>
      <w:spacing w:before="80"/>
      <w:outlineLvl w:val="4"/>
    </w:pPr>
    <w:rPr>
      <w:color w:val="918585"/>
      <w:sz w:val="20"/>
    </w:rPr>
  </w:style>
  <w:style w:type="paragraph" w:styleId="Heading6">
    <w:name w:val="heading 6"/>
    <w:basedOn w:val="HeadingBase"/>
    <w:next w:val="Normal"/>
    <w:link w:val="Heading6Char"/>
    <w:qFormat/>
    <w:rsid w:val="00B173B0"/>
    <w:pPr>
      <w:spacing w:before="60"/>
      <w:outlineLvl w:val="5"/>
    </w:pPr>
    <w:rPr>
      <w:color w:val="918585"/>
      <w:sz w:val="20"/>
    </w:rPr>
  </w:style>
  <w:style w:type="paragraph" w:styleId="Heading7">
    <w:name w:val="heading 7"/>
    <w:basedOn w:val="Normal"/>
    <w:next w:val="Normal"/>
    <w:link w:val="Heading7Char"/>
    <w:qFormat/>
    <w:rsid w:val="00B173B0"/>
    <w:pPr>
      <w:ind w:left="720"/>
      <w:outlineLvl w:val="6"/>
    </w:pPr>
    <w:rPr>
      <w:i/>
    </w:rPr>
  </w:style>
  <w:style w:type="paragraph" w:styleId="Heading8">
    <w:name w:val="heading 8"/>
    <w:basedOn w:val="Normal"/>
    <w:next w:val="Normal"/>
    <w:link w:val="Heading8Char"/>
    <w:qFormat/>
    <w:rsid w:val="00B173B0"/>
    <w:pPr>
      <w:ind w:left="720"/>
      <w:outlineLvl w:val="7"/>
    </w:pPr>
    <w:rPr>
      <w:i/>
    </w:rPr>
  </w:style>
  <w:style w:type="paragraph" w:styleId="Heading9">
    <w:name w:val="heading 9"/>
    <w:basedOn w:val="Normal"/>
    <w:next w:val="Normal"/>
    <w:link w:val="Heading9Char"/>
    <w:qFormat/>
    <w:rsid w:val="00B173B0"/>
    <w:pPr>
      <w:ind w:left="720"/>
      <w:outlineLvl w:val="8"/>
    </w:pPr>
    <w:rPr>
      <w:i/>
    </w:rPr>
  </w:style>
  <w:style w:type="character" w:default="1" w:styleId="DefaultParagraphFont">
    <w:name w:val="Default Paragraph Font"/>
    <w:uiPriority w:val="1"/>
    <w:unhideWhenUsed/>
    <w:rsid w:val="00B17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3B0"/>
  </w:style>
  <w:style w:type="character" w:customStyle="1" w:styleId="Heading1Char">
    <w:name w:val="Heading 1 Char"/>
    <w:basedOn w:val="DefaultParagraphFont"/>
    <w:link w:val="Heading1"/>
    <w:rsid w:val="00B173B0"/>
    <w:rPr>
      <w:rFonts w:ascii="Times New Roman" w:eastAsia="Times New Roman" w:hAnsi="Times New Roman" w:cs="Times New Roman"/>
      <w:b/>
      <w:sz w:val="32"/>
      <w:szCs w:val="20"/>
      <w:lang w:eastAsia="en-US"/>
    </w:rPr>
  </w:style>
  <w:style w:type="paragraph" w:styleId="BodyText">
    <w:name w:val="Body Text"/>
    <w:basedOn w:val="Normal"/>
    <w:link w:val="BodyTextChar"/>
    <w:rsid w:val="00B17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3B0"/>
    <w:rPr>
      <w:rFonts w:ascii="Times New Roman" w:eastAsia="Times New Roman" w:hAnsi="Times New Roman" w:cs="Times New Roman"/>
      <w:sz w:val="24"/>
      <w:lang w:eastAsia="en-US"/>
    </w:rPr>
  </w:style>
  <w:style w:type="paragraph" w:customStyle="1" w:styleId="SuperHeading">
    <w:name w:val="SuperHeading"/>
    <w:basedOn w:val="Normal"/>
    <w:rsid w:val="00B173B0"/>
    <w:pPr>
      <w:spacing w:before="240" w:after="120"/>
      <w:outlineLvl w:val="0"/>
    </w:pPr>
    <w:rPr>
      <w:rFonts w:ascii="Times New Roman" w:hAnsi="Times New Roman"/>
      <w:b/>
      <w:sz w:val="32"/>
    </w:rPr>
  </w:style>
  <w:style w:type="paragraph" w:customStyle="1" w:styleId="AllowPageBreak">
    <w:name w:val="AllowPageBreak"/>
    <w:rsid w:val="00B17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3B0"/>
    <w:rPr>
      <w:rFonts w:ascii="Courier New" w:eastAsia="Times New Roman" w:hAnsi="Courier New" w:cs="Times New Roman"/>
      <w:i/>
      <w:szCs w:val="20"/>
      <w:lang w:eastAsia="en-US"/>
    </w:rPr>
  </w:style>
  <w:style w:type="paragraph" w:customStyle="1" w:styleId="HeadingBase">
    <w:name w:val="Heading Base"/>
    <w:rsid w:val="00B17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3B0"/>
    <w:pPr>
      <w:tabs>
        <w:tab w:val="right" w:leader="dot" w:pos="9072"/>
      </w:tabs>
      <w:ind w:left="567"/>
    </w:pPr>
    <w:rPr>
      <w:szCs w:val="22"/>
    </w:rPr>
  </w:style>
  <w:style w:type="paragraph" w:customStyle="1" w:styleId="TOCBase">
    <w:name w:val="TOC Base"/>
    <w:rsid w:val="00B17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3B0"/>
    <w:pPr>
      <w:tabs>
        <w:tab w:val="right" w:leader="dot" w:pos="9072"/>
      </w:tabs>
      <w:spacing w:before="40" w:after="40"/>
      <w:ind w:left="284"/>
    </w:pPr>
    <w:rPr>
      <w:rFonts w:ascii="Times New Roman" w:hAnsi="Times New Roman"/>
    </w:rPr>
  </w:style>
  <w:style w:type="paragraph" w:styleId="TOC1">
    <w:name w:val="toc 1"/>
    <w:basedOn w:val="TOCBase"/>
    <w:next w:val="Normal"/>
    <w:rsid w:val="00B17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3B0"/>
    <w:rPr>
      <w:rFonts w:ascii="Times New Roman" w:eastAsia="Times New Roman" w:hAnsi="Times New Roman" w:cs="Times New Roman"/>
      <w:sz w:val="16"/>
      <w:lang w:eastAsia="en-US"/>
    </w:rPr>
  </w:style>
  <w:style w:type="paragraph" w:styleId="Title">
    <w:name w:val="Title"/>
    <w:basedOn w:val="HeadingBase"/>
    <w:link w:val="TitleChar"/>
    <w:qFormat/>
    <w:rsid w:val="00B173B0"/>
    <w:pPr>
      <w:spacing w:before="5040"/>
      <w:jc w:val="center"/>
    </w:pPr>
    <w:rPr>
      <w:sz w:val="48"/>
      <w:szCs w:val="72"/>
      <w:lang w:val="en-US"/>
    </w:rPr>
  </w:style>
  <w:style w:type="character" w:customStyle="1" w:styleId="TitleChar">
    <w:name w:val="Title Char"/>
    <w:basedOn w:val="DefaultParagraphFont"/>
    <w:link w:val="Title"/>
    <w:rsid w:val="00B17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3B0"/>
    <w:pPr>
      <w:tabs>
        <w:tab w:val="left" w:pos="3600"/>
        <w:tab w:val="left" w:pos="3958"/>
      </w:tabs>
    </w:pPr>
  </w:style>
  <w:style w:type="paragraph" w:styleId="List">
    <w:name w:val="List"/>
    <w:basedOn w:val="BodyText"/>
    <w:next w:val="BodyText"/>
    <w:rsid w:val="00B173B0"/>
    <w:pPr>
      <w:tabs>
        <w:tab w:val="left" w:pos="340"/>
      </w:tabs>
      <w:spacing w:before="60" w:after="60"/>
      <w:ind w:left="340" w:hanging="340"/>
    </w:pPr>
  </w:style>
  <w:style w:type="paragraph" w:styleId="ListBullet">
    <w:name w:val="List Bullet"/>
    <w:basedOn w:val="List"/>
    <w:rsid w:val="00B173B0"/>
    <w:pPr>
      <w:numPr>
        <w:numId w:val="10"/>
      </w:numPr>
      <w:tabs>
        <w:tab w:val="clear" w:pos="340"/>
      </w:tabs>
      <w:spacing w:before="40" w:after="40"/>
    </w:pPr>
  </w:style>
  <w:style w:type="paragraph" w:customStyle="1" w:styleId="Note">
    <w:name w:val="Note"/>
    <w:basedOn w:val="BodyText"/>
    <w:rsid w:val="00B173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73B0"/>
    <w:rPr>
      <w:b/>
      <w:spacing w:val="0"/>
    </w:rPr>
  </w:style>
  <w:style w:type="paragraph" w:customStyle="1" w:styleId="SuperTitle">
    <w:name w:val="SuperTitle"/>
    <w:basedOn w:val="Title"/>
    <w:rsid w:val="00B173B0"/>
    <w:pPr>
      <w:framePr w:wrap="auto" w:hAnchor="text" w:y="6049"/>
    </w:pPr>
    <w:rPr>
      <w:color w:val="000000"/>
      <w:sz w:val="40"/>
    </w:rPr>
  </w:style>
  <w:style w:type="paragraph" w:customStyle="1" w:styleId="TOCTitle">
    <w:name w:val="TOCTitle"/>
    <w:basedOn w:val="Heading1"/>
    <w:rsid w:val="00B173B0"/>
    <w:pPr>
      <w:spacing w:after="240"/>
      <w:jc w:val="center"/>
      <w:outlineLvl w:val="9"/>
    </w:pPr>
    <w:rPr>
      <w:caps/>
    </w:rPr>
  </w:style>
  <w:style w:type="paragraph" w:customStyle="1" w:styleId="Version">
    <w:name w:val="Version"/>
    <w:rsid w:val="00B17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73B0"/>
    <w:pPr>
      <w:numPr>
        <w:numId w:val="11"/>
      </w:numPr>
      <w:tabs>
        <w:tab w:val="clear" w:pos="680"/>
      </w:tabs>
    </w:pPr>
  </w:style>
  <w:style w:type="paragraph" w:styleId="Index1">
    <w:name w:val="index 1"/>
    <w:basedOn w:val="Normal"/>
    <w:next w:val="Normal"/>
    <w:semiHidden/>
    <w:rsid w:val="00B173B0"/>
    <w:pPr>
      <w:keepNext w:val="0"/>
      <w:tabs>
        <w:tab w:val="right" w:pos="4176"/>
      </w:tabs>
      <w:ind w:left="198" w:hanging="198"/>
    </w:pPr>
    <w:rPr>
      <w:rFonts w:ascii="Garamond" w:hAnsi="Garamond"/>
    </w:rPr>
  </w:style>
  <w:style w:type="paragraph" w:styleId="IndexHeading">
    <w:name w:val="index heading"/>
    <w:basedOn w:val="Normal"/>
    <w:next w:val="Index1"/>
    <w:semiHidden/>
    <w:rsid w:val="00B173B0"/>
    <w:pPr>
      <w:spacing w:before="120" w:after="120"/>
    </w:pPr>
    <w:rPr>
      <w:rFonts w:ascii="Arial" w:hAnsi="Arial"/>
      <w:b/>
      <w:color w:val="918585"/>
      <w:sz w:val="24"/>
    </w:rPr>
  </w:style>
  <w:style w:type="paragraph" w:styleId="Header">
    <w:name w:val="header"/>
    <w:basedOn w:val="Normal"/>
    <w:link w:val="HeaderChar"/>
    <w:rsid w:val="00B17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3B0"/>
    <w:rPr>
      <w:rFonts w:ascii="Times New Roman" w:eastAsia="Times New Roman" w:hAnsi="Times New Roman" w:cs="Times New Roman"/>
      <w:sz w:val="16"/>
      <w:szCs w:val="20"/>
      <w:lang w:val="en-GB" w:eastAsia="en-US"/>
    </w:rPr>
  </w:style>
  <w:style w:type="paragraph" w:customStyle="1" w:styleId="Chapter">
    <w:name w:val="Chapter"/>
    <w:basedOn w:val="Normal"/>
    <w:rsid w:val="00B173B0"/>
    <w:pPr>
      <w:spacing w:before="240"/>
    </w:pPr>
    <w:rPr>
      <w:rFonts w:ascii="Times New Roman" w:hAnsi="Times New Roman"/>
      <w:smallCaps/>
      <w:spacing w:val="80"/>
      <w:sz w:val="28"/>
    </w:rPr>
  </w:style>
  <w:style w:type="paragraph" w:customStyle="1" w:styleId="InChapter">
    <w:name w:val="InChapter"/>
    <w:basedOn w:val="Heading3"/>
    <w:rsid w:val="00B173B0"/>
    <w:pPr>
      <w:spacing w:after="240"/>
      <w:outlineLvl w:val="9"/>
    </w:pPr>
    <w:rPr>
      <w:noProof/>
    </w:rPr>
  </w:style>
  <w:style w:type="paragraph" w:styleId="Index2">
    <w:name w:val="index 2"/>
    <w:basedOn w:val="Normal"/>
    <w:next w:val="Normal"/>
    <w:semiHidden/>
    <w:rsid w:val="00B173B0"/>
    <w:pPr>
      <w:tabs>
        <w:tab w:val="right" w:pos="4176"/>
      </w:tabs>
      <w:ind w:left="568" w:hanging="284"/>
    </w:pPr>
    <w:rPr>
      <w:rFonts w:ascii="Garamond" w:hAnsi="Garamond"/>
    </w:rPr>
  </w:style>
  <w:style w:type="paragraph" w:customStyle="1" w:styleId="Byline">
    <w:name w:val="Byline"/>
    <w:rsid w:val="00B17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3B0"/>
    <w:pPr>
      <w:tabs>
        <w:tab w:val="clear" w:pos="3600"/>
        <w:tab w:val="clear" w:pos="3958"/>
      </w:tabs>
      <w:jc w:val="right"/>
    </w:pPr>
  </w:style>
  <w:style w:type="character" w:styleId="Emphasis">
    <w:name w:val="Emphasis"/>
    <w:basedOn w:val="DefaultParagraphFont"/>
    <w:qFormat/>
    <w:rsid w:val="00B173B0"/>
    <w:rPr>
      <w:i/>
    </w:rPr>
  </w:style>
  <w:style w:type="paragraph" w:styleId="Caption">
    <w:name w:val="caption"/>
    <w:basedOn w:val="BodyText"/>
    <w:next w:val="Normal"/>
    <w:qFormat/>
    <w:rsid w:val="00B173B0"/>
    <w:pPr>
      <w:framePr w:w="2268" w:hSpace="181" w:vSpace="181" w:wrap="around" w:vAnchor="text" w:hAnchor="page" w:x="1135" w:y="285" w:anchorLock="1"/>
    </w:pPr>
    <w:rPr>
      <w:i/>
    </w:rPr>
  </w:style>
  <w:style w:type="paragraph" w:customStyle="1" w:styleId="MiniTOCTitle">
    <w:name w:val="MiniTOCTitle"/>
    <w:basedOn w:val="Heading4"/>
    <w:rsid w:val="00B173B0"/>
    <w:pPr>
      <w:spacing w:before="240"/>
      <w:outlineLvl w:val="9"/>
    </w:pPr>
    <w:rPr>
      <w:noProof/>
      <w:sz w:val="24"/>
    </w:rPr>
  </w:style>
  <w:style w:type="paragraph" w:customStyle="1" w:styleId="MiniTOCItem">
    <w:name w:val="MiniTOCItem"/>
    <w:basedOn w:val="ListBullet"/>
    <w:rsid w:val="00B173B0"/>
    <w:pPr>
      <w:numPr>
        <w:numId w:val="0"/>
      </w:numPr>
      <w:tabs>
        <w:tab w:val="right" w:leader="dot" w:pos="6521"/>
      </w:tabs>
      <w:spacing w:before="0" w:after="0"/>
    </w:pPr>
  </w:style>
  <w:style w:type="paragraph" w:customStyle="1" w:styleId="TOFTitle">
    <w:name w:val="TOFTitle"/>
    <w:basedOn w:val="TOCTitle"/>
    <w:rsid w:val="00B173B0"/>
  </w:style>
  <w:style w:type="paragraph" w:styleId="TableofFigures">
    <w:name w:val="table of figures"/>
    <w:basedOn w:val="Normal"/>
    <w:next w:val="Normal"/>
    <w:semiHidden/>
    <w:rsid w:val="00B173B0"/>
    <w:pPr>
      <w:tabs>
        <w:tab w:val="right" w:leader="dot" w:pos="9072"/>
      </w:tabs>
      <w:ind w:left="970" w:hanging="403"/>
    </w:pPr>
    <w:rPr>
      <w:rFonts w:ascii="Times New Roman" w:hAnsi="Times New Roman"/>
      <w:b/>
    </w:rPr>
  </w:style>
  <w:style w:type="paragraph" w:styleId="ListNumber">
    <w:name w:val="List Number"/>
    <w:basedOn w:val="List"/>
    <w:rsid w:val="00B173B0"/>
    <w:pPr>
      <w:numPr>
        <w:numId w:val="13"/>
      </w:numPr>
      <w:tabs>
        <w:tab w:val="clear" w:pos="340"/>
      </w:tabs>
    </w:pPr>
  </w:style>
  <w:style w:type="character" w:customStyle="1" w:styleId="WingdingSymbols">
    <w:name w:val="Wingding Symbols"/>
    <w:rsid w:val="00B173B0"/>
    <w:rPr>
      <w:rFonts w:ascii="Wingdings" w:hAnsi="Wingdings"/>
    </w:rPr>
  </w:style>
  <w:style w:type="paragraph" w:customStyle="1" w:styleId="TableHeading">
    <w:name w:val="Table Heading"/>
    <w:basedOn w:val="HeadingBase"/>
    <w:rsid w:val="00B173B0"/>
    <w:pPr>
      <w:keepLines/>
      <w:pBdr>
        <w:bottom w:val="single" w:sz="6" w:space="1" w:color="918585"/>
      </w:pBdr>
      <w:spacing w:before="240"/>
    </w:pPr>
  </w:style>
  <w:style w:type="character" w:customStyle="1" w:styleId="HotSpot">
    <w:name w:val="HotSpot"/>
    <w:rsid w:val="00B173B0"/>
    <w:rPr>
      <w:color w:val="0033CC"/>
      <w:u w:val="none"/>
    </w:rPr>
  </w:style>
  <w:style w:type="paragraph" w:customStyle="1" w:styleId="BodyTextRight">
    <w:name w:val="Body Text Right"/>
    <w:basedOn w:val="BodyText"/>
    <w:rsid w:val="00B173B0"/>
    <w:pPr>
      <w:spacing w:before="0" w:after="0"/>
      <w:jc w:val="right"/>
    </w:pPr>
  </w:style>
  <w:style w:type="paragraph" w:styleId="Index3">
    <w:name w:val="index 3"/>
    <w:basedOn w:val="ListNumber2"/>
    <w:next w:val="Normal"/>
    <w:semiHidden/>
    <w:rsid w:val="00B173B0"/>
    <w:pPr>
      <w:numPr>
        <w:numId w:val="0"/>
      </w:numPr>
      <w:tabs>
        <w:tab w:val="right" w:leader="dot" w:pos="4176"/>
      </w:tabs>
    </w:pPr>
  </w:style>
  <w:style w:type="paragraph" w:styleId="ListNumber2">
    <w:name w:val="List Number 2"/>
    <w:basedOn w:val="List2"/>
    <w:rsid w:val="00B173B0"/>
    <w:pPr>
      <w:numPr>
        <w:numId w:val="8"/>
      </w:numPr>
      <w:tabs>
        <w:tab w:val="clear" w:pos="1060"/>
      </w:tabs>
    </w:pPr>
  </w:style>
  <w:style w:type="paragraph" w:customStyle="1" w:styleId="MarginNote">
    <w:name w:val="Margin Note"/>
    <w:basedOn w:val="BodyText"/>
    <w:rsid w:val="00B17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3B0"/>
    <w:rPr>
      <w:sz w:val="32"/>
    </w:rPr>
  </w:style>
  <w:style w:type="paragraph" w:customStyle="1" w:styleId="HeadingProcedure">
    <w:name w:val="Heading Procedure"/>
    <w:basedOn w:val="HeadingBase"/>
    <w:next w:val="Normal"/>
    <w:rsid w:val="00B173B0"/>
    <w:pPr>
      <w:tabs>
        <w:tab w:val="left" w:pos="0"/>
      </w:tabs>
      <w:spacing w:before="120" w:after="60"/>
    </w:pPr>
    <w:rPr>
      <w:i/>
      <w:color w:val="918585"/>
      <w:sz w:val="22"/>
    </w:rPr>
  </w:style>
  <w:style w:type="paragraph" w:customStyle="1" w:styleId="TableBodyText">
    <w:name w:val="Table Body Text"/>
    <w:basedOn w:val="BodyText"/>
    <w:rsid w:val="00B173B0"/>
    <w:pPr>
      <w:spacing w:before="60" w:after="60"/>
    </w:pPr>
  </w:style>
  <w:style w:type="paragraph" w:styleId="ListContinue">
    <w:name w:val="List Continue"/>
    <w:basedOn w:val="List"/>
    <w:rsid w:val="00B173B0"/>
    <w:pPr>
      <w:ind w:firstLine="0"/>
    </w:pPr>
  </w:style>
  <w:style w:type="paragraph" w:customStyle="1" w:styleId="ListNote">
    <w:name w:val="List Note"/>
    <w:basedOn w:val="List"/>
    <w:rsid w:val="00B173B0"/>
    <w:pPr>
      <w:pBdr>
        <w:top w:val="single" w:sz="6" w:space="2" w:color="918585"/>
        <w:bottom w:val="single" w:sz="6" w:space="2" w:color="918585"/>
      </w:pBdr>
      <w:tabs>
        <w:tab w:val="left" w:pos="1021"/>
      </w:tabs>
      <w:ind w:firstLine="0"/>
    </w:pPr>
  </w:style>
  <w:style w:type="paragraph" w:customStyle="1" w:styleId="Warning">
    <w:name w:val="Warning"/>
    <w:basedOn w:val="BodyText"/>
    <w:rsid w:val="00B173B0"/>
    <w:pPr>
      <w:shd w:val="clear" w:color="auto" w:fill="D9D9D9"/>
      <w:tabs>
        <w:tab w:val="left" w:pos="992"/>
      </w:tabs>
      <w:ind w:left="119" w:right="119"/>
    </w:pPr>
    <w:rPr>
      <w:sz w:val="20"/>
    </w:rPr>
  </w:style>
  <w:style w:type="paragraph" w:customStyle="1" w:styleId="MarginIcons">
    <w:name w:val="Margin Icons"/>
    <w:basedOn w:val="BodyText"/>
    <w:rsid w:val="00B17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3B0"/>
    <w:rPr>
      <w:rFonts w:ascii="Courier New" w:hAnsi="Courier New"/>
    </w:rPr>
  </w:style>
  <w:style w:type="paragraph" w:customStyle="1" w:styleId="NoteBullet">
    <w:name w:val="Note Bullet"/>
    <w:basedOn w:val="Note"/>
    <w:rsid w:val="00B173B0"/>
    <w:pPr>
      <w:tabs>
        <w:tab w:val="clear" w:pos="680"/>
      </w:tabs>
      <w:spacing w:before="60" w:after="60"/>
    </w:pPr>
  </w:style>
  <w:style w:type="paragraph" w:customStyle="1" w:styleId="SubHeading2">
    <w:name w:val="SubHeading2"/>
    <w:basedOn w:val="HeadingBase"/>
    <w:rsid w:val="00B173B0"/>
    <w:pPr>
      <w:spacing w:before="240" w:after="60"/>
    </w:pPr>
    <w:rPr>
      <w:sz w:val="20"/>
    </w:rPr>
  </w:style>
  <w:style w:type="paragraph" w:customStyle="1" w:styleId="SubHeading1">
    <w:name w:val="SubHeading1"/>
    <w:basedOn w:val="HeadingBase"/>
    <w:rsid w:val="00B173B0"/>
    <w:pPr>
      <w:spacing w:before="240" w:after="60"/>
    </w:pPr>
    <w:rPr>
      <w:color w:val="918585"/>
      <w:sz w:val="22"/>
    </w:rPr>
  </w:style>
  <w:style w:type="paragraph" w:customStyle="1" w:styleId="SideHeading">
    <w:name w:val="Side Heading"/>
    <w:basedOn w:val="HeadingBase"/>
    <w:rsid w:val="00B17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3B0"/>
    <w:pPr>
      <w:numPr>
        <w:numId w:val="9"/>
      </w:numPr>
    </w:pPr>
  </w:style>
  <w:style w:type="paragraph" w:styleId="PlainText">
    <w:name w:val="Plain Text"/>
    <w:basedOn w:val="Normal"/>
    <w:link w:val="PlainTextChar"/>
    <w:rsid w:val="00B173B0"/>
    <w:rPr>
      <w:sz w:val="20"/>
    </w:rPr>
  </w:style>
  <w:style w:type="character" w:customStyle="1" w:styleId="PlainTextChar">
    <w:name w:val="Plain Text Char"/>
    <w:basedOn w:val="DefaultParagraphFont"/>
    <w:link w:val="PlainText"/>
    <w:rsid w:val="00B173B0"/>
    <w:rPr>
      <w:rFonts w:ascii="Courier New" w:eastAsia="Times New Roman" w:hAnsi="Courier New" w:cs="Times New Roman"/>
      <w:sz w:val="20"/>
      <w:szCs w:val="20"/>
      <w:lang w:eastAsia="en-US"/>
    </w:rPr>
  </w:style>
  <w:style w:type="character" w:customStyle="1" w:styleId="MenuOption">
    <w:name w:val="Menu Option"/>
    <w:basedOn w:val="DefaultParagraphFont"/>
    <w:rsid w:val="00B173B0"/>
    <w:rPr>
      <w:b/>
      <w:smallCaps/>
    </w:rPr>
  </w:style>
  <w:style w:type="paragraph" w:customStyle="1" w:styleId="TableListNumber">
    <w:name w:val="Table List Number"/>
    <w:basedOn w:val="ListNumber"/>
    <w:rsid w:val="00B173B0"/>
    <w:pPr>
      <w:numPr>
        <w:numId w:val="0"/>
      </w:numPr>
    </w:pPr>
  </w:style>
  <w:style w:type="paragraph" w:styleId="TOC4">
    <w:name w:val="toc 4"/>
    <w:basedOn w:val="TOCBase"/>
    <w:next w:val="Normal"/>
    <w:semiHidden/>
    <w:rsid w:val="00B173B0"/>
    <w:pPr>
      <w:tabs>
        <w:tab w:val="right" w:leader="dot" w:pos="9071"/>
      </w:tabs>
      <w:ind w:left="1701"/>
    </w:pPr>
  </w:style>
  <w:style w:type="paragraph" w:customStyle="1" w:styleId="ListAlpha">
    <w:name w:val="List Alpha"/>
    <w:basedOn w:val="List"/>
    <w:rsid w:val="00B173B0"/>
    <w:pPr>
      <w:numPr>
        <w:numId w:val="7"/>
      </w:numPr>
    </w:pPr>
  </w:style>
  <w:style w:type="paragraph" w:customStyle="1" w:styleId="ListAlpha2">
    <w:name w:val="List Alpha 2"/>
    <w:basedOn w:val="List2"/>
    <w:rsid w:val="00B173B0"/>
    <w:pPr>
      <w:numPr>
        <w:numId w:val="6"/>
      </w:numPr>
    </w:pPr>
  </w:style>
  <w:style w:type="paragraph" w:styleId="List2">
    <w:name w:val="List 2"/>
    <w:basedOn w:val="BodyText"/>
    <w:rsid w:val="00B173B0"/>
    <w:pPr>
      <w:tabs>
        <w:tab w:val="left" w:pos="680"/>
      </w:tabs>
      <w:spacing w:before="60" w:after="60"/>
      <w:ind w:left="680" w:hanging="340"/>
    </w:pPr>
  </w:style>
  <w:style w:type="paragraph" w:styleId="List3">
    <w:name w:val="List 3"/>
    <w:basedOn w:val="BodyText"/>
    <w:rsid w:val="00B173B0"/>
    <w:pPr>
      <w:tabs>
        <w:tab w:val="left" w:pos="1021"/>
      </w:tabs>
      <w:spacing w:before="60" w:after="60"/>
      <w:ind w:left="1020" w:hanging="340"/>
    </w:pPr>
  </w:style>
  <w:style w:type="paragraph" w:styleId="List4">
    <w:name w:val="List 4"/>
    <w:basedOn w:val="BodyText"/>
    <w:rsid w:val="00B173B0"/>
    <w:pPr>
      <w:tabs>
        <w:tab w:val="left" w:pos="1361"/>
      </w:tabs>
      <w:spacing w:before="60" w:after="60"/>
      <w:ind w:left="1361" w:hanging="340"/>
    </w:pPr>
  </w:style>
  <w:style w:type="paragraph" w:styleId="List5">
    <w:name w:val="List 5"/>
    <w:basedOn w:val="BodyText"/>
    <w:rsid w:val="00B173B0"/>
    <w:pPr>
      <w:tabs>
        <w:tab w:val="left" w:pos="1701"/>
      </w:tabs>
      <w:spacing w:before="60" w:after="60"/>
      <w:ind w:left="1701" w:hanging="340"/>
    </w:pPr>
  </w:style>
  <w:style w:type="paragraph" w:styleId="ListBullet3">
    <w:name w:val="List Bullet 3"/>
    <w:basedOn w:val="List3"/>
    <w:rsid w:val="00B173B0"/>
    <w:pPr>
      <w:numPr>
        <w:numId w:val="12"/>
      </w:numPr>
      <w:tabs>
        <w:tab w:val="clear" w:pos="1021"/>
      </w:tabs>
      <w:ind w:left="1037" w:hanging="357"/>
    </w:pPr>
  </w:style>
  <w:style w:type="paragraph" w:styleId="ListBullet4">
    <w:name w:val="List Bullet 4"/>
    <w:basedOn w:val="List4"/>
    <w:rsid w:val="00B173B0"/>
    <w:pPr>
      <w:numPr>
        <w:numId w:val="1"/>
      </w:numPr>
      <w:tabs>
        <w:tab w:val="clear" w:pos="1361"/>
      </w:tabs>
    </w:pPr>
  </w:style>
  <w:style w:type="paragraph" w:styleId="ListBullet5">
    <w:name w:val="List Bullet 5"/>
    <w:basedOn w:val="List5"/>
    <w:rsid w:val="00B173B0"/>
    <w:pPr>
      <w:numPr>
        <w:numId w:val="2"/>
      </w:numPr>
    </w:pPr>
  </w:style>
  <w:style w:type="paragraph" w:styleId="ListContinue2">
    <w:name w:val="List Continue 2"/>
    <w:basedOn w:val="List2"/>
    <w:rsid w:val="00B173B0"/>
    <w:pPr>
      <w:ind w:firstLine="0"/>
    </w:pPr>
  </w:style>
  <w:style w:type="paragraph" w:styleId="ListContinue3">
    <w:name w:val="List Continue 3"/>
    <w:basedOn w:val="List3"/>
    <w:rsid w:val="00B173B0"/>
    <w:pPr>
      <w:ind w:left="1021" w:firstLine="0"/>
    </w:pPr>
  </w:style>
  <w:style w:type="paragraph" w:styleId="ListContinue4">
    <w:name w:val="List Continue 4"/>
    <w:basedOn w:val="List4"/>
    <w:rsid w:val="00B173B0"/>
    <w:pPr>
      <w:ind w:firstLine="0"/>
    </w:pPr>
  </w:style>
  <w:style w:type="paragraph" w:styleId="ListContinue5">
    <w:name w:val="List Continue 5"/>
    <w:basedOn w:val="List5"/>
    <w:rsid w:val="00B173B0"/>
    <w:pPr>
      <w:ind w:firstLine="0"/>
    </w:pPr>
  </w:style>
  <w:style w:type="paragraph" w:styleId="ListNumber3">
    <w:name w:val="List Number 3"/>
    <w:basedOn w:val="List3"/>
    <w:rsid w:val="00B173B0"/>
    <w:pPr>
      <w:numPr>
        <w:numId w:val="3"/>
      </w:numPr>
    </w:pPr>
  </w:style>
  <w:style w:type="paragraph" w:styleId="ListNumber4">
    <w:name w:val="List Number 4"/>
    <w:basedOn w:val="List4"/>
    <w:rsid w:val="00B173B0"/>
    <w:pPr>
      <w:numPr>
        <w:numId w:val="4"/>
      </w:numPr>
    </w:pPr>
  </w:style>
  <w:style w:type="paragraph" w:styleId="ListNumber5">
    <w:name w:val="List Number 5"/>
    <w:basedOn w:val="List5"/>
    <w:rsid w:val="00B173B0"/>
    <w:pPr>
      <w:numPr>
        <w:numId w:val="5"/>
      </w:numPr>
    </w:pPr>
  </w:style>
  <w:style w:type="paragraph" w:styleId="BlockText">
    <w:name w:val="Block Text"/>
    <w:basedOn w:val="Normal"/>
    <w:rsid w:val="00B173B0"/>
    <w:pPr>
      <w:spacing w:after="120"/>
      <w:ind w:left="1440" w:right="1440"/>
    </w:pPr>
  </w:style>
  <w:style w:type="character" w:customStyle="1" w:styleId="Subscript">
    <w:name w:val="Subscript"/>
    <w:basedOn w:val="DefaultParagraphFont"/>
    <w:rsid w:val="00B173B0"/>
    <w:rPr>
      <w:sz w:val="16"/>
      <w:vertAlign w:val="subscript"/>
    </w:rPr>
  </w:style>
  <w:style w:type="character" w:customStyle="1" w:styleId="Superscript">
    <w:name w:val="Superscript"/>
    <w:basedOn w:val="DefaultParagraphFont"/>
    <w:rsid w:val="00B173B0"/>
    <w:rPr>
      <w:sz w:val="16"/>
      <w:vertAlign w:val="superscript"/>
    </w:rPr>
  </w:style>
  <w:style w:type="character" w:customStyle="1" w:styleId="Symbols">
    <w:name w:val="Symbols"/>
    <w:basedOn w:val="DefaultParagraphFont"/>
    <w:rsid w:val="00B173B0"/>
    <w:rPr>
      <w:rFonts w:ascii="Symbol" w:hAnsi="Symbol"/>
    </w:rPr>
  </w:style>
  <w:style w:type="character" w:customStyle="1" w:styleId="MenuOptions">
    <w:name w:val="Menu Options"/>
    <w:basedOn w:val="DefaultParagraphFont"/>
    <w:rsid w:val="00B173B0"/>
    <w:rPr>
      <w:rFonts w:ascii="Arial Narrow" w:hAnsi="Arial Narrow"/>
      <w:smallCaps/>
    </w:rPr>
  </w:style>
  <w:style w:type="character" w:customStyle="1" w:styleId="Buttons">
    <w:name w:val="Buttons"/>
    <w:basedOn w:val="DefaultParagraphFont"/>
    <w:rsid w:val="00B173B0"/>
    <w:rPr>
      <w:b/>
    </w:rPr>
  </w:style>
  <w:style w:type="character" w:customStyle="1" w:styleId="Underlined">
    <w:name w:val="Underlined"/>
    <w:basedOn w:val="DefaultParagraphFont"/>
    <w:rsid w:val="00B173B0"/>
    <w:rPr>
      <w:u w:val="single"/>
    </w:rPr>
  </w:style>
  <w:style w:type="paragraph" w:customStyle="1" w:styleId="TableBodyTextRight">
    <w:name w:val="Table Body Text Right"/>
    <w:basedOn w:val="TableBodyText"/>
    <w:rsid w:val="00B173B0"/>
    <w:pPr>
      <w:widowControl w:val="0"/>
      <w:autoSpaceDE w:val="0"/>
      <w:autoSpaceDN w:val="0"/>
      <w:adjustRightInd w:val="0"/>
      <w:jc w:val="right"/>
    </w:pPr>
    <w:rPr>
      <w:rFonts w:cs="Arial"/>
      <w:szCs w:val="18"/>
    </w:rPr>
  </w:style>
  <w:style w:type="paragraph" w:customStyle="1" w:styleId="CopyrightText">
    <w:name w:val="Copyright Text"/>
    <w:basedOn w:val="BodyText"/>
    <w:rsid w:val="00B173B0"/>
    <w:rPr>
      <w:sz w:val="18"/>
    </w:rPr>
  </w:style>
  <w:style w:type="paragraph" w:customStyle="1" w:styleId="BodySmallRight">
    <w:name w:val="Body Small Right"/>
    <w:basedOn w:val="BodyTextRight"/>
    <w:rsid w:val="00B173B0"/>
    <w:rPr>
      <w:sz w:val="18"/>
      <w:szCs w:val="18"/>
    </w:rPr>
  </w:style>
  <w:style w:type="paragraph" w:customStyle="1" w:styleId="MarginEdition">
    <w:name w:val="Margin Edition"/>
    <w:basedOn w:val="MarginNote"/>
    <w:rsid w:val="00B173B0"/>
    <w:pPr>
      <w:spacing w:before="0" w:after="0"/>
    </w:pPr>
    <w:rPr>
      <w:rFonts w:ascii="Times New Roman" w:hAnsi="Times New Roman"/>
      <w:color w:val="999999"/>
    </w:rPr>
  </w:style>
  <w:style w:type="paragraph" w:customStyle="1" w:styleId="Spacer">
    <w:name w:val="Spacer"/>
    <w:basedOn w:val="Normal"/>
    <w:rsid w:val="00B173B0"/>
    <w:rPr>
      <w:sz w:val="2"/>
      <w:szCs w:val="2"/>
    </w:rPr>
  </w:style>
  <w:style w:type="character" w:customStyle="1" w:styleId="Small">
    <w:name w:val="Small"/>
    <w:basedOn w:val="DefaultParagraphFont"/>
    <w:rsid w:val="00B173B0"/>
    <w:rPr>
      <w:sz w:val="16"/>
    </w:rPr>
  </w:style>
  <w:style w:type="paragraph" w:customStyle="1" w:styleId="WideTable">
    <w:name w:val="Wide Table"/>
    <w:basedOn w:val="Normal"/>
    <w:rsid w:val="00B173B0"/>
    <w:pPr>
      <w:ind w:left="-1418"/>
    </w:pPr>
    <w:rPr>
      <w:sz w:val="2"/>
      <w:szCs w:val="2"/>
    </w:rPr>
  </w:style>
  <w:style w:type="character" w:styleId="PageNumber">
    <w:name w:val="page number"/>
    <w:basedOn w:val="DefaultParagraphFont"/>
    <w:rsid w:val="00B173B0"/>
  </w:style>
  <w:style w:type="paragraph" w:styleId="Quote">
    <w:name w:val="Quote"/>
    <w:basedOn w:val="Heading1"/>
    <w:link w:val="QuoteChar"/>
    <w:qFormat/>
    <w:rsid w:val="00B173B0"/>
    <w:rPr>
      <w:b w:val="0"/>
      <w:sz w:val="72"/>
      <w:szCs w:val="72"/>
      <w:lang w:val="en-NZ"/>
    </w:rPr>
  </w:style>
  <w:style w:type="character" w:customStyle="1" w:styleId="QuoteChar">
    <w:name w:val="Quote Char"/>
    <w:basedOn w:val="DefaultParagraphFont"/>
    <w:link w:val="Quote"/>
    <w:rsid w:val="00B17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3B0"/>
    <w:pPr>
      <w:pageBreakBefore/>
    </w:pPr>
  </w:style>
  <w:style w:type="paragraph" w:customStyle="1" w:styleId="Border">
    <w:name w:val="Border"/>
    <w:basedOn w:val="Normal"/>
    <w:qFormat/>
    <w:rsid w:val="00B17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3B0"/>
    <w:rPr>
      <w:b/>
      <w:bCs/>
      <w:i/>
      <w:iCs/>
      <w:color w:val="auto"/>
    </w:rPr>
  </w:style>
  <w:style w:type="paragraph" w:styleId="IntenseQuote">
    <w:name w:val="Intense Quote"/>
    <w:basedOn w:val="Normal"/>
    <w:next w:val="Normal"/>
    <w:link w:val="IntenseQuoteChar"/>
    <w:uiPriority w:val="30"/>
    <w:qFormat/>
    <w:rsid w:val="00B17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3B0"/>
    <w:rPr>
      <w:smallCaps/>
      <w:color w:val="auto"/>
      <w:u w:val="single"/>
    </w:rPr>
  </w:style>
  <w:style w:type="character" w:styleId="IntenseReference">
    <w:name w:val="Intense Reference"/>
    <w:basedOn w:val="DefaultParagraphFont"/>
    <w:uiPriority w:val="32"/>
    <w:qFormat/>
    <w:rsid w:val="00B173B0"/>
    <w:rPr>
      <w:b/>
      <w:bCs/>
      <w:smallCaps/>
      <w:color w:val="auto"/>
      <w:spacing w:val="5"/>
      <w:u w:val="single"/>
    </w:rPr>
  </w:style>
  <w:style w:type="paragraph" w:customStyle="1" w:styleId="2ColumnHeading">
    <w:name w:val="2Column Heading"/>
    <w:basedOn w:val="BodyText"/>
    <w:qFormat/>
    <w:rsid w:val="00B173B0"/>
    <w:pPr>
      <w:spacing w:after="60"/>
      <w:ind w:left="-2268"/>
    </w:pPr>
    <w:rPr>
      <w:b/>
    </w:rPr>
  </w:style>
  <w:style w:type="paragraph" w:customStyle="1" w:styleId="Heading1TOC">
    <w:name w:val="Heading1 TOC"/>
    <w:basedOn w:val="Normal"/>
    <w:qFormat/>
    <w:rsid w:val="00B173B0"/>
    <w:pPr>
      <w:spacing w:before="240" w:after="120"/>
    </w:pPr>
    <w:rPr>
      <w:rFonts w:ascii="Times New Roman" w:hAnsi="Times New Roman"/>
      <w:b/>
      <w:sz w:val="32"/>
    </w:rPr>
  </w:style>
  <w:style w:type="paragraph" w:customStyle="1" w:styleId="Heading2TOC">
    <w:name w:val="Heading2 TOC"/>
    <w:basedOn w:val="Normal"/>
    <w:qFormat/>
    <w:rsid w:val="00B173B0"/>
    <w:pPr>
      <w:spacing w:before="240" w:after="60"/>
    </w:pPr>
    <w:rPr>
      <w:rFonts w:ascii="Times New Roman" w:hAnsi="Times New Roman"/>
      <w:b/>
      <w:sz w:val="28"/>
    </w:rPr>
  </w:style>
  <w:style w:type="character" w:customStyle="1" w:styleId="Underline">
    <w:name w:val="Underline"/>
    <w:basedOn w:val="DefaultParagraphFont"/>
    <w:qFormat/>
    <w:rsid w:val="00B173B0"/>
    <w:rPr>
      <w:u w:val="single"/>
    </w:rPr>
  </w:style>
  <w:style w:type="character" w:customStyle="1" w:styleId="BoldandItalics">
    <w:name w:val="Bold and Italics"/>
    <w:qFormat/>
    <w:rsid w:val="00B173B0"/>
    <w:rPr>
      <w:b/>
      <w:i/>
      <w:u w:val="none"/>
    </w:rPr>
  </w:style>
  <w:style w:type="paragraph" w:styleId="BalloonText">
    <w:name w:val="Balloon Text"/>
    <w:basedOn w:val="Normal"/>
    <w:link w:val="BalloonTextChar"/>
    <w:rsid w:val="00B173B0"/>
    <w:rPr>
      <w:rFonts w:ascii="Tahoma" w:hAnsi="Tahoma" w:cs="Tahoma"/>
      <w:sz w:val="16"/>
      <w:szCs w:val="16"/>
    </w:rPr>
  </w:style>
  <w:style w:type="character" w:customStyle="1" w:styleId="BalloonTextChar">
    <w:name w:val="Balloon Text Char"/>
    <w:basedOn w:val="DefaultParagraphFont"/>
    <w:link w:val="BalloonText"/>
    <w:rsid w:val="00B17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3B0"/>
    <w:rPr>
      <w:b/>
      <w:color w:val="660033"/>
      <w:spacing w:val="0"/>
    </w:rPr>
  </w:style>
  <w:style w:type="paragraph" w:customStyle="1" w:styleId="Nameditemlist">
    <w:name w:val="Named item list"/>
    <w:basedOn w:val="BodyText"/>
    <w:qFormat/>
    <w:rsid w:val="00B173B0"/>
    <w:pPr>
      <w:tabs>
        <w:tab w:val="left" w:pos="2835"/>
      </w:tabs>
      <w:ind w:left="2835" w:hanging="2835"/>
    </w:pPr>
  </w:style>
  <w:style w:type="paragraph" w:customStyle="1" w:styleId="BodyTextnopadding">
    <w:name w:val="Body Text no padding"/>
    <w:basedOn w:val="BodyText"/>
    <w:qFormat/>
    <w:rsid w:val="00B173B0"/>
    <w:pPr>
      <w:spacing w:before="0" w:after="0"/>
    </w:pPr>
  </w:style>
  <w:style w:type="paragraph" w:customStyle="1" w:styleId="BodyTextBold">
    <w:name w:val="Body Text Bold"/>
    <w:basedOn w:val="BodyText"/>
    <w:qFormat/>
    <w:rsid w:val="00B173B0"/>
    <w:rPr>
      <w:b/>
    </w:rPr>
  </w:style>
  <w:style w:type="character" w:styleId="Hyperlink">
    <w:name w:val="Hyperlink"/>
    <w:basedOn w:val="DefaultParagraphFont"/>
    <w:uiPriority w:val="99"/>
    <w:unhideWhenUsed/>
    <w:rsid w:val="009C2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3266</Characters>
  <Application>Microsoft Office Word</Application>
  <DocSecurity>0</DocSecurity>
  <Lines>136</Lines>
  <Paragraphs>66</Paragraphs>
  <ScaleCrop>false</ScaleCrop>
  <Company>Author-it Software Corporation Ltd.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CPPACC5020 Undertake research on access issues</dc:title>
  <dc:subject>Approved</dc:subject>
  <dc:creator>Artibus Innovation</dc:creator>
  <cp:keywords>Release: 1</cp:keywords>
  <dc:description>Review Date: 12 April 2008</dc:description>
  <cp:lastModifiedBy>HSD_TPCMSd.prod</cp:lastModifiedBy>
  <cp:revision>3</cp:revision>
  <dcterms:created xsi:type="dcterms:W3CDTF">2022-12-19T06:24:00Z</dcterms:created>
  <dcterms:modified xsi:type="dcterms:W3CDTF">2022-12-19T06:24:00Z</dcterms:modified>
</cp:coreProperties>
</file>